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b"/>
        <w:tblW w:w="10195" w:type="dxa"/>
        <w:tblLayout w:type="fixed"/>
        <w:tblLook w:val="04A0" w:firstRow="1" w:lastRow="0" w:firstColumn="1" w:lastColumn="0" w:noHBand="0" w:noVBand="1"/>
      </w:tblPr>
      <w:tblGrid>
        <w:gridCol w:w="7508"/>
        <w:gridCol w:w="2687"/>
      </w:tblGrid>
      <w:tr w:rsidR="0090603C">
        <w:tc>
          <w:tcPr>
            <w:tcW w:w="7507" w:type="dxa"/>
            <w:tcBorders>
              <w:top w:val="nil"/>
              <w:left w:val="nil"/>
              <w:bottom w:val="nil"/>
              <w:right w:val="nil"/>
            </w:tcBorders>
          </w:tcPr>
          <w:p w:rsidR="0090603C" w:rsidRDefault="0090603C">
            <w:pPr>
              <w:pStyle w:val="4"/>
              <w:widowControl w:val="0"/>
              <w:spacing w:line="240" w:lineRule="auto"/>
              <w:rPr>
                <w:rFonts w:ascii="Times New Roman" w:hAnsi="Times New Roman" w:cs="Times New Roman"/>
                <w:color w:val="auto"/>
                <w:shd w:val="clear" w:color="auto" w:fill="FFFF00"/>
              </w:rPr>
            </w:pPr>
          </w:p>
        </w:tc>
        <w:tc>
          <w:tcPr>
            <w:tcW w:w="2687" w:type="dxa"/>
            <w:tcBorders>
              <w:top w:val="nil"/>
              <w:left w:val="nil"/>
              <w:bottom w:val="nil"/>
              <w:right w:val="nil"/>
            </w:tcBorders>
          </w:tcPr>
          <w:p w:rsidR="0090603C" w:rsidRDefault="007C18ED">
            <w:pPr>
              <w:pStyle w:val="4"/>
              <w:widowControl w:val="0"/>
              <w:spacing w:line="240" w:lineRule="auto"/>
              <w:rPr>
                <w:shd w:val="clear" w:color="auto" w:fill="FFFF00"/>
              </w:rPr>
            </w:pPr>
            <w:r>
              <w:rPr>
                <w:rFonts w:ascii="Times New Roman" w:hAnsi="Times New Roman" w:cs="Times New Roman"/>
                <w:b w:val="0"/>
                <w:i w:val="0"/>
                <w:color w:val="000000"/>
                <w:sz w:val="24"/>
                <w:szCs w:val="24"/>
              </w:rPr>
              <w:t>Приложение № 1</w:t>
            </w:r>
          </w:p>
          <w:p w:rsidR="0090603C" w:rsidRDefault="007C18ED">
            <w:pPr>
              <w:pStyle w:val="4"/>
              <w:widowControl w:val="0"/>
              <w:spacing w:line="240" w:lineRule="auto"/>
            </w:pPr>
            <w:r>
              <w:rPr>
                <w:rFonts w:ascii="Times New Roman" w:hAnsi="Times New Roman" w:cs="Times New Roman"/>
                <w:b w:val="0"/>
                <w:i w:val="0"/>
                <w:color w:val="000000"/>
                <w:sz w:val="24"/>
                <w:szCs w:val="24"/>
              </w:rPr>
              <w:t>УТВЕРЖДЕНА</w:t>
            </w:r>
          </w:p>
          <w:p w:rsidR="0090603C" w:rsidRDefault="007C18ED">
            <w:pPr>
              <w:pStyle w:val="4"/>
              <w:widowControl w:val="0"/>
              <w:spacing w:before="0" w:line="240" w:lineRule="auto"/>
            </w:pPr>
            <w:r>
              <w:rPr>
                <w:rFonts w:ascii="Times New Roman" w:hAnsi="Times New Roman" w:cs="Times New Roman"/>
                <w:b w:val="0"/>
                <w:i w:val="0"/>
                <w:color w:val="000000"/>
                <w:sz w:val="24"/>
                <w:szCs w:val="24"/>
              </w:rPr>
              <w:t>приказом УФНС России по Брянской области</w:t>
            </w:r>
          </w:p>
          <w:p w:rsidR="0090603C" w:rsidRDefault="00914287">
            <w:pPr>
              <w:pStyle w:val="4"/>
              <w:widowControl w:val="0"/>
              <w:spacing w:before="0" w:line="240" w:lineRule="auto"/>
            </w:pPr>
            <w:r>
              <w:rPr>
                <w:rFonts w:ascii="Times New Roman" w:hAnsi="Times New Roman" w:cs="Times New Roman"/>
                <w:b w:val="0"/>
                <w:i w:val="0"/>
                <w:color w:val="000000"/>
                <w:sz w:val="24"/>
                <w:szCs w:val="24"/>
              </w:rPr>
              <w:t>от «10</w:t>
            </w:r>
            <w:r w:rsidR="007C18ED">
              <w:rPr>
                <w:rFonts w:ascii="Times New Roman" w:hAnsi="Times New Roman" w:cs="Times New Roman"/>
                <w:b w:val="0"/>
                <w:i w:val="0"/>
                <w:color w:val="000000"/>
                <w:sz w:val="24"/>
                <w:szCs w:val="24"/>
              </w:rPr>
              <w:t>»</w:t>
            </w:r>
            <w:r>
              <w:rPr>
                <w:rFonts w:ascii="Times New Roman" w:hAnsi="Times New Roman" w:cs="Times New Roman"/>
                <w:b w:val="0"/>
                <w:i w:val="0"/>
                <w:color w:val="000000"/>
                <w:sz w:val="24"/>
                <w:szCs w:val="24"/>
              </w:rPr>
              <w:t xml:space="preserve"> декабря </w:t>
            </w:r>
            <w:r w:rsidR="00CC6AA4">
              <w:rPr>
                <w:rFonts w:ascii="Times New Roman" w:hAnsi="Times New Roman" w:cs="Times New Roman"/>
                <w:b w:val="0"/>
                <w:i w:val="0"/>
                <w:color w:val="000000"/>
                <w:sz w:val="24"/>
                <w:szCs w:val="24"/>
              </w:rPr>
              <w:t>2024г.</w:t>
            </w:r>
          </w:p>
          <w:p w:rsidR="0090603C" w:rsidRDefault="007C18ED">
            <w:pPr>
              <w:pStyle w:val="4"/>
              <w:widowControl w:val="0"/>
              <w:spacing w:before="0" w:line="240" w:lineRule="auto"/>
            </w:pPr>
            <w:r>
              <w:rPr>
                <w:rFonts w:ascii="Times New Roman" w:hAnsi="Times New Roman" w:cs="Times New Roman"/>
                <w:b w:val="0"/>
                <w:i w:val="0"/>
                <w:color w:val="000000"/>
                <w:sz w:val="24"/>
                <w:szCs w:val="24"/>
              </w:rPr>
              <w:t>№</w:t>
            </w:r>
            <w:r w:rsidR="00914287">
              <w:rPr>
                <w:rFonts w:ascii="Times New Roman" w:hAnsi="Times New Roman" w:cs="Times New Roman"/>
                <w:b w:val="0"/>
                <w:i w:val="0"/>
                <w:color w:val="000000"/>
                <w:sz w:val="24"/>
                <w:szCs w:val="24"/>
              </w:rPr>
              <w:t>03-03/226</w:t>
            </w:r>
            <w:bookmarkStart w:id="0" w:name="_GoBack"/>
            <w:bookmarkEnd w:id="0"/>
          </w:p>
          <w:p w:rsidR="0090603C" w:rsidRDefault="0090603C">
            <w:pPr>
              <w:widowControl w:val="0"/>
              <w:spacing w:after="0" w:line="240" w:lineRule="auto"/>
              <w:rPr>
                <w:rFonts w:ascii="Times New Roman" w:hAnsi="Times New Roman"/>
                <w:color w:val="FFFFFF" w:themeColor="background1"/>
              </w:rPr>
            </w:pPr>
          </w:p>
          <w:p w:rsidR="0090603C" w:rsidRDefault="007C18ED">
            <w:pPr>
              <w:widowControl w:val="0"/>
              <w:spacing w:after="0" w:line="240" w:lineRule="auto"/>
            </w:pPr>
            <w:r>
              <w:rPr>
                <w:rFonts w:ascii="Times New Roman" w:hAnsi="Times New Roman"/>
                <w:color w:val="FFFFFF" w:themeColor="background1"/>
                <w:sz w:val="24"/>
                <w:szCs w:val="24"/>
              </w:rPr>
              <w:t>УТВЕРЖДЕНА</w:t>
            </w:r>
          </w:p>
          <w:p w:rsidR="0090603C" w:rsidRDefault="007C18ED">
            <w:pPr>
              <w:widowControl w:val="0"/>
              <w:spacing w:after="0" w:line="240" w:lineRule="auto"/>
            </w:pPr>
            <w:r>
              <w:rPr>
                <w:rFonts w:ascii="Times New Roman" w:hAnsi="Times New Roman"/>
                <w:color w:val="FFFFFF" w:themeColor="background1"/>
                <w:sz w:val="24"/>
                <w:szCs w:val="24"/>
              </w:rPr>
              <w:t>приказом ФНС России</w:t>
            </w:r>
          </w:p>
          <w:p w:rsidR="0090603C" w:rsidRDefault="007C18ED">
            <w:pPr>
              <w:widowControl w:val="0"/>
              <w:spacing w:after="0" w:line="240" w:lineRule="auto"/>
            </w:pPr>
            <w:r>
              <w:rPr>
                <w:rFonts w:ascii="Times New Roman" w:hAnsi="Times New Roman"/>
                <w:color w:val="FFFFFF" w:themeColor="background1"/>
                <w:sz w:val="24"/>
                <w:szCs w:val="24"/>
              </w:rPr>
              <w:t>от «___»____________</w:t>
            </w:r>
          </w:p>
          <w:p w:rsidR="0090603C" w:rsidRDefault="007C18ED">
            <w:pPr>
              <w:widowControl w:val="0"/>
              <w:spacing w:after="0" w:line="240" w:lineRule="auto"/>
              <w:rPr>
                <w:shd w:val="clear" w:color="auto" w:fill="FFFF00"/>
              </w:rPr>
            </w:pPr>
            <w:r>
              <w:rPr>
                <w:rFonts w:ascii="Times New Roman" w:hAnsi="Times New Roman"/>
                <w:color w:val="FFFFFF" w:themeColor="background1"/>
                <w:sz w:val="24"/>
                <w:szCs w:val="24"/>
              </w:rPr>
              <w:t>№__________________</w:t>
            </w:r>
          </w:p>
        </w:tc>
      </w:tr>
    </w:tbl>
    <w:p w:rsidR="0090603C" w:rsidRDefault="0090603C">
      <w:pPr>
        <w:pStyle w:val="4"/>
        <w:rPr>
          <w:rFonts w:ascii="Times New Roman" w:hAnsi="Times New Roman" w:cs="Times New Roman"/>
          <w:color w:val="auto"/>
          <w:sz w:val="24"/>
          <w:szCs w:val="24"/>
          <w:shd w:val="clear" w:color="auto" w:fill="FFFF00"/>
        </w:rPr>
      </w:pPr>
    </w:p>
    <w:p w:rsidR="0090603C" w:rsidRDefault="0090603C">
      <w:pPr>
        <w:pStyle w:val="22"/>
        <w:spacing w:after="0" w:line="240" w:lineRule="auto"/>
        <w:rPr>
          <w:b/>
          <w:shd w:val="clear" w:color="auto" w:fill="FFFF00"/>
        </w:rPr>
      </w:pPr>
    </w:p>
    <w:p w:rsidR="0090603C" w:rsidRDefault="0090603C">
      <w:pPr>
        <w:pStyle w:val="22"/>
        <w:spacing w:after="0" w:line="240" w:lineRule="auto"/>
        <w:rPr>
          <w:b/>
          <w:shd w:val="clear" w:color="auto" w:fill="FFFF00"/>
        </w:rPr>
      </w:pPr>
    </w:p>
    <w:p w:rsidR="0090603C" w:rsidRDefault="0090603C">
      <w:pPr>
        <w:pStyle w:val="22"/>
        <w:spacing w:after="0" w:line="240" w:lineRule="auto"/>
        <w:rPr>
          <w:b/>
          <w:shd w:val="clear" w:color="auto" w:fill="FFFF00"/>
        </w:rPr>
      </w:pPr>
    </w:p>
    <w:p w:rsidR="0090603C" w:rsidRDefault="0090603C">
      <w:pPr>
        <w:pStyle w:val="22"/>
        <w:spacing w:after="0" w:line="240" w:lineRule="auto"/>
        <w:rPr>
          <w:b/>
          <w:shd w:val="clear" w:color="auto" w:fill="FFFF00"/>
        </w:rPr>
      </w:pPr>
    </w:p>
    <w:p w:rsidR="0090603C" w:rsidRDefault="007C18ED">
      <w:pPr>
        <w:pStyle w:val="22"/>
        <w:spacing w:after="0" w:line="240" w:lineRule="auto"/>
        <w:jc w:val="center"/>
      </w:pPr>
      <w:r>
        <w:rPr>
          <w:b/>
          <w:sz w:val="28"/>
          <w:szCs w:val="28"/>
        </w:rPr>
        <w:t>МЕТОДИКА</w:t>
      </w:r>
    </w:p>
    <w:p w:rsidR="0090603C" w:rsidRDefault="0090603C">
      <w:pPr>
        <w:pStyle w:val="22"/>
        <w:spacing w:after="0" w:line="240" w:lineRule="auto"/>
        <w:rPr>
          <w:b/>
          <w:sz w:val="28"/>
          <w:szCs w:val="28"/>
        </w:rPr>
      </w:pPr>
    </w:p>
    <w:p w:rsidR="0090603C" w:rsidRDefault="007C18ED">
      <w:pPr>
        <w:pStyle w:val="22"/>
        <w:spacing w:after="0" w:line="240" w:lineRule="auto"/>
        <w:jc w:val="center"/>
      </w:pPr>
      <w:r>
        <w:rPr>
          <w:b/>
          <w:sz w:val="28"/>
          <w:szCs w:val="28"/>
        </w:rPr>
        <w:t>прогнозирования поступлений доходов</w:t>
      </w:r>
    </w:p>
    <w:p w:rsidR="0090603C" w:rsidRDefault="007C18ED">
      <w:pPr>
        <w:pStyle w:val="22"/>
        <w:spacing w:after="0" w:line="240" w:lineRule="auto"/>
        <w:jc w:val="center"/>
      </w:pPr>
      <w:r>
        <w:rPr>
          <w:b/>
          <w:sz w:val="28"/>
          <w:szCs w:val="28"/>
        </w:rPr>
        <w:t>в консолидированный бюджет Брянской области</w:t>
      </w:r>
    </w:p>
    <w:p w:rsidR="0090603C" w:rsidRDefault="007C18ED">
      <w:pPr>
        <w:pStyle w:val="22"/>
        <w:spacing w:after="0" w:line="240" w:lineRule="auto"/>
        <w:jc w:val="center"/>
      </w:pPr>
      <w:r>
        <w:rPr>
          <w:b/>
          <w:sz w:val="28"/>
          <w:szCs w:val="28"/>
        </w:rPr>
        <w:t>на текущий год, очередной финансовый год и плановый период</w:t>
      </w:r>
    </w:p>
    <w:p w:rsidR="0090603C" w:rsidRDefault="0090603C">
      <w:pPr>
        <w:pStyle w:val="22"/>
        <w:spacing w:after="0" w:line="240" w:lineRule="auto"/>
        <w:rPr>
          <w:b/>
          <w:sz w:val="28"/>
        </w:rPr>
      </w:pPr>
    </w:p>
    <w:p w:rsidR="0090603C" w:rsidRDefault="0090603C">
      <w:pPr>
        <w:pStyle w:val="aff8"/>
        <w:rPr>
          <w:rFonts w:ascii="Times New Roman" w:hAnsi="Times New Roman"/>
          <w:color w:val="auto"/>
          <w:sz w:val="26"/>
        </w:rPr>
      </w:pPr>
    </w:p>
    <w:p w:rsidR="0090603C" w:rsidRDefault="0090603C">
      <w:pPr>
        <w:rPr>
          <w:rFonts w:ascii="Times New Roman" w:hAnsi="Times New Roman"/>
          <w:shd w:val="clear" w:color="auto" w:fill="FFFF00"/>
          <w:lang w:eastAsia="ru-RU"/>
        </w:rPr>
      </w:pPr>
    </w:p>
    <w:p w:rsidR="0090603C" w:rsidRDefault="0090603C">
      <w:pPr>
        <w:rPr>
          <w:rFonts w:ascii="Times New Roman" w:hAnsi="Times New Roman"/>
          <w:shd w:val="clear" w:color="auto" w:fill="FFFF00"/>
          <w:lang w:eastAsia="ru-RU"/>
        </w:rPr>
      </w:pPr>
    </w:p>
    <w:p w:rsidR="0090603C" w:rsidRDefault="0090603C">
      <w:pPr>
        <w:rPr>
          <w:rFonts w:ascii="Times New Roman" w:hAnsi="Times New Roman"/>
          <w:shd w:val="clear" w:color="auto" w:fill="FFFF00"/>
          <w:lang w:eastAsia="ru-RU"/>
        </w:rPr>
      </w:pPr>
    </w:p>
    <w:p w:rsidR="0090603C" w:rsidRDefault="0090603C">
      <w:pPr>
        <w:rPr>
          <w:rFonts w:ascii="Times New Roman" w:hAnsi="Times New Roman"/>
          <w:shd w:val="clear" w:color="auto" w:fill="FFFF00"/>
          <w:lang w:eastAsia="ru-RU"/>
        </w:rPr>
      </w:pPr>
    </w:p>
    <w:p w:rsidR="0090603C" w:rsidRDefault="0090603C">
      <w:pPr>
        <w:pStyle w:val="aff8"/>
        <w:tabs>
          <w:tab w:val="left" w:pos="2220"/>
        </w:tabs>
        <w:rPr>
          <w:rFonts w:ascii="Times New Roman" w:hAnsi="Times New Roman"/>
          <w:color w:val="auto"/>
          <w:shd w:val="clear" w:color="auto" w:fill="FFFF00"/>
        </w:rPr>
      </w:pPr>
    </w:p>
    <w:p w:rsidR="0090603C" w:rsidRDefault="0090603C">
      <w:pPr>
        <w:pStyle w:val="aff8"/>
        <w:jc w:val="center"/>
        <w:rPr>
          <w:rFonts w:ascii="Times New Roman" w:hAnsi="Times New Roman"/>
          <w:color w:val="auto"/>
          <w:shd w:val="clear" w:color="auto" w:fill="FFFF00"/>
        </w:rPr>
      </w:pPr>
    </w:p>
    <w:p w:rsidR="0090603C" w:rsidRDefault="0090603C">
      <w:pPr>
        <w:rPr>
          <w:rFonts w:ascii="Times New Roman" w:hAnsi="Times New Roman"/>
          <w:shd w:val="clear" w:color="auto" w:fill="FFFF00"/>
          <w:lang w:eastAsia="ru-RU"/>
        </w:rPr>
      </w:pPr>
    </w:p>
    <w:p w:rsidR="0090603C" w:rsidRDefault="0090603C">
      <w:pPr>
        <w:rPr>
          <w:rFonts w:ascii="Times New Roman" w:hAnsi="Times New Roman"/>
          <w:shd w:val="clear" w:color="auto" w:fill="FFFF00"/>
          <w:lang w:eastAsia="ru-RU"/>
        </w:rPr>
      </w:pPr>
    </w:p>
    <w:p w:rsidR="0090603C" w:rsidRDefault="0090603C">
      <w:pPr>
        <w:pStyle w:val="aff8"/>
        <w:jc w:val="center"/>
        <w:rPr>
          <w:rFonts w:ascii="Times New Roman" w:hAnsi="Times New Roman"/>
          <w:color w:val="auto"/>
          <w:shd w:val="clear" w:color="auto" w:fill="FFFF00"/>
        </w:rPr>
      </w:pPr>
    </w:p>
    <w:p w:rsidR="0090603C" w:rsidRDefault="007C18ED">
      <w:pPr>
        <w:pStyle w:val="aff8"/>
        <w:tabs>
          <w:tab w:val="left" w:pos="708"/>
        </w:tabs>
      </w:pPr>
      <w:r>
        <w:rPr>
          <w:rFonts w:ascii="Times New Roman" w:hAnsi="Times New Roman"/>
          <w:color w:val="000000"/>
        </w:rPr>
        <w:tab/>
      </w:r>
    </w:p>
    <w:p w:rsidR="0090603C" w:rsidRDefault="0090603C">
      <w:pPr>
        <w:pStyle w:val="aff8"/>
        <w:jc w:val="center"/>
        <w:rPr>
          <w:rFonts w:ascii="Times New Roman" w:hAnsi="Times New Roman"/>
          <w:color w:val="auto"/>
          <w:shd w:val="clear" w:color="auto" w:fill="FFFF00"/>
        </w:rPr>
      </w:pPr>
    </w:p>
    <w:p w:rsidR="0090603C" w:rsidRDefault="0090603C">
      <w:pPr>
        <w:rPr>
          <w:rFonts w:ascii="Times New Roman" w:hAnsi="Times New Roman"/>
          <w:shd w:val="clear" w:color="auto" w:fill="FFFF00"/>
          <w:lang w:eastAsia="ru-RU"/>
        </w:rPr>
      </w:pPr>
    </w:p>
    <w:p w:rsidR="0090603C" w:rsidRDefault="0090603C">
      <w:pPr>
        <w:rPr>
          <w:rFonts w:ascii="Times New Roman" w:hAnsi="Times New Roman"/>
          <w:shd w:val="clear" w:color="auto" w:fill="FFFF00"/>
          <w:lang w:eastAsia="ru-RU"/>
        </w:rPr>
      </w:pPr>
    </w:p>
    <w:p w:rsidR="0090603C" w:rsidRDefault="0090603C">
      <w:pPr>
        <w:ind w:firstLine="708"/>
        <w:rPr>
          <w:rFonts w:ascii="Times New Roman" w:hAnsi="Times New Roman"/>
          <w:shd w:val="clear" w:color="auto" w:fill="FFFF00"/>
          <w:lang w:eastAsia="ru-RU"/>
        </w:rPr>
      </w:pPr>
    </w:p>
    <w:p w:rsidR="00CC18ED" w:rsidRPr="00CC18ED" w:rsidRDefault="00CC18ED" w:rsidP="00CC18ED">
      <w:pPr>
        <w:keepNext/>
        <w:keepLines/>
        <w:tabs>
          <w:tab w:val="left" w:pos="2527"/>
        </w:tabs>
        <w:suppressAutoHyphens w:val="0"/>
        <w:spacing w:before="240" w:after="0" w:line="259" w:lineRule="auto"/>
        <w:jc w:val="center"/>
        <w:rPr>
          <w:rFonts w:ascii="Times New Roman" w:hAnsi="Times New Roman"/>
          <w:sz w:val="28"/>
          <w:szCs w:val="28"/>
          <w:lang w:eastAsia="ru-RU"/>
        </w:rPr>
      </w:pPr>
      <w:bookmarkStart w:id="1" w:name="_Toc369252716"/>
      <w:r w:rsidRPr="00CC18ED">
        <w:rPr>
          <w:rFonts w:ascii="Times New Roman" w:hAnsi="Times New Roman"/>
          <w:sz w:val="28"/>
          <w:szCs w:val="28"/>
          <w:lang w:eastAsia="ru-RU"/>
        </w:rPr>
        <w:lastRenderedPageBreak/>
        <w:t>Оглавление</w:t>
      </w:r>
    </w:p>
    <w:bookmarkEnd w:id="1" w:displacedByCustomXml="next"/>
    <w:sdt>
      <w:sdtPr>
        <w:id w:val="1923983933"/>
        <w:docPartObj>
          <w:docPartGallery w:val="Table of Contents"/>
          <w:docPartUnique/>
        </w:docPartObj>
      </w:sdtPr>
      <w:sdtEndPr>
        <w:rPr>
          <w:rFonts w:ascii="Times New Roman" w:hAnsi="Times New Roman"/>
        </w:rPr>
      </w:sdtEndPr>
      <w:sdtContent>
        <w:p w:rsidR="00E421F9" w:rsidRPr="00740B88" w:rsidRDefault="007C18ED">
          <w:pPr>
            <w:pStyle w:val="13"/>
            <w:rPr>
              <w:rFonts w:ascii="Times New Roman" w:eastAsiaTheme="minorEastAsia" w:hAnsi="Times New Roman"/>
              <w:bCs w:val="0"/>
              <w:i w:val="0"/>
              <w:noProof/>
              <w:kern w:val="0"/>
              <w:lang w:eastAsia="ru-RU"/>
            </w:rPr>
          </w:pPr>
          <w:r w:rsidRPr="00740B88">
            <w:rPr>
              <w:rFonts w:ascii="Times New Roman" w:hAnsi="Times New Roman"/>
            </w:rPr>
            <w:fldChar w:fldCharType="begin"/>
          </w:r>
          <w:r w:rsidRPr="00740B88">
            <w:rPr>
              <w:rFonts w:ascii="Times New Roman" w:hAnsi="Times New Roman"/>
              <w:webHidden/>
              <w:shd w:val="clear" w:color="auto" w:fill="FFFF00"/>
            </w:rPr>
            <w:instrText xml:space="preserve"> TOC \z \o "1-3" \u \h</w:instrText>
          </w:r>
          <w:r w:rsidRPr="00740B88">
            <w:rPr>
              <w:rFonts w:ascii="Times New Roman" w:hAnsi="Times New Roman"/>
              <w:shd w:val="clear" w:color="auto" w:fill="FFFF00"/>
            </w:rPr>
            <w:fldChar w:fldCharType="separate"/>
          </w:r>
          <w:hyperlink w:anchor="_Toc173846061" w:history="1">
            <w:r w:rsidR="00E421F9" w:rsidRPr="00740B88">
              <w:rPr>
                <w:rStyle w:val="affc"/>
                <w:rFonts w:ascii="Times New Roman" w:hAnsi="Times New Roman"/>
                <w:noProof/>
              </w:rPr>
              <w:t>1. Общие положения</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_Toc173846061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6</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62" w:history="1">
            <w:r w:rsidR="00E421F9" w:rsidRPr="00740B88">
              <w:rPr>
                <w:rStyle w:val="affc"/>
                <w:rFonts w:ascii="Times New Roman" w:hAnsi="Times New Roman"/>
                <w:noProof/>
              </w:rPr>
              <w:t>2. Алгоритмы расчёта прогнозов поступлений по видам налоговых и неналоговых доходов</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_Toc173846062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10</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63" w:history="1">
            <w:r w:rsidR="00E421F9" w:rsidRPr="00740B88">
              <w:rPr>
                <w:rStyle w:val="affc"/>
                <w:rFonts w:ascii="Times New Roman" w:hAnsi="Times New Roman"/>
                <w:noProof/>
              </w:rPr>
              <w:t>2.1. Налог на прибыль организаций  182 1 01 01000 00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_Toc173846063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10</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64" w:history="1">
            <w:r w:rsidR="00E421F9" w:rsidRPr="00740B88">
              <w:rPr>
                <w:rStyle w:val="affc"/>
                <w:rFonts w:ascii="Times New Roman" w:hAnsi="Times New Roman"/>
                <w:noProof/>
              </w:rPr>
              <w:t>2.1.1. 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182 1 01 01012 02 0000 110 182 1 01 01016 02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_Toc173846064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11</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65" w:history="1">
            <w:r w:rsidR="00E421F9" w:rsidRPr="00740B88">
              <w:rPr>
                <w:rStyle w:val="affc"/>
                <w:rFonts w:ascii="Times New Roman" w:hAnsi="Times New Roman"/>
                <w:noProof/>
              </w:rPr>
              <w:t>2.2. Налог на доходы физических лиц  182 1 01 02000 01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_Toc173846065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13</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66" w:history="1">
            <w:r w:rsidR="00E421F9" w:rsidRPr="00740B88">
              <w:rPr>
                <w:rStyle w:val="affc"/>
                <w:rFonts w:ascii="Times New Roman" w:hAnsi="Times New Roman"/>
                <w:iCs/>
                <w:noProof/>
              </w:rPr>
              <w:t xml:space="preserve">2.3. Акцизы по подакцизным товарам (продукции), производимым на территории Российской Федерации </w:t>
            </w:r>
            <w:r w:rsidR="00E421F9" w:rsidRPr="00740B88">
              <w:rPr>
                <w:rStyle w:val="affc"/>
                <w:rFonts w:ascii="Times New Roman" w:hAnsi="Times New Roman"/>
                <w:noProof/>
              </w:rPr>
              <w:t>182 1 03 02000 01 0000 110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_Toc173846066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18</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67" w:history="1">
            <w:r w:rsidR="00E421F9" w:rsidRPr="00740B88">
              <w:rPr>
                <w:rStyle w:val="affc"/>
                <w:rFonts w:ascii="Times New Roman" w:hAnsi="Times New Roman"/>
                <w:noProof/>
              </w:rPr>
              <w:t>2.3.1. Акцизы на пиво, напитки, изготавливаемые на основе пива, производимые на территории Российской Федерации  182 1 03 02100 01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_Toc173846067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18</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68" w:history="1">
            <w:r w:rsidR="00E421F9" w:rsidRPr="00740B88">
              <w:rPr>
                <w:rStyle w:val="affc"/>
                <w:rFonts w:ascii="Times New Roman" w:hAnsi="Times New Roman"/>
                <w:noProof/>
              </w:rPr>
              <w:t>2.3.2. 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 182 1 03 02111 01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_Toc173846068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19</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69" w:history="1">
            <w:r w:rsidR="00E421F9" w:rsidRPr="00740B88">
              <w:rPr>
                <w:rStyle w:val="affc"/>
                <w:rFonts w:ascii="Times New Roman" w:hAnsi="Times New Roman"/>
                <w:noProof/>
              </w:rPr>
              <w:t>2.3.3 Акцизы на сидр, пуаре, медовуху, производимые на территории Российской Федерации 182 1 03 02120 01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_Toc173846069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22</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70" w:history="1">
            <w:r w:rsidR="00E421F9" w:rsidRPr="00740B88">
              <w:rPr>
                <w:rStyle w:val="affc"/>
                <w:rFonts w:ascii="Times New Roman" w:hAnsi="Times New Roman"/>
                <w:noProof/>
              </w:rPr>
              <w:t>2.3.4.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02450 01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_Toc173846070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23</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71" w:history="1">
            <w:r w:rsidR="00E421F9" w:rsidRPr="00740B88">
              <w:rPr>
                <w:rStyle w:val="affc"/>
                <w:rFonts w:ascii="Times New Roman" w:hAnsi="Times New Roman"/>
                <w:noProof/>
              </w:rPr>
              <w:t>2.4.  Налог, взимаемый в связи с применением упрощенной системы налогообложения  182 1 05 01000 00 0000 110</w:t>
            </w:r>
            <w:r w:rsidR="004C1AE2" w:rsidRPr="00740B88">
              <w:rPr>
                <w:rStyle w:val="affc"/>
                <w:rFonts w:ascii="Times New Roman" w:hAnsi="Times New Roman"/>
                <w:noProof/>
              </w:rPr>
              <w:t>…………………….</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_Toc173846071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25</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72" w:history="1">
            <w:r w:rsidR="00E421F9" w:rsidRPr="00740B88">
              <w:rPr>
                <w:rStyle w:val="affc"/>
                <w:rFonts w:ascii="Times New Roman" w:hAnsi="Times New Roman"/>
                <w:noProof/>
              </w:rPr>
              <w:t>2.4.1.Налог, взимаемый в связи с применением упрощенной  системы налогообложения  182 1 05 01011 00 0000 110 182 1 05 01021 00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_Toc173846072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25</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73" w:history="1">
            <w:r w:rsidR="00E421F9" w:rsidRPr="00740B88">
              <w:rPr>
                <w:rStyle w:val="affc"/>
                <w:rFonts w:ascii="Times New Roman" w:hAnsi="Times New Roman"/>
                <w:noProof/>
              </w:rPr>
              <w:t>2.4.2. Налог, взимаемый с налогоплательщиков, выбравших в качестве объекта налогообложения доходы (за налоговые периоды, истекшие до 1 января 2011 года) (182 1 05 01012 01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_Toc173846073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28</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74" w:history="1">
            <w:r w:rsidR="00E421F9" w:rsidRPr="00740B88">
              <w:rPr>
                <w:rStyle w:val="affc"/>
                <w:rFonts w:ascii="Times New Roman" w:hAnsi="Times New Roman"/>
                <w:noProof/>
              </w:rPr>
              <w:t>2.4.3. 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(182 1 05 01022 01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_Toc173846074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28</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75" w:history="1">
            <w:r w:rsidR="00E421F9" w:rsidRPr="00740B88">
              <w:rPr>
                <w:rStyle w:val="affc"/>
                <w:rFonts w:ascii="Times New Roman" w:hAnsi="Times New Roman"/>
                <w:noProof/>
              </w:rPr>
              <w:t>2.4.5. Единый налог на вмененный доход для отдельных видов деятельности (за налоговые периоды, истекшие до 1 января 2011 года) (182 1 05 02020 02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_Toc173846075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28</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76" w:history="1">
            <w:r w:rsidR="00E421F9" w:rsidRPr="00740B88">
              <w:rPr>
                <w:rStyle w:val="affc"/>
                <w:rFonts w:ascii="Times New Roman" w:hAnsi="Times New Roman"/>
                <w:noProof/>
              </w:rPr>
              <w:t>2.5. Единый сельскохозяйственный налог 182 1 05 03010 01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_Toc173846076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29</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77" w:history="1">
            <w:r w:rsidR="00E421F9" w:rsidRPr="00740B88">
              <w:rPr>
                <w:rStyle w:val="affc"/>
                <w:rFonts w:ascii="Times New Roman" w:hAnsi="Times New Roman"/>
                <w:noProof/>
              </w:rPr>
              <w:t>2.5.1. Единый сельскохозяйственный налог  182 1 05 03010 01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_Toc173846077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29</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78" w:history="1">
            <w:r w:rsidR="00E421F9" w:rsidRPr="00740B88">
              <w:rPr>
                <w:rStyle w:val="affc"/>
                <w:rFonts w:ascii="Times New Roman" w:hAnsi="Times New Roman"/>
                <w:noProof/>
              </w:rPr>
              <w:t>2.5.2. Единый сельскохозяйственный налог (за налоговые периоды, истекшие до 1 января 2011 года) (182 1 05 03020 01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_Toc173846078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30</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79" w:history="1">
            <w:r w:rsidR="00E421F9" w:rsidRPr="00740B88">
              <w:rPr>
                <w:rStyle w:val="affc"/>
                <w:rFonts w:ascii="Times New Roman" w:hAnsi="Times New Roman"/>
                <w:noProof/>
              </w:rPr>
              <w:t>2.6. Налог, взимаемый в связи с применением патентной системы налогообложения  182 1 05 04000 02 0000 110</w:t>
            </w:r>
            <w:r w:rsidR="008E4B40" w:rsidRPr="00740B88">
              <w:rPr>
                <w:rStyle w:val="affc"/>
                <w:rFonts w:ascii="Times New Roman" w:hAnsi="Times New Roman"/>
                <w:noProof/>
              </w:rPr>
              <w:t>………………….</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_Toc173846079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30</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80" w:history="1">
            <w:r w:rsidR="00E421F9" w:rsidRPr="00740B88">
              <w:rPr>
                <w:rStyle w:val="affc"/>
                <w:rFonts w:ascii="Times New Roman" w:hAnsi="Times New Roman"/>
                <w:noProof/>
              </w:rPr>
              <w:t>2.7. Налог на профессиональный доход 182 1 05 06000 01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_Toc173846080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33</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81" w:history="1">
            <w:r w:rsidR="00E421F9" w:rsidRPr="00740B88">
              <w:rPr>
                <w:rStyle w:val="affc"/>
                <w:rFonts w:ascii="Times New Roman" w:hAnsi="Times New Roman"/>
                <w:noProof/>
              </w:rPr>
              <w:t>2.8. Налог, взимаемый в связи с применением специального налогового режима «Автоматизированная упрощенная система налогообложения»  1 05 07000 01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_Toc173846081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34</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82" w:history="1">
            <w:r w:rsidR="00E421F9" w:rsidRPr="00740B88">
              <w:rPr>
                <w:rStyle w:val="affc"/>
                <w:rFonts w:ascii="Times New Roman" w:hAnsi="Times New Roman"/>
                <w:noProof/>
              </w:rPr>
              <w:t>2.9. Налоги на имущество  182 1 06 00000 00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_Toc173846082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37</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83" w:history="1">
            <w:r w:rsidR="00E421F9" w:rsidRPr="00740B88">
              <w:rPr>
                <w:rStyle w:val="affc"/>
                <w:rFonts w:ascii="Times New Roman" w:hAnsi="Times New Roman"/>
                <w:noProof/>
              </w:rPr>
              <w:t>2.9.1. Налог на имущество физических лиц  182 1 06 01000 00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_Toc173846083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37</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84" w:history="1">
            <w:r w:rsidR="00E421F9" w:rsidRPr="00740B88">
              <w:rPr>
                <w:rStyle w:val="affc"/>
                <w:rFonts w:ascii="Times New Roman" w:hAnsi="Times New Roman"/>
                <w:noProof/>
              </w:rPr>
              <w:t>2.9.2 Налог на имущество организаций  182 1 06 02000 02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_Toc173846084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38</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85" w:history="1">
            <w:r w:rsidR="00E421F9" w:rsidRPr="00740B88">
              <w:rPr>
                <w:rStyle w:val="affc"/>
                <w:rFonts w:ascii="Times New Roman" w:hAnsi="Times New Roman"/>
                <w:noProof/>
              </w:rPr>
              <w:t>2.9.3. Транспортный налог  182 1 06 04000 02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_Toc173846085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41</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86" w:history="1">
            <w:r w:rsidR="00E421F9" w:rsidRPr="00740B88">
              <w:rPr>
                <w:rStyle w:val="affc"/>
                <w:rFonts w:ascii="Times New Roman" w:hAnsi="Times New Roman"/>
                <w:noProof/>
              </w:rPr>
              <w:t>2.9.3.1. Транспортный налог с организаций 182 1 06 04011 02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_Toc173846086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41</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87" w:history="1">
            <w:r w:rsidR="00E421F9" w:rsidRPr="00740B88">
              <w:rPr>
                <w:rStyle w:val="affc"/>
                <w:rFonts w:ascii="Times New Roman" w:hAnsi="Times New Roman"/>
                <w:noProof/>
              </w:rPr>
              <w:t>2.9.3.2. Транспортный налог с физических лиц 182 1 06 04012 02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_Toc173846087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43</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88" w:history="1">
            <w:r w:rsidR="00E421F9" w:rsidRPr="00740B88">
              <w:rPr>
                <w:rStyle w:val="affc"/>
                <w:rFonts w:ascii="Times New Roman" w:hAnsi="Times New Roman"/>
                <w:noProof/>
              </w:rPr>
              <w:t>2.9.4. Налог на игорный бизнес 182 1 06 05000 02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_Toc173846088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44</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89" w:history="1">
            <w:r w:rsidR="00E421F9" w:rsidRPr="00740B88">
              <w:rPr>
                <w:rStyle w:val="affc"/>
                <w:rFonts w:ascii="Times New Roman" w:hAnsi="Times New Roman"/>
                <w:noProof/>
              </w:rPr>
              <w:t>2.9.5.Земельный налог  182 1 06 06000 00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_Toc173846089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45</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90" w:history="1">
            <w:r w:rsidR="00E421F9" w:rsidRPr="00740B88">
              <w:rPr>
                <w:rStyle w:val="affc"/>
                <w:rFonts w:ascii="Times New Roman" w:hAnsi="Times New Roman"/>
                <w:noProof/>
              </w:rPr>
              <w:t>2.9.5.1. Земельный налог с организаций  182 1 06 06030 00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_Toc173846090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45</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91" w:history="1">
            <w:r w:rsidR="00E421F9" w:rsidRPr="00740B88">
              <w:rPr>
                <w:rStyle w:val="affc"/>
                <w:rFonts w:ascii="Times New Roman" w:hAnsi="Times New Roman"/>
                <w:noProof/>
              </w:rPr>
              <w:t>2.9.5.2. Земельный налог с физических лиц 182 1 06 06040 00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_Toc173846091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46</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92" w:history="1">
            <w:r w:rsidR="00E421F9" w:rsidRPr="00740B88">
              <w:rPr>
                <w:rStyle w:val="affc"/>
                <w:rFonts w:ascii="Times New Roman" w:hAnsi="Times New Roman"/>
                <w:noProof/>
              </w:rPr>
              <w:t>2.10. Налог на добычу полезных ископаемых  182 1 07 01000 01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_Toc173846092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48</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93" w:history="1">
            <w:r w:rsidR="00E421F9" w:rsidRPr="00740B88">
              <w:rPr>
                <w:rStyle w:val="affc"/>
                <w:rFonts w:ascii="Times New Roman" w:hAnsi="Times New Roman"/>
                <w:noProof/>
              </w:rPr>
              <w:t>2.10.1. Налог на добычу общераспространенных полезных ископаемых  182 1 07 01020 01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_Toc173846093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48</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94" w:history="1">
            <w:r w:rsidR="00E421F9" w:rsidRPr="00740B88">
              <w:rPr>
                <w:rStyle w:val="affc"/>
                <w:rFonts w:ascii="Times New Roman" w:hAnsi="Times New Roman"/>
                <w:noProof/>
              </w:rPr>
              <w:t>2.10.2.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_Toc173846094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50</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95" w:history="1">
            <w:r w:rsidR="00E421F9" w:rsidRPr="00740B88">
              <w:rPr>
                <w:rStyle w:val="affc"/>
                <w:rFonts w:ascii="Times New Roman" w:hAnsi="Times New Roman"/>
                <w:noProof/>
              </w:rPr>
              <w:t>2.11. Сборы за пользование объектами животного мира  182 1 07 04000 01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_Toc173846095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53</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96" w:history="1">
            <w:r w:rsidR="00E421F9" w:rsidRPr="00740B88">
              <w:rPr>
                <w:rStyle w:val="affc"/>
                <w:rFonts w:ascii="Times New Roman" w:hAnsi="Times New Roman"/>
                <w:noProof/>
              </w:rPr>
              <w:t>2.11.1. Сбор за пользование объектами животного мира  182 1 07 04010 01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_Toc173846096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53</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97" w:history="1">
            <w:r w:rsidR="00E421F9" w:rsidRPr="00740B88">
              <w:rPr>
                <w:rStyle w:val="affc"/>
                <w:rFonts w:ascii="Times New Roman" w:hAnsi="Times New Roman"/>
                <w:noProof/>
              </w:rPr>
              <w:t>2.12. Государственная пошлина  182 1 08 00000 01 0000 000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_Toc173846097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53</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98" w:history="1">
            <w:r w:rsidR="00E421F9" w:rsidRPr="00740B88">
              <w:rPr>
                <w:rStyle w:val="affc"/>
                <w:rFonts w:ascii="Times New Roman" w:hAnsi="Times New Roman"/>
                <w:noProof/>
              </w:rPr>
              <w:t xml:space="preserve">2.12.1. </w:t>
            </w:r>
            <w:r w:rsidR="00E421F9" w:rsidRPr="00740B88">
              <w:rPr>
                <w:rStyle w:val="affc"/>
                <w:rFonts w:ascii="Times New Roman" w:hAnsi="Times New Roman"/>
                <w:noProof/>
                <w:kern w:val="32"/>
              </w:rPr>
              <w:t>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_Toc173846098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54</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099" w:history="1">
            <w:r w:rsidR="00E421F9" w:rsidRPr="00740B88">
              <w:rPr>
                <w:rStyle w:val="affc"/>
                <w:rFonts w:ascii="Times New Roman" w:hAnsi="Times New Roman"/>
                <w:noProof/>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00E421F9" w:rsidRPr="00740B88">
              <w:rPr>
                <w:rStyle w:val="affc"/>
                <w:rFonts w:ascii="Times New Roman" w:hAnsi="Times New Roman"/>
                <w:noProof/>
                <w:vertAlign w:val="subscript"/>
              </w:rPr>
              <w:t>МС</w:t>
            </w:r>
            <w:r w:rsidR="00E421F9" w:rsidRPr="00740B88">
              <w:rPr>
                <w:rStyle w:val="affc"/>
                <w:rFonts w:ascii="Times New Roman" w:hAnsi="Times New Roman"/>
                <w:noProof/>
              </w:rPr>
              <w:t>), определяется, исходя из следующего алгоритма расчёта:</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_Toc173846099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54</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100" w:history="1">
            <w:r w:rsidR="00E421F9" w:rsidRPr="00740B88">
              <w:rPr>
                <w:rStyle w:val="affc"/>
                <w:rFonts w:ascii="Times New Roman" w:hAnsi="Times New Roman"/>
                <w:noProof/>
              </w:rPr>
              <w:t>2.12.2.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182 1 08 07010 01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_Toc173846100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55</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101" w:history="1">
            <w:r w:rsidR="00E421F9" w:rsidRPr="00740B88">
              <w:rPr>
                <w:rStyle w:val="affc"/>
                <w:rFonts w:ascii="Times New Roman" w:hAnsi="Times New Roman"/>
                <w:noProof/>
              </w:rPr>
              <w:t>2.12.3. Государственная пошлина за повторную выдачу свидетельства о постановке на учет в налоговом органе (сумма платежа (перерасчеты, недоимка и задолженность по соответствующему платежу, в том числе по отмененному) 182 1 08 07310 01 1000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_Toc173846101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56</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102" w:history="1">
            <w:r w:rsidR="00E421F9" w:rsidRPr="00740B88">
              <w:rPr>
                <w:rStyle w:val="affc"/>
                <w:rFonts w:ascii="Times New Roman" w:hAnsi="Times New Roman"/>
                <w:noProof/>
              </w:rPr>
              <w:t>2.12.4. Государственная пошлина за повторную выдачу свидетельства о постановке на учет в налоговом органе (при обращении через многофункциональные центры)  182 108 07310 01 8000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_Toc173846102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57</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103" w:history="1">
            <w:r w:rsidR="00E421F9" w:rsidRPr="00740B88">
              <w:rPr>
                <w:rStyle w:val="affc"/>
                <w:rFonts w:ascii="Times New Roman" w:hAnsi="Times New Roman"/>
                <w:noProof/>
              </w:rPr>
              <w:t>2.12.5. Государственная пошлина за повторную выдачу свидетельства о постановке на учет в налоговом органе (прочие поступления)  182 1 08 07310 01 4000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_Toc173846103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58</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104" w:history="1">
            <w:r w:rsidR="00E421F9" w:rsidRPr="00740B88">
              <w:rPr>
                <w:rStyle w:val="affc"/>
                <w:rFonts w:ascii="Times New Roman" w:hAnsi="Times New Roman"/>
                <w:noProof/>
              </w:rPr>
              <w:t>2.12.6. Государственная пошлина за повторную выдачу свидетельства о постановке на учет в налоговом органе (уплата процентов, начисленных на суммы излишне взысканных (уплаченных) платежей, а также при нарушении сроков их возврата)  182 1 08 07310 01 5000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_Toc173846104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58</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105" w:history="1">
            <w:r w:rsidR="00E421F9" w:rsidRPr="00740B88">
              <w:rPr>
                <w:rStyle w:val="affc"/>
                <w:rFonts w:ascii="Times New Roman" w:hAnsi="Times New Roman"/>
                <w:noProof/>
              </w:rPr>
              <w:t>2.13. Задолженность и перерасчеты по отмененным налогам, сборам и иным обязательным платежам  182 1 09 00000 00 0000 000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_Toc173846105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58</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106" w:history="1">
            <w:r w:rsidR="00E421F9" w:rsidRPr="00740B88">
              <w:rPr>
                <w:rStyle w:val="affc"/>
                <w:rFonts w:ascii="Times New Roman" w:hAnsi="Times New Roman"/>
                <w:noProof/>
              </w:rPr>
              <w:t>2.13.1. Налоги, взимаемые в виде стоимости патента в связи с применением упрощенной системы налогообложения (за налоговые периоды, истекшие до 1 января 2011 года) (182 1 09 11020 02 0000 110).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_Toc173846106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59</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107" w:history="1">
            <w:r w:rsidR="00E421F9" w:rsidRPr="00740B88">
              <w:rPr>
                <w:rStyle w:val="affc"/>
                <w:rFonts w:ascii="Times New Roman" w:hAnsi="Times New Roman"/>
                <w:noProof/>
              </w:rPr>
              <w:t>2.14. Платежи при пользовании природными ресурсами  182 1 12 00000 00 0000 000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_Toc173846107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59</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108" w:history="1">
            <w:r w:rsidR="00E421F9" w:rsidRPr="00740B88">
              <w:rPr>
                <w:rStyle w:val="affc"/>
                <w:rFonts w:ascii="Times New Roman" w:hAnsi="Times New Roman"/>
                <w:noProof/>
              </w:rPr>
              <w:t>2.14.1. Регулярные платежи за пользование недрами при пользовании недрами на территории Российской Федерации  182 1 12 02030 01 0000 120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_Toc173846108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59</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109" w:history="1">
            <w:r w:rsidR="00E421F9" w:rsidRPr="00740B88">
              <w:rPr>
                <w:rStyle w:val="affc"/>
                <w:rFonts w:ascii="Times New Roman" w:hAnsi="Times New Roman"/>
                <w:iCs/>
                <w:noProof/>
              </w:rPr>
              <w:t>2.15. Доходы от оказания платных услуг (работ) и компенсации затрат государства  182 1 13 00000 00 0000 000</w:t>
            </w:r>
            <w:r w:rsidR="0046624E" w:rsidRPr="00740B88">
              <w:rPr>
                <w:rStyle w:val="affc"/>
                <w:rFonts w:ascii="Times New Roman" w:hAnsi="Times New Roman"/>
                <w:iCs/>
                <w:noProof/>
              </w:rPr>
              <w:t>………</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_Toc173846109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59</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110" w:history="1">
            <w:r w:rsidR="00E421F9" w:rsidRPr="00740B88">
              <w:rPr>
                <w:rStyle w:val="affc"/>
                <w:rFonts w:ascii="Times New Roman" w:hAnsi="Times New Roman"/>
                <w:noProof/>
              </w:rPr>
              <w:t>2.15.1.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_Toc173846110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60</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111" w:history="1">
            <w:r w:rsidR="00E421F9" w:rsidRPr="00740B88">
              <w:rPr>
                <w:rStyle w:val="affc"/>
                <w:rFonts w:ascii="Times New Roman" w:hAnsi="Times New Roman"/>
                <w:noProof/>
              </w:rPr>
              <w:t>2.15.2. Плата за предоставление сведений, содержащихся в государственном адресном реестре  182 1 13 01060 01 0000 130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_Toc173846111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61</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112" w:history="1">
            <w:r w:rsidR="00E421F9" w:rsidRPr="00740B88">
              <w:rPr>
                <w:rStyle w:val="affc"/>
                <w:rFonts w:ascii="Times New Roman" w:hAnsi="Times New Roman"/>
                <w:noProof/>
              </w:rPr>
              <w:t>2.15.3. Плата за предоставление информации из реестра дисквалифицированных лиц  182 1 13 01190 01 0000 130</w:t>
            </w:r>
            <w:r w:rsidR="0046624E" w:rsidRPr="00740B88">
              <w:rPr>
                <w:rStyle w:val="affc"/>
                <w:rFonts w:ascii="Times New Roman" w:hAnsi="Times New Roman"/>
                <w:noProof/>
              </w:rPr>
              <w:t>………</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_Toc173846112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61</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113" w:history="1">
            <w:r w:rsidR="00E421F9" w:rsidRPr="00740B88">
              <w:rPr>
                <w:rStyle w:val="affc"/>
                <w:rFonts w:ascii="Times New Roman" w:hAnsi="Times New Roman"/>
                <w:noProof/>
              </w:rPr>
              <w:t>2.16. Штрафы, санкции, возмещение ущерба  182 1 16 00000 00 0000 000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_Toc173846113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62</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114" w:history="1">
            <w:r w:rsidR="00E421F9" w:rsidRPr="00740B88">
              <w:rPr>
                <w:rStyle w:val="affc"/>
                <w:rFonts w:ascii="Times New Roman" w:hAnsi="Times New Roman"/>
                <w:noProof/>
              </w:rPr>
              <w:t>2.16.1.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_Toc173846114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62</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115" w:history="1">
            <w:r w:rsidR="00E421F9" w:rsidRPr="00740B88">
              <w:rPr>
                <w:rStyle w:val="affc"/>
                <w:rFonts w:ascii="Times New Roman" w:hAnsi="Times New Roman"/>
                <w:noProof/>
              </w:rPr>
              <w:t>2.16.2.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_Toc173846115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62</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116" w:history="1">
            <w:r w:rsidR="00E421F9" w:rsidRPr="00740B88">
              <w:rPr>
                <w:rStyle w:val="affc"/>
                <w:rFonts w:ascii="Times New Roman" w:hAnsi="Times New Roman"/>
                <w:noProof/>
              </w:rPr>
              <w:t>2.16.3.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_Toc173846116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63</w:t>
            </w:r>
            <w:r w:rsidR="00E421F9" w:rsidRPr="00740B88">
              <w:rPr>
                <w:rFonts w:ascii="Times New Roman" w:hAnsi="Times New Roman"/>
                <w:noProof/>
                <w:webHidden/>
              </w:rPr>
              <w:fldChar w:fldCharType="end"/>
            </w:r>
          </w:hyperlink>
        </w:p>
        <w:p w:rsidR="00E421F9" w:rsidRPr="00740B88" w:rsidRDefault="00914287">
          <w:pPr>
            <w:pStyle w:val="13"/>
            <w:rPr>
              <w:rFonts w:ascii="Times New Roman" w:eastAsiaTheme="minorEastAsia" w:hAnsi="Times New Roman"/>
              <w:bCs w:val="0"/>
              <w:i w:val="0"/>
              <w:noProof/>
              <w:kern w:val="0"/>
              <w:lang w:eastAsia="ru-RU"/>
            </w:rPr>
          </w:pPr>
          <w:hyperlink w:anchor="_Toc173846117" w:history="1">
            <w:r w:rsidR="00E421F9" w:rsidRPr="00740B88">
              <w:rPr>
                <w:rStyle w:val="affc"/>
                <w:rFonts w:ascii="Times New Roman" w:hAnsi="Times New Roman"/>
                <w:noProof/>
              </w:rPr>
              <w:t>2.16.4. 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 1 16 18000 01 0000 140</w:t>
            </w:r>
            <w:r w:rsidR="00E421F9" w:rsidRPr="00740B88">
              <w:rPr>
                <w:rFonts w:ascii="Times New Roman" w:hAnsi="Times New Roman"/>
                <w:noProof/>
                <w:webHidden/>
              </w:rPr>
              <w:tab/>
            </w:r>
            <w:r w:rsidR="00E421F9" w:rsidRPr="00740B88">
              <w:rPr>
                <w:rFonts w:ascii="Times New Roman" w:hAnsi="Times New Roman"/>
                <w:noProof/>
                <w:webHidden/>
              </w:rPr>
              <w:fldChar w:fldCharType="begin"/>
            </w:r>
            <w:r w:rsidR="00E421F9" w:rsidRPr="00740B88">
              <w:rPr>
                <w:rFonts w:ascii="Times New Roman" w:hAnsi="Times New Roman"/>
                <w:noProof/>
                <w:webHidden/>
              </w:rPr>
              <w:instrText xml:space="preserve"> PAGEREF _Toc173846117 \h </w:instrText>
            </w:r>
            <w:r w:rsidR="00E421F9" w:rsidRPr="00740B88">
              <w:rPr>
                <w:rFonts w:ascii="Times New Roman" w:hAnsi="Times New Roman"/>
                <w:noProof/>
                <w:webHidden/>
              </w:rPr>
            </w:r>
            <w:r w:rsidR="00E421F9" w:rsidRPr="00740B88">
              <w:rPr>
                <w:rFonts w:ascii="Times New Roman" w:hAnsi="Times New Roman"/>
                <w:noProof/>
                <w:webHidden/>
              </w:rPr>
              <w:fldChar w:fldCharType="separate"/>
            </w:r>
            <w:r w:rsidR="00460A60">
              <w:rPr>
                <w:rFonts w:ascii="Times New Roman" w:hAnsi="Times New Roman"/>
                <w:noProof/>
                <w:webHidden/>
              </w:rPr>
              <w:t>63</w:t>
            </w:r>
            <w:r w:rsidR="00E421F9" w:rsidRPr="00740B88">
              <w:rPr>
                <w:rFonts w:ascii="Times New Roman" w:hAnsi="Times New Roman"/>
                <w:noProof/>
                <w:webHidden/>
              </w:rPr>
              <w:fldChar w:fldCharType="end"/>
            </w:r>
          </w:hyperlink>
        </w:p>
        <w:p w:rsidR="0090603C" w:rsidRPr="00740B88" w:rsidRDefault="007C18ED">
          <w:pPr>
            <w:pStyle w:val="13"/>
            <w:rPr>
              <w:rFonts w:ascii="Times New Roman" w:hAnsi="Times New Roman"/>
              <w:b/>
              <w:shd w:val="clear" w:color="auto" w:fill="FFFF00"/>
            </w:rPr>
          </w:pPr>
          <w:r w:rsidRPr="00740B88">
            <w:rPr>
              <w:rFonts w:ascii="Times New Roman" w:hAnsi="Times New Roman"/>
            </w:rPr>
            <w:fldChar w:fldCharType="end"/>
          </w:r>
        </w:p>
      </w:sdtContent>
    </w:sdt>
    <w:p w:rsidR="0090603C" w:rsidRPr="00740B88" w:rsidRDefault="0090603C">
      <w:pPr>
        <w:pStyle w:val="13"/>
        <w:rPr>
          <w:rFonts w:ascii="Times New Roman" w:hAnsi="Times New Roman"/>
          <w:shd w:val="clear" w:color="auto" w:fill="FFFF00"/>
        </w:rPr>
      </w:pPr>
    </w:p>
    <w:p w:rsidR="0090603C" w:rsidRPr="00740B88" w:rsidRDefault="007C18ED">
      <w:pPr>
        <w:rPr>
          <w:rFonts w:ascii="Times New Roman" w:hAnsi="Times New Roman"/>
          <w:sz w:val="27"/>
          <w:szCs w:val="27"/>
          <w:shd w:val="clear" w:color="auto" w:fill="FFFF00"/>
        </w:rPr>
      </w:pPr>
      <w:bookmarkStart w:id="2" w:name="_Toc392855888"/>
      <w:bookmarkStart w:id="3" w:name="_Toc401317618"/>
      <w:bookmarkStart w:id="4" w:name="_Toc369610407"/>
      <w:bookmarkStart w:id="5" w:name="_Toc454525468"/>
      <w:r w:rsidRPr="00740B88">
        <w:rPr>
          <w:rFonts w:ascii="Times New Roman" w:hAnsi="Times New Roman"/>
        </w:rPr>
        <w:br w:type="page"/>
      </w:r>
    </w:p>
    <w:p w:rsidR="0090603C" w:rsidRDefault="007C18ED">
      <w:pPr>
        <w:pStyle w:val="10"/>
        <w:spacing w:after="240"/>
        <w:ind w:left="357"/>
        <w:jc w:val="center"/>
      </w:pPr>
      <w:bookmarkStart w:id="6" w:name="_Toc171525791"/>
      <w:bookmarkStart w:id="7" w:name="_Toc173846061"/>
      <w:r>
        <w:rPr>
          <w:rFonts w:ascii="Times New Roman" w:hAnsi="Times New Roman"/>
          <w:bCs w:val="0"/>
          <w:sz w:val="28"/>
          <w:szCs w:val="28"/>
        </w:rPr>
        <w:lastRenderedPageBreak/>
        <w:t>1</w:t>
      </w:r>
      <w:bookmarkEnd w:id="6"/>
      <w:r>
        <w:rPr>
          <w:rFonts w:ascii="Times New Roman" w:hAnsi="Times New Roman"/>
          <w:bCs w:val="0"/>
          <w:sz w:val="28"/>
          <w:szCs w:val="28"/>
        </w:rPr>
        <w:t>. Общие положения</w:t>
      </w:r>
      <w:bookmarkEnd w:id="2"/>
      <w:bookmarkEnd w:id="3"/>
      <w:bookmarkEnd w:id="4"/>
      <w:bookmarkEnd w:id="5"/>
      <w:bookmarkEnd w:id="7"/>
    </w:p>
    <w:p w:rsidR="0090603C" w:rsidRPr="000D7FA0" w:rsidRDefault="007C18ED">
      <w:pPr>
        <w:spacing w:after="0" w:line="240" w:lineRule="auto"/>
        <w:ind w:firstLine="709"/>
        <w:jc w:val="both"/>
        <w:rPr>
          <w:rFonts w:ascii="Times New Roman" w:hAnsi="Times New Roman"/>
          <w:sz w:val="27"/>
          <w:szCs w:val="27"/>
        </w:rPr>
      </w:pPr>
      <w:r w:rsidRPr="000D7FA0">
        <w:rPr>
          <w:rFonts w:ascii="Times New Roman" w:hAnsi="Times New Roman"/>
          <w:sz w:val="27"/>
          <w:szCs w:val="27"/>
        </w:rPr>
        <w:t>Методика прогнозирования поступлений доходов в консолидированный бюджет Брянской области на текущий год, очередной финансовый год и плановый период (далее – Методика) разработана в целях реализации ФНС России полномочий главного администратора доходов консолидированного бюджета Брянской области в части прогнозирования поступлений доходов, администрируемых ФНС России, а также направлена на обеспечения полноты поступлений доходов в консолидированный бюджет Брянской области с учётом основных направлений бюджетной и налоговой политики на очередной финансовый год и плановый период.</w:t>
      </w:r>
    </w:p>
    <w:p w:rsidR="0090603C" w:rsidRPr="000D7FA0" w:rsidRDefault="007C18ED">
      <w:pPr>
        <w:spacing w:after="0" w:line="240" w:lineRule="auto"/>
        <w:ind w:firstLine="709"/>
        <w:jc w:val="both"/>
        <w:rPr>
          <w:rFonts w:ascii="Times New Roman" w:hAnsi="Times New Roman"/>
          <w:sz w:val="27"/>
          <w:szCs w:val="27"/>
        </w:rPr>
      </w:pPr>
      <w:r w:rsidRPr="000D7FA0">
        <w:rPr>
          <w:rFonts w:ascii="Times New Roman" w:hAnsi="Times New Roman"/>
          <w:sz w:val="27"/>
          <w:szCs w:val="27"/>
        </w:rPr>
        <w:t xml:space="preserve">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w:t>
      </w:r>
      <w:r w:rsidRPr="000D7FA0">
        <w:rPr>
          <w:rFonts w:ascii="Times New Roman" w:hAnsi="Times New Roman"/>
          <w:sz w:val="27"/>
          <w:szCs w:val="27"/>
        </w:rPr>
        <w:br/>
        <w:t>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rsidR="0090603C" w:rsidRPr="000D7FA0" w:rsidRDefault="007C18ED">
      <w:pPr>
        <w:spacing w:after="0" w:line="240" w:lineRule="auto"/>
        <w:ind w:firstLine="709"/>
        <w:jc w:val="both"/>
        <w:rPr>
          <w:rFonts w:ascii="Times New Roman" w:hAnsi="Times New Roman"/>
          <w:sz w:val="27"/>
          <w:szCs w:val="27"/>
        </w:rPr>
      </w:pPr>
      <w:r w:rsidRPr="000D7FA0">
        <w:rPr>
          <w:rFonts w:ascii="Times New Roman" w:hAnsi="Times New Roman"/>
          <w:sz w:val="27"/>
          <w:szCs w:val="27"/>
        </w:rPr>
        <w:t>При расчёте параметров доходов в консолидированный бюджет Брянской области применяются следующие методы прогнозирования:</w:t>
      </w:r>
    </w:p>
    <w:p w:rsidR="0090603C" w:rsidRPr="000D7FA0" w:rsidRDefault="007C18ED">
      <w:pPr>
        <w:spacing w:after="0" w:line="240" w:lineRule="auto"/>
        <w:ind w:firstLine="709"/>
        <w:jc w:val="both"/>
        <w:rPr>
          <w:rFonts w:ascii="Times New Roman" w:hAnsi="Times New Roman"/>
          <w:sz w:val="27"/>
          <w:szCs w:val="27"/>
        </w:rPr>
      </w:pPr>
      <w:r w:rsidRPr="000D7FA0">
        <w:rPr>
          <w:rFonts w:ascii="Times New Roman" w:hAnsi="Times New Roman"/>
          <w:sz w:val="27"/>
          <w:szCs w:val="27"/>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объём поступлений прогнозируемого вида доходов;</w:t>
      </w:r>
    </w:p>
    <w:p w:rsidR="0090603C" w:rsidRPr="000D7FA0" w:rsidRDefault="007C18ED">
      <w:pPr>
        <w:spacing w:after="0" w:line="240" w:lineRule="auto"/>
        <w:ind w:firstLine="709"/>
        <w:jc w:val="both"/>
        <w:rPr>
          <w:rFonts w:ascii="Times New Roman" w:hAnsi="Times New Roman"/>
          <w:sz w:val="27"/>
          <w:szCs w:val="27"/>
        </w:rPr>
      </w:pPr>
      <w:r w:rsidRPr="000D7FA0">
        <w:rPr>
          <w:rFonts w:ascii="Times New Roman" w:hAnsi="Times New Roman"/>
          <w:sz w:val="27"/>
          <w:szCs w:val="27"/>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90603C" w:rsidRPr="000D7FA0" w:rsidRDefault="007C18ED">
      <w:pPr>
        <w:spacing w:after="0" w:line="240" w:lineRule="auto"/>
        <w:ind w:firstLine="709"/>
        <w:jc w:val="both"/>
        <w:rPr>
          <w:rFonts w:ascii="Times New Roman" w:hAnsi="Times New Roman"/>
          <w:sz w:val="27"/>
          <w:szCs w:val="27"/>
        </w:rPr>
      </w:pPr>
      <w:r w:rsidRPr="000D7FA0">
        <w:rPr>
          <w:rFonts w:ascii="Times New Roman" w:hAnsi="Times New Roman"/>
          <w:sz w:val="27"/>
          <w:szCs w:val="27"/>
        </w:rPr>
        <w:t>индексация – расчёт с применением индекса потребительских цен или другого коэффициента, характеризующего динамику прогнозируемого вида доходов;</w:t>
      </w:r>
    </w:p>
    <w:p w:rsidR="0090603C" w:rsidRPr="000D7FA0" w:rsidRDefault="007C18ED">
      <w:pPr>
        <w:spacing w:after="0" w:line="240" w:lineRule="auto"/>
        <w:ind w:firstLine="709"/>
        <w:jc w:val="both"/>
        <w:rPr>
          <w:rFonts w:ascii="Times New Roman" w:hAnsi="Times New Roman"/>
          <w:sz w:val="27"/>
          <w:szCs w:val="27"/>
        </w:rPr>
      </w:pPr>
      <w:r w:rsidRPr="000D7FA0">
        <w:rPr>
          <w:rFonts w:ascii="Times New Roman" w:hAnsi="Times New Roman"/>
          <w:sz w:val="27"/>
          <w:szCs w:val="27"/>
        </w:rPr>
        <w:t>экстраполяция – расчёт, осуществляемый на основании имеющихся данных о тенденциях изменений поступлений в прошлых периодах;</w:t>
      </w:r>
    </w:p>
    <w:p w:rsidR="0090603C" w:rsidRPr="000D7FA0" w:rsidRDefault="007C18ED">
      <w:pPr>
        <w:spacing w:after="0" w:line="240" w:lineRule="auto"/>
        <w:ind w:firstLine="709"/>
        <w:jc w:val="both"/>
        <w:rPr>
          <w:rFonts w:ascii="Times New Roman" w:hAnsi="Times New Roman"/>
          <w:sz w:val="27"/>
          <w:szCs w:val="27"/>
        </w:rPr>
      </w:pPr>
      <w:r w:rsidRPr="000D7FA0">
        <w:rPr>
          <w:rFonts w:ascii="Times New Roman" w:hAnsi="Times New Roman"/>
          <w:sz w:val="27"/>
          <w:szCs w:val="27"/>
        </w:rPr>
        <w:t xml:space="preserve">иной способ, который описывается в Методике. </w:t>
      </w:r>
    </w:p>
    <w:p w:rsidR="0090603C" w:rsidRPr="000D7FA0" w:rsidRDefault="007C18ED">
      <w:pPr>
        <w:spacing w:after="0" w:line="240" w:lineRule="auto"/>
        <w:ind w:firstLine="709"/>
        <w:jc w:val="both"/>
        <w:rPr>
          <w:rFonts w:ascii="Times New Roman" w:hAnsi="Times New Roman"/>
          <w:sz w:val="27"/>
          <w:szCs w:val="27"/>
        </w:rPr>
      </w:pPr>
      <w:r w:rsidRPr="000D7FA0">
        <w:rPr>
          <w:rFonts w:ascii="Times New Roman" w:hAnsi="Times New Roman"/>
          <w:sz w:val="27"/>
          <w:szCs w:val="27"/>
        </w:rPr>
        <w:t xml:space="preserve">При прогнозировании доходов в консолидированный бюджет Брянской области используются макроэкономические показатели прогноза социально-экономического развития Брянской области, </w:t>
      </w:r>
      <w:r w:rsidR="00430469">
        <w:rPr>
          <w:rFonts w:ascii="Times New Roman" w:hAnsi="Times New Roman"/>
          <w:sz w:val="27"/>
          <w:szCs w:val="27"/>
        </w:rPr>
        <w:t xml:space="preserve">рассчитываемые </w:t>
      </w:r>
      <w:r w:rsidRPr="000D7FA0">
        <w:rPr>
          <w:rFonts w:ascii="Times New Roman" w:hAnsi="Times New Roman"/>
          <w:sz w:val="27"/>
          <w:szCs w:val="27"/>
        </w:rPr>
        <w:t xml:space="preserve">Департаментом экономического развития Брянской </w:t>
      </w:r>
      <w:r w:rsidR="002B41CE" w:rsidRPr="000D7FA0">
        <w:rPr>
          <w:rFonts w:ascii="Times New Roman" w:hAnsi="Times New Roman"/>
          <w:sz w:val="27"/>
          <w:szCs w:val="27"/>
        </w:rPr>
        <w:t>области</w:t>
      </w:r>
      <w:r w:rsidRPr="000D7FA0">
        <w:rPr>
          <w:rFonts w:ascii="Times New Roman" w:hAnsi="Times New Roman"/>
          <w:sz w:val="27"/>
          <w:szCs w:val="27"/>
        </w:rPr>
        <w:t xml:space="preserve">. </w:t>
      </w:r>
    </w:p>
    <w:p w:rsidR="0090603C" w:rsidRPr="000D7FA0" w:rsidRDefault="007C18ED">
      <w:pPr>
        <w:spacing w:after="0" w:line="240" w:lineRule="auto"/>
        <w:ind w:firstLine="709"/>
        <w:jc w:val="both"/>
        <w:rPr>
          <w:rFonts w:ascii="Times New Roman" w:hAnsi="Times New Roman"/>
          <w:sz w:val="27"/>
          <w:szCs w:val="27"/>
        </w:rPr>
      </w:pPr>
      <w:r w:rsidRPr="000D7FA0">
        <w:rPr>
          <w:rFonts w:ascii="Times New Roman" w:hAnsi="Times New Roman"/>
          <w:sz w:val="27"/>
          <w:szCs w:val="27"/>
        </w:rPr>
        <w:t xml:space="preserve">Для расчета прогнозируемых поступлений доходов в консолидированный бюджет Брянской области используются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материалы министерств, ведомств и т.д. </w:t>
      </w:r>
    </w:p>
    <w:p w:rsidR="0090603C" w:rsidRPr="000D7FA0" w:rsidRDefault="007C18ED">
      <w:pPr>
        <w:spacing w:after="0" w:line="240" w:lineRule="auto"/>
        <w:ind w:firstLine="709"/>
        <w:jc w:val="both"/>
        <w:rPr>
          <w:rFonts w:ascii="Times New Roman" w:hAnsi="Times New Roman"/>
          <w:sz w:val="27"/>
          <w:szCs w:val="27"/>
        </w:rPr>
      </w:pPr>
      <w:r w:rsidRPr="000D7FA0">
        <w:rPr>
          <w:rFonts w:ascii="Times New Roman" w:hAnsi="Times New Roman"/>
          <w:sz w:val="27"/>
          <w:szCs w:val="27"/>
        </w:rPr>
        <w:t xml:space="preserve">При формировании в текущем финансовом году оценки поступлений доходов в консолидированный бюджет Брянской области,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 </w:t>
      </w:r>
    </w:p>
    <w:p w:rsidR="0090603C" w:rsidRPr="000D7FA0" w:rsidRDefault="007C18ED">
      <w:pPr>
        <w:spacing w:after="0" w:line="240" w:lineRule="auto"/>
        <w:ind w:firstLine="709"/>
        <w:jc w:val="both"/>
        <w:rPr>
          <w:rFonts w:ascii="Times New Roman" w:hAnsi="Times New Roman"/>
          <w:sz w:val="27"/>
          <w:szCs w:val="27"/>
        </w:rPr>
      </w:pPr>
      <w:r w:rsidRPr="000D7FA0">
        <w:rPr>
          <w:rFonts w:ascii="Times New Roman" w:hAnsi="Times New Roman"/>
          <w:sz w:val="27"/>
          <w:szCs w:val="27"/>
        </w:rPr>
        <w:t xml:space="preserve">В связи с тем, что Брянская область не является главным администратором по следующим видам налогов из-за отсутствия налоговой базы, в том числе за последние 3 года, поступления по ним на текущий год, очередной финансовый год и плановый период </w:t>
      </w:r>
      <w:r w:rsidRPr="000D7FA0">
        <w:rPr>
          <w:rFonts w:ascii="Times New Roman" w:hAnsi="Times New Roman"/>
          <w:b/>
          <w:sz w:val="27"/>
          <w:szCs w:val="27"/>
        </w:rPr>
        <w:t xml:space="preserve">не прогнозируются </w:t>
      </w:r>
      <w:r w:rsidRPr="000D7FA0">
        <w:rPr>
          <w:rFonts w:ascii="Times New Roman" w:hAnsi="Times New Roman"/>
          <w:sz w:val="27"/>
          <w:szCs w:val="27"/>
        </w:rPr>
        <w:t>по следующим налогам:</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lastRenderedPageBreak/>
        <w:t>1. 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182 1 01 01018 02 0000 110;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2. 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зачисляемый в бюджеты субъектов Российской Федерации 182 1 01 01112 02 0000 110;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3. 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182 1 01 01021 01 0000 110 182 1 01 01022 02 0000 110;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4. 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 исключением налога на прибыль, зачисляемого в федеральный бюджет и бюджеты субъектов Российской Федерации по ставкам, установленным соглашениями о разделе продукции) 182 1 01 01023 01 0000 110;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5. 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 182 1 01 01024 01 0000 110;</w:t>
      </w:r>
    </w:p>
    <w:p w:rsidR="00C74FD6" w:rsidRPr="00C74FD6" w:rsidRDefault="00C74FD6" w:rsidP="00C74FD6">
      <w:pPr>
        <w:suppressAutoHyphens w:val="0"/>
        <w:spacing w:after="0" w:line="240" w:lineRule="auto"/>
        <w:ind w:firstLine="708"/>
        <w:contextualSpacing/>
        <w:jc w:val="both"/>
        <w:rPr>
          <w:rFonts w:ascii="Times New Roman" w:hAnsi="Times New Roman"/>
          <w:sz w:val="27"/>
          <w:szCs w:val="27"/>
          <w:highlight w:val="yellow"/>
        </w:rPr>
      </w:pPr>
      <w:r w:rsidRPr="00C74FD6">
        <w:rPr>
          <w:rFonts w:ascii="Times New Roman" w:hAnsi="Times New Roman"/>
          <w:sz w:val="27"/>
          <w:szCs w:val="27"/>
        </w:rPr>
        <w:t>6. 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182 1 01 01103 01 0000 110;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7. 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8. Акцизы на этиловый спирт из непищевого сырья, производимый на территории Российской Федерации 182 1 03 02012 01 0000 110;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9.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 xml:space="preserve">10. Акциз на сталь жидкую (за исключением стали жидкой, выплавляемой в мартеновских, индукционных и (или) электрических сталеплавильных печах, при </w:t>
      </w:r>
      <w:r w:rsidRPr="000D7FA0">
        <w:rPr>
          <w:rFonts w:ascii="Times New Roman" w:hAnsi="Times New Roman"/>
          <w:sz w:val="27"/>
          <w:szCs w:val="27"/>
        </w:rPr>
        <w:lastRenderedPageBreak/>
        <w:t>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w:t>
      </w:r>
      <w:r w:rsidRPr="000D7FA0">
        <w:rPr>
          <w:rFonts w:ascii="Times New Roman" w:hAnsi="Times New Roman"/>
          <w:sz w:val="27"/>
          <w:szCs w:val="27"/>
        </w:rPr>
        <w:tab/>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11. Акцизы на спиртосодержащую продукцию, производимую на территории Российской Федерации 182 1 03 02020 01 0000 110;</w:t>
      </w:r>
      <w:r w:rsidRPr="000D7FA0">
        <w:rPr>
          <w:rFonts w:ascii="Times New Roman" w:hAnsi="Times New Roman"/>
          <w:sz w:val="27"/>
          <w:szCs w:val="27"/>
        </w:rPr>
        <w:tab/>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12. 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182 1 03 02021 01 0000 110;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13. Акцизы на вино наливом, виноградное сусло, производимые на территории Российской Федерации из подакцизного винограда 182 1 03 02022 01 0000 110;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14. Акцизы на автомобильный бензин, производимый на территории Российской Федерации 182 1 03 02041 01 0000 110;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15. Акцизы на прямогонный бензин, производимый на территории Российской Федерации 182 1 03 02042 01 0000 110;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16. Акцизы на дизельное топливо, производимое на территории Российской Федерации 182 1 03 02070 01 0000 110;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17. Акцизы на моторные масла для дизельных и (или) карбюраторных (инжекторных) двигателей, производимые на территории Российской Федерации 182 1 03 02080 01 0000 110;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18. 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 182 1 03 02090 01 0000 110;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19. Акцизы на вина, игристые вина, включая российское шампанское, производимые на территории Российской Федерации из подакцизного винограда 182 1 03 02091 01 0000 110;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20. 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182 1 03 02112 01 0000 110;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21. 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182 1 03 02130 01 0000 110;</w:t>
      </w:r>
    </w:p>
    <w:p w:rsidR="0090603C" w:rsidRPr="000D7FA0" w:rsidRDefault="007C18ED">
      <w:pPr>
        <w:spacing w:after="0" w:line="240" w:lineRule="auto"/>
        <w:ind w:firstLine="709"/>
        <w:contextualSpacing/>
        <w:jc w:val="both"/>
        <w:rPr>
          <w:rFonts w:ascii="Times New Roman" w:hAnsi="Times New Roman"/>
          <w:sz w:val="27"/>
          <w:szCs w:val="27"/>
        </w:rPr>
      </w:pPr>
      <w:r w:rsidRPr="000D7FA0">
        <w:rPr>
          <w:rFonts w:ascii="Times New Roman" w:hAnsi="Times New Roman"/>
          <w:sz w:val="27"/>
          <w:szCs w:val="27"/>
        </w:rPr>
        <w:t>22. 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производимые на территории Российской Федерации 182 1 03 02340 01 0000 110 (является подакцизным товаром до 31.12.2019);</w:t>
      </w:r>
    </w:p>
    <w:p w:rsidR="0090603C" w:rsidRPr="000D7FA0" w:rsidRDefault="007C18ED">
      <w:pPr>
        <w:spacing w:after="0" w:line="240" w:lineRule="auto"/>
        <w:ind w:firstLine="709"/>
        <w:contextualSpacing/>
        <w:jc w:val="both"/>
        <w:rPr>
          <w:rFonts w:ascii="Times New Roman" w:hAnsi="Times New Roman"/>
          <w:sz w:val="27"/>
          <w:szCs w:val="27"/>
        </w:rPr>
      </w:pPr>
      <w:r w:rsidRPr="000D7FA0">
        <w:rPr>
          <w:rFonts w:ascii="Times New Roman" w:hAnsi="Times New Roman"/>
          <w:sz w:val="27"/>
          <w:szCs w:val="27"/>
        </w:rPr>
        <w:lastRenderedPageBreak/>
        <w:t>23. 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производимые на территории Российской Федерации 182 1 03 02350 01 0000 110 (является подакцизным товаром до 31.12.2019);</w:t>
      </w:r>
    </w:p>
    <w:p w:rsidR="0090603C" w:rsidRPr="000D7FA0" w:rsidRDefault="007C18ED">
      <w:pPr>
        <w:spacing w:after="0" w:line="240" w:lineRule="auto"/>
        <w:ind w:firstLine="709"/>
        <w:contextualSpacing/>
        <w:jc w:val="both"/>
        <w:rPr>
          <w:rFonts w:ascii="Times New Roman" w:hAnsi="Times New Roman"/>
          <w:sz w:val="27"/>
          <w:szCs w:val="27"/>
        </w:rPr>
      </w:pPr>
      <w:r w:rsidRPr="000D7FA0">
        <w:rPr>
          <w:rFonts w:ascii="Times New Roman" w:hAnsi="Times New Roman"/>
          <w:sz w:val="27"/>
          <w:szCs w:val="27"/>
        </w:rPr>
        <w:t>24. Торговый сбор, уплачиваемый на территориях городов федерального значения 182 1 05 05010 02 0000 110;</w:t>
      </w:r>
    </w:p>
    <w:p w:rsidR="0090603C" w:rsidRPr="000D7FA0" w:rsidRDefault="007C18ED">
      <w:pPr>
        <w:spacing w:after="0" w:line="240" w:lineRule="auto"/>
        <w:ind w:firstLine="709"/>
        <w:contextualSpacing/>
        <w:jc w:val="both"/>
        <w:rPr>
          <w:rFonts w:ascii="Times New Roman" w:hAnsi="Times New Roman"/>
          <w:sz w:val="27"/>
          <w:szCs w:val="27"/>
        </w:rPr>
      </w:pPr>
      <w:r w:rsidRPr="000D7FA0">
        <w:rPr>
          <w:rFonts w:ascii="Times New Roman" w:hAnsi="Times New Roman"/>
          <w:sz w:val="27"/>
          <w:szCs w:val="27"/>
        </w:rPr>
        <w:t>25. Налог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182 1 07 01050 01 0000 110;</w:t>
      </w:r>
    </w:p>
    <w:p w:rsidR="0090603C" w:rsidRPr="000D7FA0" w:rsidRDefault="007C18ED">
      <w:pPr>
        <w:spacing w:after="0" w:line="240" w:lineRule="auto"/>
        <w:ind w:firstLine="709"/>
        <w:contextualSpacing/>
        <w:jc w:val="both"/>
        <w:rPr>
          <w:rFonts w:ascii="Times New Roman" w:hAnsi="Times New Roman"/>
          <w:sz w:val="27"/>
          <w:szCs w:val="27"/>
        </w:rPr>
      </w:pPr>
      <w:r w:rsidRPr="000D7FA0">
        <w:rPr>
          <w:rFonts w:ascii="Times New Roman" w:hAnsi="Times New Roman"/>
          <w:sz w:val="27"/>
          <w:szCs w:val="27"/>
        </w:rPr>
        <w:t>26. Налог на добычу полезных ископаемых в виде угля (за исключением угля коксующегося) 182 1 07 01060 01 0000 110;</w:t>
      </w:r>
    </w:p>
    <w:p w:rsidR="0090603C" w:rsidRPr="000D7FA0" w:rsidRDefault="007C18ED">
      <w:pPr>
        <w:spacing w:after="0" w:line="240" w:lineRule="auto"/>
        <w:ind w:firstLine="709"/>
        <w:contextualSpacing/>
        <w:jc w:val="both"/>
        <w:rPr>
          <w:rFonts w:ascii="Times New Roman" w:hAnsi="Times New Roman"/>
          <w:sz w:val="27"/>
          <w:szCs w:val="27"/>
        </w:rPr>
      </w:pPr>
      <w:r w:rsidRPr="000D7FA0">
        <w:rPr>
          <w:rFonts w:ascii="Times New Roman" w:hAnsi="Times New Roman"/>
          <w:sz w:val="27"/>
          <w:szCs w:val="27"/>
        </w:rPr>
        <w:t>27. Налог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182 1 07 01070 01 0000 110;</w:t>
      </w:r>
    </w:p>
    <w:p w:rsidR="0090603C" w:rsidRPr="000D7FA0" w:rsidRDefault="007C18ED">
      <w:pPr>
        <w:spacing w:after="0" w:line="240" w:lineRule="auto"/>
        <w:ind w:firstLine="709"/>
        <w:contextualSpacing/>
        <w:jc w:val="both"/>
        <w:rPr>
          <w:rFonts w:ascii="Times New Roman" w:hAnsi="Times New Roman"/>
          <w:sz w:val="27"/>
          <w:szCs w:val="27"/>
        </w:rPr>
      </w:pPr>
      <w:r w:rsidRPr="000D7FA0">
        <w:rPr>
          <w:rFonts w:ascii="Times New Roman" w:hAnsi="Times New Roman"/>
          <w:sz w:val="27"/>
          <w:szCs w:val="27"/>
        </w:rPr>
        <w:t>28.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182 1 07 01080 01 0000 110;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29. Налог на добычу полезных ископаемых в виде железной руды (за исключением окисленных железистых кварцитов) 182 1 07 01090 01 0000 110;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30. Налог на добычу полезных ископаемых в виде калийных солей 182 1 07 01100 01 0000 110;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31. 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 182 1 07 01110 01 0000 110;</w:t>
      </w:r>
    </w:p>
    <w:p w:rsidR="0090603C" w:rsidRPr="000D7FA0" w:rsidRDefault="007C18ED">
      <w:pPr>
        <w:spacing w:after="0" w:line="240" w:lineRule="auto"/>
        <w:ind w:firstLine="709"/>
        <w:jc w:val="both"/>
        <w:rPr>
          <w:rFonts w:ascii="Times New Roman" w:hAnsi="Times New Roman"/>
          <w:sz w:val="27"/>
          <w:szCs w:val="27"/>
        </w:rPr>
      </w:pPr>
      <w:r w:rsidRPr="000D7FA0">
        <w:rPr>
          <w:rFonts w:ascii="Times New Roman" w:hAnsi="Times New Roman"/>
          <w:sz w:val="27"/>
          <w:szCs w:val="27"/>
        </w:rPr>
        <w:t>32. Налог на добычу полезных ископаемых в виде угля коксующегося 182 1 07 01120 01 0000 110;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33. Налог на добычу полезных ископаемых в виде апатит-нефелиновых, апатитовых и фосфоритовых руд 182 1 07 01130 01 0000 110;</w:t>
      </w:r>
      <w:r w:rsidRPr="000D7FA0">
        <w:rPr>
          <w:rFonts w:ascii="Times New Roman" w:hAnsi="Times New Roman"/>
          <w:sz w:val="27"/>
          <w:szCs w:val="27"/>
        </w:rPr>
        <w:tab/>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34. Налог на добычу полезных ископаемых в виде апатит-магнетитовых руд 182 1 07 01140 01 0000 110;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35. Налог на добычу полезных ископаемых в виде апатит-штаффелитовых руд 182 1 07 01150 01 0000 110;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36. Налог на добычу полезных ископаемых в виде маложелезистых апатитовых руд 182 1 07 01160 01 0000 110;</w:t>
      </w:r>
    </w:p>
    <w:p w:rsidR="0090603C" w:rsidRPr="000D7FA0" w:rsidRDefault="007C18ED">
      <w:pPr>
        <w:spacing w:after="0" w:line="240" w:lineRule="auto"/>
        <w:ind w:firstLine="709"/>
        <w:contextualSpacing/>
        <w:jc w:val="both"/>
        <w:rPr>
          <w:rFonts w:ascii="Times New Roman" w:hAnsi="Times New Roman"/>
          <w:sz w:val="27"/>
          <w:szCs w:val="27"/>
        </w:rPr>
      </w:pPr>
      <w:r w:rsidRPr="000D7FA0">
        <w:rPr>
          <w:rFonts w:ascii="Times New Roman" w:hAnsi="Times New Roman"/>
          <w:sz w:val="27"/>
          <w:szCs w:val="27"/>
        </w:rPr>
        <w:lastRenderedPageBreak/>
        <w:t>37. Регулярные платежи за добычу полезных ископаемых (роялти) при выполнении соглашений о разделе продукции 182 1 07 02000 01 0000 110;</w:t>
      </w:r>
    </w:p>
    <w:p w:rsidR="0090603C" w:rsidRPr="000D7FA0" w:rsidRDefault="007C18ED">
      <w:pPr>
        <w:spacing w:after="0" w:line="240" w:lineRule="auto"/>
        <w:ind w:firstLine="709"/>
        <w:contextualSpacing/>
        <w:jc w:val="both"/>
        <w:rPr>
          <w:rFonts w:ascii="Times New Roman" w:hAnsi="Times New Roman"/>
          <w:sz w:val="27"/>
          <w:szCs w:val="27"/>
        </w:rPr>
      </w:pPr>
      <w:r w:rsidRPr="000D7FA0">
        <w:rPr>
          <w:rFonts w:ascii="Times New Roman" w:hAnsi="Times New Roman"/>
          <w:sz w:val="27"/>
          <w:szCs w:val="27"/>
        </w:rPr>
        <w:t>38. 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 182 1 07 02021 01 0000 110;</w:t>
      </w:r>
    </w:p>
    <w:p w:rsidR="0090603C" w:rsidRPr="000D7FA0" w:rsidRDefault="007C18ED">
      <w:pPr>
        <w:spacing w:after="0" w:line="240" w:lineRule="auto"/>
        <w:ind w:firstLine="709"/>
        <w:contextualSpacing/>
        <w:jc w:val="both"/>
        <w:rPr>
          <w:rFonts w:ascii="Times New Roman" w:hAnsi="Times New Roman"/>
          <w:sz w:val="27"/>
          <w:szCs w:val="27"/>
        </w:rPr>
      </w:pPr>
      <w:r w:rsidRPr="000D7FA0">
        <w:rPr>
          <w:rFonts w:ascii="Times New Roman" w:hAnsi="Times New Roman"/>
          <w:sz w:val="27"/>
          <w:szCs w:val="27"/>
        </w:rPr>
        <w:t>39. 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182 1 07 02022 01 0000 110;</w:t>
      </w:r>
    </w:p>
    <w:p w:rsidR="0090603C" w:rsidRPr="000D7FA0" w:rsidRDefault="007C18ED">
      <w:pPr>
        <w:spacing w:after="0" w:line="240" w:lineRule="auto"/>
        <w:ind w:firstLine="709"/>
        <w:contextualSpacing/>
        <w:jc w:val="both"/>
        <w:rPr>
          <w:rFonts w:ascii="Times New Roman" w:hAnsi="Times New Roman"/>
          <w:sz w:val="27"/>
          <w:szCs w:val="27"/>
        </w:rPr>
      </w:pPr>
      <w:r w:rsidRPr="000D7FA0">
        <w:rPr>
          <w:rFonts w:ascii="Times New Roman" w:hAnsi="Times New Roman"/>
          <w:sz w:val="27"/>
          <w:szCs w:val="27"/>
        </w:rPr>
        <w:t>40. Регулярные платежи за добычу полезных ископаемых (роялти) при выполнении соглашений о разделе продукции по проекту «Харьягинское месторождение» в виде углеводородного сырья, за исключением газа горючего природного 182 1 07 02023 01 0000 110;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41. Сбор за пользование объектами водных биологических ресурсов (исключая внутренние водные объекты) 182 1 07 04020 01 0000 110;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42. Сбор за пользование объектами водных биологических ресурсов (по внутренним водным объектам) 182 1 07 04030 01 0000 110;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43. Государственная пошлина по делам, рассматриваемым Конституционным Судом Российской Федерации 182 1 08 02000 01 0000 110;</w:t>
      </w:r>
    </w:p>
    <w:p w:rsidR="00C74FD6" w:rsidRPr="00C74FD6" w:rsidRDefault="00C74FD6" w:rsidP="00C74FD6">
      <w:pPr>
        <w:suppressAutoHyphens w:val="0"/>
        <w:spacing w:after="0" w:line="240" w:lineRule="auto"/>
        <w:ind w:firstLine="708"/>
        <w:contextualSpacing/>
        <w:jc w:val="both"/>
        <w:rPr>
          <w:rFonts w:ascii="Times New Roman" w:hAnsi="Times New Roman"/>
          <w:sz w:val="27"/>
          <w:szCs w:val="27"/>
        </w:rPr>
      </w:pPr>
      <w:r w:rsidRPr="00C74FD6">
        <w:rPr>
          <w:rFonts w:ascii="Times New Roman" w:hAnsi="Times New Roman"/>
          <w:sz w:val="27"/>
          <w:szCs w:val="27"/>
        </w:rPr>
        <w:t>44. 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федеральными бюджетными (автономными) учреждениями, унитарными предприятиями) 182 1 16 10020 02 0000 140.</w:t>
      </w:r>
    </w:p>
    <w:p w:rsidR="0090603C" w:rsidRPr="000D7FA0" w:rsidRDefault="007C18ED">
      <w:pPr>
        <w:spacing w:after="0" w:line="240" w:lineRule="auto"/>
        <w:ind w:firstLine="708"/>
        <w:contextualSpacing/>
        <w:jc w:val="both"/>
        <w:rPr>
          <w:rFonts w:ascii="Times New Roman" w:hAnsi="Times New Roman"/>
          <w:sz w:val="27"/>
          <w:szCs w:val="27"/>
        </w:rPr>
      </w:pPr>
      <w:r w:rsidRPr="000D7FA0">
        <w:rPr>
          <w:rFonts w:ascii="Times New Roman" w:hAnsi="Times New Roman"/>
          <w:sz w:val="27"/>
          <w:szCs w:val="27"/>
        </w:rPr>
        <w:t>Основные положения утвержденной Методики прогнозирования поступлений доходов в консолидированный бюджет Брянской области на текущий год, очередной финансовый год и плановый период, представлены в приложении к Методике.</w:t>
      </w:r>
    </w:p>
    <w:p w:rsidR="0090603C" w:rsidRDefault="0090603C">
      <w:pPr>
        <w:spacing w:after="0" w:line="240" w:lineRule="auto"/>
        <w:ind w:firstLine="709"/>
        <w:jc w:val="both"/>
        <w:rPr>
          <w:rFonts w:ascii="Times New Roman" w:hAnsi="Times New Roman"/>
          <w:sz w:val="27"/>
          <w:szCs w:val="27"/>
        </w:rPr>
      </w:pPr>
    </w:p>
    <w:p w:rsidR="0090603C" w:rsidRDefault="0090603C">
      <w:pPr>
        <w:spacing w:after="0" w:line="240" w:lineRule="auto"/>
        <w:ind w:firstLine="709"/>
        <w:jc w:val="both"/>
        <w:rPr>
          <w:rFonts w:ascii="Times New Roman" w:hAnsi="Times New Roman"/>
          <w:sz w:val="27"/>
          <w:szCs w:val="27"/>
        </w:rPr>
      </w:pPr>
    </w:p>
    <w:p w:rsidR="0090603C" w:rsidRDefault="007C18ED">
      <w:pPr>
        <w:pStyle w:val="10"/>
        <w:spacing w:before="0" w:after="240"/>
        <w:ind w:left="360"/>
        <w:jc w:val="center"/>
      </w:pPr>
      <w:bookmarkStart w:id="8" w:name="_Toc173846062"/>
      <w:r>
        <w:rPr>
          <w:rFonts w:ascii="Times New Roman" w:hAnsi="Times New Roman"/>
          <w:sz w:val="28"/>
          <w:szCs w:val="28"/>
        </w:rPr>
        <w:t>2. Алгоритмы расчёта прогнозов поступлений по видам налоговых и неналоговых доходов</w:t>
      </w:r>
      <w:bookmarkEnd w:id="8"/>
      <w:r>
        <w:rPr>
          <w:rFonts w:ascii="Times New Roman" w:hAnsi="Times New Roman"/>
          <w:sz w:val="28"/>
          <w:szCs w:val="28"/>
        </w:rPr>
        <w:t xml:space="preserve"> </w:t>
      </w:r>
    </w:p>
    <w:p w:rsidR="0090603C" w:rsidRDefault="007C18ED">
      <w:pPr>
        <w:pStyle w:val="10"/>
        <w:spacing w:before="0" w:after="240"/>
        <w:jc w:val="center"/>
      </w:pPr>
      <w:bookmarkStart w:id="9" w:name="_Toc173846063"/>
      <w:r>
        <w:rPr>
          <w:rFonts w:ascii="Times New Roman" w:hAnsi="Times New Roman"/>
          <w:sz w:val="27"/>
          <w:szCs w:val="27"/>
        </w:rPr>
        <w:t>2.1.</w:t>
      </w:r>
      <w:bookmarkStart w:id="10" w:name="_Toc456460801"/>
      <w:bookmarkStart w:id="11" w:name="_Toc369610410"/>
      <w:r>
        <w:rPr>
          <w:rFonts w:ascii="Times New Roman" w:hAnsi="Times New Roman"/>
          <w:sz w:val="27"/>
          <w:szCs w:val="27"/>
        </w:rPr>
        <w:t xml:space="preserve"> Налог на прибыль организаций </w:t>
      </w:r>
      <w:r>
        <w:rPr>
          <w:rFonts w:ascii="Times New Roman" w:hAnsi="Times New Roman"/>
          <w:sz w:val="27"/>
          <w:szCs w:val="27"/>
        </w:rPr>
        <w:br/>
        <w:t>182 1 01 01000 00 0000 110</w:t>
      </w:r>
      <w:bookmarkEnd w:id="9"/>
    </w:p>
    <w:p w:rsidR="0090603C" w:rsidRDefault="007C18ED">
      <w:pPr>
        <w:spacing w:after="0" w:line="240" w:lineRule="auto"/>
        <w:ind w:firstLine="709"/>
        <w:jc w:val="both"/>
      </w:pPr>
      <w:r>
        <w:rPr>
          <w:rFonts w:ascii="Times New Roman" w:hAnsi="Times New Roman"/>
          <w:sz w:val="27"/>
          <w:szCs w:val="27"/>
        </w:rPr>
        <w:t>Расчёт доходов в консолидированный бюджет Брянской области 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90603C" w:rsidRDefault="007C18ED">
      <w:pPr>
        <w:spacing w:after="0" w:line="240" w:lineRule="auto"/>
        <w:ind w:firstLine="709"/>
        <w:jc w:val="both"/>
      </w:pPr>
      <w:r>
        <w:rPr>
          <w:rFonts w:ascii="Times New Roman" w:hAnsi="Times New Roman"/>
          <w:sz w:val="27"/>
          <w:szCs w:val="27"/>
        </w:rPr>
        <w:t>Расчёт прогнозного объёма поступлений по налогу на прибыль организаций производится отдельно по каждому виду дохода.</w:t>
      </w:r>
    </w:p>
    <w:p w:rsidR="0090603C" w:rsidRDefault="007C18ED">
      <w:pPr>
        <w:spacing w:after="0" w:line="240" w:lineRule="auto"/>
        <w:ind w:firstLine="709"/>
        <w:jc w:val="both"/>
      </w:pPr>
      <w:r>
        <w:rPr>
          <w:rFonts w:ascii="Times New Roman" w:hAnsi="Times New Roman"/>
          <w:sz w:val="27"/>
          <w:szCs w:val="27"/>
        </w:rPr>
        <w:t>Налог на прибыль организаций рассчитывается по соответствующим ставкам, установленным Налоговым кодексом Российской Федерации, и зачисляется в консолидированный бюджет Брянской области по нормативам, установленным в соответствии со статьями Бюджетного кодекса Российской Федерации (далее – БК РФ).</w:t>
      </w:r>
    </w:p>
    <w:p w:rsidR="0090603C" w:rsidRDefault="007C18ED">
      <w:pPr>
        <w:spacing w:after="0" w:line="240" w:lineRule="auto"/>
        <w:ind w:firstLine="709"/>
        <w:jc w:val="both"/>
      </w:pPr>
      <w:r>
        <w:rPr>
          <w:rFonts w:ascii="Times New Roman" w:hAnsi="Times New Roman"/>
          <w:sz w:val="27"/>
          <w:szCs w:val="27"/>
        </w:rPr>
        <w:t>Совокупная сумма налога на прибыль организаций (</w:t>
      </w:r>
      <w:r>
        <w:rPr>
          <w:rFonts w:ascii="Times New Roman" w:hAnsi="Times New Roman"/>
          <w:b/>
          <w:i/>
          <w:sz w:val="27"/>
          <w:szCs w:val="27"/>
        </w:rPr>
        <w:t>Налог на прибыль)</w:t>
      </w:r>
      <w:r>
        <w:rPr>
          <w:rFonts w:ascii="Times New Roman" w:hAnsi="Times New Roman"/>
          <w:sz w:val="27"/>
          <w:szCs w:val="27"/>
        </w:rPr>
        <w:t xml:space="preserve"> определяется по формуле:</w:t>
      </w:r>
    </w:p>
    <w:p w:rsidR="0090603C" w:rsidRDefault="0090603C">
      <w:pPr>
        <w:spacing w:after="0" w:line="240" w:lineRule="auto"/>
        <w:ind w:firstLine="709"/>
        <w:jc w:val="both"/>
        <w:rPr>
          <w:rFonts w:ascii="Times New Roman" w:hAnsi="Times New Roman"/>
          <w:sz w:val="24"/>
          <w:szCs w:val="27"/>
          <w:shd w:val="clear" w:color="auto" w:fill="FFFF00"/>
        </w:rPr>
      </w:pPr>
    </w:p>
    <w:p w:rsidR="00BF46F4" w:rsidRPr="00BF46F4" w:rsidRDefault="00BF46F4" w:rsidP="00BF46F4">
      <w:pPr>
        <w:suppressAutoHyphens w:val="0"/>
        <w:spacing w:after="0" w:line="240" w:lineRule="auto"/>
        <w:ind w:firstLine="709"/>
        <w:jc w:val="both"/>
        <w:rPr>
          <w:rFonts w:ascii="Times New Roman" w:hAnsi="Times New Roman"/>
          <w:sz w:val="27"/>
          <w:szCs w:val="27"/>
        </w:rPr>
      </w:pPr>
      <w:r w:rsidRPr="00BF46F4">
        <w:rPr>
          <w:rFonts w:ascii="Times New Roman" w:hAnsi="Times New Roman"/>
          <w:sz w:val="27"/>
          <w:szCs w:val="27"/>
        </w:rPr>
        <w:lastRenderedPageBreak/>
        <w:t>Совокупная сумма налога на прибыль организаций (</w:t>
      </w:r>
      <w:r w:rsidRPr="00BF46F4">
        <w:rPr>
          <w:rFonts w:ascii="Times New Roman" w:hAnsi="Times New Roman"/>
          <w:b/>
          <w:i/>
          <w:sz w:val="27"/>
          <w:szCs w:val="27"/>
        </w:rPr>
        <w:t>Налог на прибыль)</w:t>
      </w:r>
      <w:r w:rsidRPr="00BF46F4">
        <w:rPr>
          <w:rFonts w:ascii="Times New Roman" w:hAnsi="Times New Roman"/>
          <w:sz w:val="27"/>
          <w:szCs w:val="27"/>
        </w:rPr>
        <w:t xml:space="preserve"> определяется по формуле:</w:t>
      </w:r>
    </w:p>
    <w:p w:rsidR="00BF46F4" w:rsidRPr="00BF46F4" w:rsidRDefault="00BF46F4" w:rsidP="00BF46F4">
      <w:pPr>
        <w:suppressAutoHyphens w:val="0"/>
        <w:spacing w:after="0" w:line="360" w:lineRule="auto"/>
        <w:ind w:firstLine="709"/>
        <w:jc w:val="center"/>
        <w:rPr>
          <w:rFonts w:ascii="Times New Roman" w:hAnsi="Times New Roman"/>
          <w:sz w:val="27"/>
          <w:szCs w:val="27"/>
        </w:rPr>
      </w:pPr>
      <w:r w:rsidRPr="00BF46F4">
        <w:rPr>
          <w:rFonts w:ascii="Times New Roman" w:hAnsi="Times New Roman"/>
          <w:b/>
          <w:i/>
          <w:sz w:val="27"/>
          <w:szCs w:val="27"/>
        </w:rPr>
        <w:t>Налог на прибыль</w:t>
      </w:r>
      <w:r w:rsidRPr="00BF46F4">
        <w:rPr>
          <w:rFonts w:ascii="Times New Roman" w:hAnsi="Times New Roman"/>
          <w:b/>
          <w:i/>
          <w:sz w:val="24"/>
          <w:szCs w:val="27"/>
          <w:vertAlign w:val="subscript"/>
        </w:rPr>
        <w:t xml:space="preserve"> </w:t>
      </w:r>
      <w:r w:rsidRPr="00BF46F4">
        <w:rPr>
          <w:rFonts w:ascii="Times New Roman" w:hAnsi="Times New Roman"/>
          <w:b/>
          <w:i/>
          <w:sz w:val="24"/>
          <w:szCs w:val="27"/>
        </w:rPr>
        <w:t xml:space="preserve">= </w:t>
      </w:r>
      <w:r w:rsidRPr="00BF46F4">
        <w:rPr>
          <w:rFonts w:ascii="Times New Roman" w:hAnsi="Times New Roman"/>
          <w:b/>
          <w:i/>
          <w:sz w:val="27"/>
          <w:szCs w:val="27"/>
        </w:rPr>
        <w:t>Налог на прибыль</w:t>
      </w:r>
      <w:r w:rsidRPr="00BF46F4">
        <w:rPr>
          <w:rFonts w:ascii="Times New Roman" w:hAnsi="Times New Roman"/>
          <w:b/>
          <w:i/>
          <w:sz w:val="24"/>
          <w:szCs w:val="27"/>
        </w:rPr>
        <w:t xml:space="preserve"> </w:t>
      </w:r>
      <w:r w:rsidRPr="00BF46F4">
        <w:rPr>
          <w:rFonts w:ascii="Times New Roman" w:hAnsi="Times New Roman"/>
          <w:b/>
          <w:i/>
          <w:sz w:val="24"/>
          <w:szCs w:val="27"/>
          <w:vertAlign w:val="subscript"/>
        </w:rPr>
        <w:t>организаций</w:t>
      </w:r>
      <w:r w:rsidRPr="00BF46F4">
        <w:rPr>
          <w:rFonts w:ascii="Times New Roman" w:hAnsi="Times New Roman"/>
          <w:b/>
          <w:i/>
          <w:sz w:val="24"/>
          <w:szCs w:val="27"/>
        </w:rPr>
        <w:t xml:space="preserve">, </w:t>
      </w:r>
      <w:r w:rsidRPr="00BF46F4">
        <w:rPr>
          <w:rFonts w:ascii="Times New Roman" w:hAnsi="Times New Roman"/>
          <w:sz w:val="27"/>
          <w:szCs w:val="27"/>
        </w:rPr>
        <w:t>где:</w:t>
      </w:r>
    </w:p>
    <w:p w:rsidR="00BF46F4" w:rsidRPr="00BF46F4" w:rsidRDefault="00BF46F4" w:rsidP="00BF46F4">
      <w:pPr>
        <w:suppressAutoHyphens w:val="0"/>
        <w:spacing w:after="0" w:line="240" w:lineRule="auto"/>
        <w:ind w:firstLine="709"/>
        <w:jc w:val="both"/>
        <w:rPr>
          <w:rFonts w:ascii="Times New Roman" w:hAnsi="Times New Roman"/>
          <w:sz w:val="27"/>
          <w:szCs w:val="27"/>
        </w:rPr>
      </w:pPr>
      <w:r w:rsidRPr="00BF46F4">
        <w:rPr>
          <w:rFonts w:ascii="Times New Roman" w:hAnsi="Times New Roman"/>
          <w:b/>
          <w:i/>
          <w:sz w:val="27"/>
          <w:szCs w:val="27"/>
        </w:rPr>
        <w:t xml:space="preserve">Налог на прибыль </w:t>
      </w:r>
      <w:r w:rsidRPr="00BF46F4">
        <w:rPr>
          <w:rFonts w:ascii="Times New Roman" w:hAnsi="Times New Roman"/>
          <w:b/>
          <w:i/>
          <w:sz w:val="27"/>
          <w:szCs w:val="27"/>
          <w:vertAlign w:val="subscript"/>
        </w:rPr>
        <w:t>организаций</w:t>
      </w:r>
      <w:r w:rsidRPr="00BF46F4">
        <w:rPr>
          <w:rFonts w:ascii="Times New Roman" w:hAnsi="Times New Roman"/>
          <w:b/>
          <w:i/>
          <w:sz w:val="27"/>
          <w:szCs w:val="27"/>
        </w:rPr>
        <w:t xml:space="preserve"> </w:t>
      </w:r>
      <w:r w:rsidRPr="00BF46F4">
        <w:rPr>
          <w:rFonts w:ascii="Times New Roman" w:hAnsi="Times New Roman"/>
          <w:sz w:val="27"/>
          <w:szCs w:val="27"/>
        </w:rPr>
        <w:t>– сумма налога на прибыль организаций, тыс. рублей;</w:t>
      </w:r>
    </w:p>
    <w:p w:rsidR="00BF46F4" w:rsidRPr="00BF46F4" w:rsidRDefault="00BF46F4" w:rsidP="00BF46F4">
      <w:pPr>
        <w:suppressAutoHyphens w:val="0"/>
        <w:spacing w:after="0" w:line="240" w:lineRule="auto"/>
        <w:ind w:firstLine="709"/>
        <w:jc w:val="both"/>
        <w:rPr>
          <w:rFonts w:ascii="Times New Roman" w:hAnsi="Times New Roman"/>
          <w:sz w:val="27"/>
          <w:szCs w:val="27"/>
          <w:highlight w:val="yellow"/>
        </w:rPr>
      </w:pP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pStyle w:val="10"/>
        <w:spacing w:before="0" w:after="240"/>
        <w:ind w:left="504"/>
        <w:jc w:val="center"/>
      </w:pPr>
      <w:bookmarkStart w:id="12" w:name="_Toc173846064"/>
      <w:r>
        <w:rPr>
          <w:rFonts w:ascii="Times New Roman" w:hAnsi="Times New Roman"/>
          <w:i/>
          <w:sz w:val="27"/>
          <w:szCs w:val="27"/>
        </w:rPr>
        <w:t>2.1.1. 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r>
        <w:rPr>
          <w:rFonts w:ascii="Times New Roman" w:hAnsi="Times New Roman"/>
          <w:i/>
          <w:sz w:val="27"/>
          <w:szCs w:val="27"/>
        </w:rPr>
        <w:br/>
        <w:t>182 1 01 01012 02 0000 110</w:t>
      </w:r>
      <w:r>
        <w:rPr>
          <w:rFonts w:ascii="Times New Roman" w:hAnsi="Times New Roman"/>
          <w:i/>
          <w:sz w:val="27"/>
          <w:szCs w:val="27"/>
        </w:rPr>
        <w:br/>
        <w:t>182 1 01 01016 02 0000 110</w:t>
      </w:r>
      <w:bookmarkEnd w:id="12"/>
    </w:p>
    <w:p w:rsidR="0090603C" w:rsidRDefault="007C18ED">
      <w:pPr>
        <w:spacing w:after="0" w:line="240" w:lineRule="auto"/>
        <w:ind w:firstLine="709"/>
        <w:jc w:val="both"/>
      </w:pPr>
      <w:r>
        <w:rPr>
          <w:rFonts w:ascii="Times New Roman" w:hAnsi="Times New Roman"/>
          <w:sz w:val="27"/>
          <w:szCs w:val="27"/>
        </w:rPr>
        <w:t>В прогнозе поступлений налога на прибыль организаций, зачисляемого в консолидированный бюджет Брянской области,</w:t>
      </w:r>
      <w:r>
        <w:rPr>
          <w:rFonts w:ascii="Times New Roman" w:hAnsi="Times New Roman"/>
          <w:i/>
          <w:iCs/>
          <w:sz w:val="27"/>
          <w:szCs w:val="27"/>
        </w:rPr>
        <w:t xml:space="preserve"> у</w:t>
      </w:r>
      <w:r>
        <w:rPr>
          <w:rFonts w:ascii="Times New Roman" w:hAnsi="Times New Roman"/>
          <w:sz w:val="27"/>
          <w:szCs w:val="27"/>
        </w:rPr>
        <w:t>читываются:</w:t>
      </w:r>
    </w:p>
    <w:p w:rsidR="0090603C" w:rsidRDefault="007C18ED">
      <w:pPr>
        <w:spacing w:after="0" w:line="240" w:lineRule="auto"/>
        <w:ind w:firstLine="709"/>
        <w:jc w:val="both"/>
      </w:pPr>
      <w:r>
        <w:rPr>
          <w:rFonts w:ascii="Times New Roman" w:hAnsi="Times New Roman"/>
          <w:sz w:val="27"/>
          <w:szCs w:val="27"/>
        </w:rPr>
        <w:t>- показатели прогноза социально-экономического развития Брянской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Департаментом экономического развития Брянской области;</w:t>
      </w:r>
    </w:p>
    <w:p w:rsidR="0090603C" w:rsidRDefault="007C18ED">
      <w:pPr>
        <w:spacing w:after="0" w:line="240" w:lineRule="auto"/>
        <w:ind w:firstLine="709"/>
        <w:jc w:val="both"/>
      </w:pPr>
      <w:r>
        <w:rPr>
          <w:rFonts w:ascii="Times New Roman" w:hAnsi="Times New Roman"/>
          <w:sz w:val="27"/>
          <w:szCs w:val="27"/>
        </w:rPr>
        <w:t>- динамика налоговой базы по налогу согласно данным отчёта по форме № 5-П «Отчет о налоговой базе и структуре начислений по налогу на прибыль организаций», сложившаяся за предыдущие периоды;</w:t>
      </w:r>
    </w:p>
    <w:p w:rsidR="0090603C" w:rsidRDefault="007C18ED">
      <w:pPr>
        <w:spacing w:after="0" w:line="240" w:lineRule="auto"/>
        <w:ind w:firstLine="709"/>
        <w:jc w:val="both"/>
      </w:pPr>
      <w:r>
        <w:rPr>
          <w:rFonts w:ascii="Times New Roman" w:hAnsi="Times New Roman"/>
          <w:sz w:val="27"/>
          <w:szCs w:val="27"/>
        </w:rPr>
        <w:t>- 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зачисляемому в бюджет субъекта Российской Федерации», сложившаяся за предыдущие периоды;</w:t>
      </w:r>
    </w:p>
    <w:p w:rsidR="0090603C" w:rsidRDefault="007C18ED">
      <w:pPr>
        <w:spacing w:after="0" w:line="240" w:lineRule="auto"/>
        <w:ind w:firstLine="709"/>
        <w:jc w:val="both"/>
      </w:pPr>
      <w:r>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0603C" w:rsidRDefault="007C18ED">
      <w:pPr>
        <w:spacing w:after="0" w:line="240" w:lineRule="auto"/>
        <w:ind w:firstLine="709"/>
        <w:jc w:val="both"/>
      </w:pPr>
      <w:r>
        <w:rPr>
          <w:rFonts w:ascii="Times New Roman" w:hAnsi="Times New Roman"/>
          <w:sz w:val="27"/>
          <w:szCs w:val="27"/>
        </w:rPr>
        <w:t>- налоговые ставки, льготы и преференции, предусмотренные главой 25 НК РФ «Налог на прибыль организаций» и др. источники.</w:t>
      </w:r>
    </w:p>
    <w:p w:rsidR="0090603C" w:rsidRDefault="007C18ED">
      <w:pPr>
        <w:spacing w:after="0" w:line="240" w:lineRule="auto"/>
        <w:ind w:firstLine="709"/>
        <w:jc w:val="both"/>
      </w:pPr>
      <w:r>
        <w:rPr>
          <w:rFonts w:ascii="Times New Roman" w:hAnsi="Times New Roman"/>
          <w:sz w:val="27"/>
          <w:szCs w:val="27"/>
        </w:rPr>
        <w:t>Расчёт прогнозного объёма поступлений налога на прибыль организаций,</w:t>
      </w:r>
      <w:r>
        <w:rPr>
          <w:rFonts w:ascii="Times New Roman" w:hAnsi="Times New Roman"/>
        </w:rPr>
        <w:t xml:space="preserve"> </w:t>
      </w:r>
      <w:r>
        <w:rPr>
          <w:rFonts w:ascii="Times New Roman" w:hAnsi="Times New Roman"/>
          <w:sz w:val="27"/>
          <w:szCs w:val="27"/>
        </w:rPr>
        <w:t>зачисляемого в консолидированный бюджет Брянской области, основывается на методе прямого расчета.</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В связи с тем, что прибыль прибыльных организаций для целей бухгалтерского учета, представляемая Департаментом экономического развития Брянской области в параметрах прогноза социально-экономического развития Брянской области, рассчитывается в целом по Брянской области, расчет поступлений налога на прибыль организаций, зачисляемого в бюджет субъекта Российской Федерации, осуществляется по агрегированному КБК 182 1 01 01010 00 0000 110 и включает в себя следующие КБК:</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lastRenderedPageBreak/>
        <w:t>- 182 1 01 01012 02 0000 110 налог на прибыль организаций (за исключением консолидированных групп налогоплательщиков), зачисляемый в бюджеты субъектов Российской Федерации;</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- 182 1 01 01016 02 0000 110 налог на прибыль организаций, уплачиваемый международными холдинговыми компаниями, зачисляемый в бюджеты субъектов Российской Федерации.</w:t>
      </w:r>
    </w:p>
    <w:p w:rsidR="0090603C" w:rsidRDefault="0090603C">
      <w:pPr>
        <w:spacing w:after="0" w:line="240" w:lineRule="auto"/>
        <w:ind w:firstLine="709"/>
        <w:jc w:val="both"/>
        <w:rPr>
          <w:rFonts w:ascii="Times New Roman" w:hAnsi="Times New Roman"/>
          <w:sz w:val="27"/>
          <w:szCs w:val="27"/>
        </w:rPr>
      </w:pPr>
    </w:p>
    <w:p w:rsidR="0090603C" w:rsidRDefault="007C18ED">
      <w:pPr>
        <w:spacing w:after="0" w:line="240" w:lineRule="auto"/>
        <w:ind w:firstLine="709"/>
        <w:jc w:val="both"/>
      </w:pPr>
      <w:r>
        <w:rPr>
          <w:rFonts w:ascii="Times New Roman" w:hAnsi="Times New Roman"/>
          <w:sz w:val="27"/>
          <w:szCs w:val="27"/>
        </w:rPr>
        <w:t>Сумма налога на прибыль организаций,</w:t>
      </w:r>
      <w:r>
        <w:rPr>
          <w:rFonts w:ascii="Times New Roman" w:hAnsi="Times New Roman"/>
        </w:rPr>
        <w:t xml:space="preserve"> </w:t>
      </w:r>
      <w:r>
        <w:rPr>
          <w:rFonts w:ascii="Times New Roman" w:hAnsi="Times New Roman"/>
          <w:sz w:val="27"/>
          <w:szCs w:val="27"/>
        </w:rPr>
        <w:t xml:space="preserve">зачисляемого в консолидированный бюджет Брянской области, </w:t>
      </w:r>
      <w:r>
        <w:rPr>
          <w:rFonts w:ascii="Times New Roman" w:hAnsi="Times New Roman"/>
          <w:b/>
          <w:i/>
          <w:sz w:val="27"/>
          <w:szCs w:val="27"/>
        </w:rPr>
        <w:t>Налог на прибыль</w:t>
      </w:r>
      <w:r>
        <w:rPr>
          <w:rFonts w:ascii="Times New Roman" w:hAnsi="Times New Roman"/>
          <w:sz w:val="27"/>
          <w:szCs w:val="27"/>
        </w:rPr>
        <w:t xml:space="preserve"> </w:t>
      </w:r>
      <w:r>
        <w:rPr>
          <w:rFonts w:ascii="Times New Roman" w:hAnsi="Times New Roman"/>
          <w:b/>
          <w:i/>
          <w:sz w:val="27"/>
          <w:szCs w:val="27"/>
          <w:vertAlign w:val="subscript"/>
        </w:rPr>
        <w:t>организаций</w:t>
      </w:r>
      <w:r>
        <w:rPr>
          <w:rFonts w:ascii="Times New Roman" w:hAnsi="Times New Roman"/>
          <w:b/>
          <w:i/>
          <w:sz w:val="27"/>
          <w:szCs w:val="27"/>
        </w:rPr>
        <w:t xml:space="preserve"> </w:t>
      </w:r>
      <w:r>
        <w:rPr>
          <w:rFonts w:ascii="Times New Roman" w:hAnsi="Times New Roman"/>
          <w:sz w:val="27"/>
          <w:szCs w:val="27"/>
        </w:rPr>
        <w:t>формируется следующим образом:</w:t>
      </w:r>
    </w:p>
    <w:p w:rsidR="0090603C" w:rsidRDefault="007C18ED">
      <w:pPr>
        <w:spacing w:after="0" w:line="240" w:lineRule="auto"/>
        <w:ind w:firstLine="709"/>
        <w:jc w:val="both"/>
      </w:pPr>
      <w:r>
        <w:rPr>
          <w:rFonts w:ascii="Times New Roman" w:hAnsi="Times New Roman"/>
          <w:b/>
          <w:i/>
          <w:sz w:val="27"/>
          <w:szCs w:val="27"/>
        </w:rPr>
        <w:t xml:space="preserve">Налог на прибыль </w:t>
      </w:r>
      <w:r>
        <w:rPr>
          <w:rFonts w:ascii="Times New Roman" w:hAnsi="Times New Roman"/>
          <w:b/>
          <w:i/>
          <w:sz w:val="27"/>
          <w:szCs w:val="27"/>
          <w:vertAlign w:val="subscript"/>
        </w:rPr>
        <w:t>организаций</w:t>
      </w:r>
      <w:r>
        <w:rPr>
          <w:rFonts w:ascii="Times New Roman" w:hAnsi="Times New Roman"/>
          <w:b/>
          <w:i/>
          <w:sz w:val="27"/>
          <w:szCs w:val="27"/>
        </w:rPr>
        <w:t xml:space="preserve"> = Налог на прибыль </w:t>
      </w:r>
      <w:r>
        <w:rPr>
          <w:rFonts w:ascii="Times New Roman" w:hAnsi="Times New Roman"/>
          <w:b/>
          <w:i/>
          <w:sz w:val="27"/>
          <w:szCs w:val="27"/>
          <w:vertAlign w:val="subscript"/>
        </w:rPr>
        <w:t xml:space="preserve">осн </w:t>
      </w:r>
      <w:r>
        <w:rPr>
          <w:rFonts w:ascii="Times New Roman" w:hAnsi="Times New Roman"/>
          <w:b/>
          <w:i/>
          <w:sz w:val="27"/>
          <w:szCs w:val="27"/>
        </w:rPr>
        <w:t>(+-) F,</w:t>
      </w:r>
      <w:r>
        <w:rPr>
          <w:rFonts w:ascii="Times New Roman" w:hAnsi="Times New Roman"/>
          <w:sz w:val="27"/>
          <w:szCs w:val="27"/>
        </w:rPr>
        <w:t>где:</w:t>
      </w:r>
    </w:p>
    <w:p w:rsidR="0090603C" w:rsidRDefault="0090603C">
      <w:pPr>
        <w:spacing w:after="0" w:line="240" w:lineRule="auto"/>
        <w:ind w:firstLine="709"/>
        <w:jc w:val="both"/>
        <w:rPr>
          <w:rFonts w:ascii="Times New Roman" w:hAnsi="Times New Roman"/>
          <w:sz w:val="27"/>
          <w:szCs w:val="27"/>
        </w:rPr>
      </w:pPr>
    </w:p>
    <w:p w:rsidR="0090603C" w:rsidRDefault="007C18ED">
      <w:pPr>
        <w:spacing w:after="0" w:line="240" w:lineRule="auto"/>
        <w:ind w:firstLine="709"/>
        <w:jc w:val="both"/>
      </w:pPr>
      <w:r>
        <w:rPr>
          <w:rFonts w:ascii="Times New Roman" w:hAnsi="Times New Roman"/>
          <w:b/>
          <w:i/>
          <w:sz w:val="27"/>
          <w:szCs w:val="27"/>
        </w:rPr>
        <w:t xml:space="preserve">Налог на прибыль </w:t>
      </w:r>
      <w:r>
        <w:rPr>
          <w:rFonts w:ascii="Times New Roman" w:hAnsi="Times New Roman"/>
          <w:b/>
          <w:i/>
          <w:sz w:val="27"/>
          <w:szCs w:val="27"/>
          <w:vertAlign w:val="subscript"/>
        </w:rPr>
        <w:t>организаций</w:t>
      </w:r>
      <w:r>
        <w:rPr>
          <w:rFonts w:ascii="Times New Roman" w:hAnsi="Times New Roman"/>
          <w:b/>
          <w:i/>
          <w:sz w:val="27"/>
          <w:szCs w:val="27"/>
        </w:rPr>
        <w:t xml:space="preserve"> </w:t>
      </w:r>
      <w:r>
        <w:rPr>
          <w:rFonts w:ascii="Times New Roman" w:hAnsi="Times New Roman"/>
          <w:sz w:val="27"/>
          <w:szCs w:val="27"/>
        </w:rPr>
        <w:t>– сумма налога на прибыль организаций, тыс. рублей;</w:t>
      </w:r>
    </w:p>
    <w:p w:rsidR="0090603C" w:rsidRDefault="007C18ED">
      <w:pPr>
        <w:spacing w:after="0" w:line="240" w:lineRule="auto"/>
        <w:ind w:firstLine="709"/>
        <w:jc w:val="both"/>
      </w:pPr>
      <w:r>
        <w:rPr>
          <w:rFonts w:ascii="Times New Roman" w:hAnsi="Times New Roman"/>
          <w:b/>
          <w:i/>
          <w:sz w:val="27"/>
          <w:szCs w:val="27"/>
        </w:rPr>
        <w:t xml:space="preserve">Налог на прибыль </w:t>
      </w:r>
      <w:r>
        <w:rPr>
          <w:rFonts w:ascii="Times New Roman" w:hAnsi="Times New Roman"/>
          <w:b/>
          <w:i/>
          <w:sz w:val="27"/>
          <w:szCs w:val="27"/>
          <w:vertAlign w:val="subscript"/>
        </w:rPr>
        <w:t>осн</w:t>
      </w:r>
      <w:r>
        <w:rPr>
          <w:rFonts w:ascii="Times New Roman" w:hAnsi="Times New Roman"/>
          <w:sz w:val="27"/>
          <w:szCs w:val="27"/>
        </w:rPr>
        <w:t xml:space="preserve"> – сумма налога на прибыль организаций, облагаемая по основной налоговой ставке, тыс. рублей;</w:t>
      </w:r>
    </w:p>
    <w:p w:rsidR="0090603C" w:rsidRDefault="007C18ED">
      <w:pPr>
        <w:spacing w:after="0" w:line="240" w:lineRule="auto"/>
        <w:ind w:firstLine="709"/>
        <w:jc w:val="both"/>
      </w:pPr>
      <w:r>
        <w:rPr>
          <w:rFonts w:ascii="Times New Roman" w:hAnsi="Times New Roman"/>
          <w:b/>
          <w:i/>
          <w:sz w:val="27"/>
          <w:szCs w:val="27"/>
        </w:rPr>
        <w:t xml:space="preserve">F – </w:t>
      </w:r>
      <w:r>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spacing w:after="0" w:line="240" w:lineRule="auto"/>
        <w:ind w:firstLine="709"/>
        <w:jc w:val="both"/>
      </w:pPr>
      <w:r>
        <w:rPr>
          <w:rFonts w:ascii="Times New Roman" w:hAnsi="Times New Roman"/>
          <w:sz w:val="27"/>
          <w:szCs w:val="27"/>
        </w:rPr>
        <w:t>При этом, сумма налога на прибыль организаций, облагаемая по основной налоговой ставке</w:t>
      </w:r>
      <w:r>
        <w:rPr>
          <w:rFonts w:ascii="Times New Roman" w:hAnsi="Times New Roman"/>
          <w:b/>
          <w:i/>
          <w:sz w:val="27"/>
          <w:szCs w:val="27"/>
        </w:rPr>
        <w:t xml:space="preserve"> (Налог на прибыль </w:t>
      </w:r>
      <w:r>
        <w:rPr>
          <w:rFonts w:ascii="Times New Roman" w:hAnsi="Times New Roman"/>
          <w:b/>
          <w:i/>
          <w:sz w:val="27"/>
          <w:szCs w:val="27"/>
          <w:vertAlign w:val="subscript"/>
        </w:rPr>
        <w:t>осн</w:t>
      </w:r>
      <w:r>
        <w:rPr>
          <w:rFonts w:ascii="Times New Roman" w:hAnsi="Times New Roman"/>
          <w:b/>
          <w:i/>
          <w:sz w:val="27"/>
          <w:szCs w:val="27"/>
        </w:rPr>
        <w:t>)</w:t>
      </w:r>
      <w:r>
        <w:rPr>
          <w:rFonts w:ascii="Times New Roman" w:hAnsi="Times New Roman"/>
          <w:sz w:val="27"/>
          <w:szCs w:val="27"/>
        </w:rPr>
        <w:t>, определяется по следующей формуле:</w:t>
      </w:r>
    </w:p>
    <w:p w:rsidR="0090603C" w:rsidRDefault="007C18ED">
      <w:pPr>
        <w:spacing w:after="0" w:line="240" w:lineRule="auto"/>
        <w:ind w:firstLine="709"/>
        <w:jc w:val="both"/>
      </w:pPr>
      <w:r>
        <w:rPr>
          <w:rFonts w:ascii="Times New Roman" w:hAnsi="Times New Roman"/>
          <w:b/>
          <w:i/>
          <w:sz w:val="27"/>
          <w:szCs w:val="27"/>
        </w:rPr>
        <w:t xml:space="preserve">Налог на прибыль </w:t>
      </w:r>
      <w:r>
        <w:rPr>
          <w:rFonts w:ascii="Times New Roman" w:hAnsi="Times New Roman"/>
          <w:b/>
          <w:i/>
          <w:sz w:val="27"/>
          <w:szCs w:val="27"/>
          <w:vertAlign w:val="subscript"/>
        </w:rPr>
        <w:t>осн</w:t>
      </w:r>
      <w:r>
        <w:rPr>
          <w:rFonts w:ascii="Times New Roman" w:hAnsi="Times New Roman"/>
          <w:b/>
          <w:i/>
          <w:sz w:val="27"/>
          <w:szCs w:val="27"/>
        </w:rPr>
        <w:t xml:space="preserve"> = (V </w:t>
      </w:r>
      <w:r>
        <w:rPr>
          <w:rFonts w:ascii="Times New Roman" w:hAnsi="Times New Roman"/>
          <w:b/>
          <w:i/>
          <w:sz w:val="27"/>
          <w:szCs w:val="27"/>
          <w:vertAlign w:val="subscript"/>
        </w:rPr>
        <w:t>НБ ОСН.</w:t>
      </w:r>
      <w:r>
        <w:rPr>
          <w:rFonts w:ascii="Times New Roman" w:hAnsi="Times New Roman"/>
          <w:b/>
          <w:i/>
          <w:sz w:val="27"/>
          <w:szCs w:val="27"/>
        </w:rPr>
        <w:t xml:space="preserve"> × </w:t>
      </w:r>
      <w:r>
        <w:rPr>
          <w:rFonts w:ascii="Times New Roman" w:hAnsi="Times New Roman"/>
          <w:b/>
          <w:i/>
          <w:sz w:val="27"/>
          <w:szCs w:val="27"/>
          <w:lang w:val="en-US"/>
        </w:rPr>
        <w:t>S</w:t>
      </w:r>
      <w:r>
        <w:rPr>
          <w:rFonts w:ascii="Times New Roman" w:hAnsi="Times New Roman"/>
          <w:b/>
          <w:i/>
          <w:sz w:val="27"/>
          <w:szCs w:val="27"/>
        </w:rPr>
        <w:t xml:space="preserve">) × </w:t>
      </w: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соб.</w:t>
      </w:r>
      <w:r>
        <w:rPr>
          <w:rFonts w:ascii="Times New Roman" w:hAnsi="Times New Roman"/>
          <w:b/>
          <w:i/>
          <w:sz w:val="27"/>
          <w:szCs w:val="27"/>
        </w:rPr>
        <w:t>+ (</w:t>
      </w:r>
      <w:r>
        <w:rPr>
          <w:rFonts w:ascii="Times New Roman" w:hAnsi="Times New Roman"/>
          <w:b/>
          <w:i/>
          <w:sz w:val="27"/>
          <w:szCs w:val="27"/>
          <w:lang w:val="en-US"/>
        </w:rPr>
        <w:t>P</w:t>
      </w:r>
      <w:r>
        <w:rPr>
          <w:rFonts w:ascii="Times New Roman" w:hAnsi="Times New Roman"/>
          <w:b/>
          <w:i/>
          <w:sz w:val="27"/>
          <w:szCs w:val="27"/>
        </w:rPr>
        <w:t xml:space="preserve"> </w:t>
      </w:r>
      <w:r>
        <w:rPr>
          <w:rFonts w:ascii="Times New Roman" w:hAnsi="Times New Roman"/>
          <w:b/>
          <w:i/>
          <w:sz w:val="27"/>
          <w:szCs w:val="27"/>
          <w:vertAlign w:val="subscript"/>
        </w:rPr>
        <w:t>перерасчёт</w:t>
      </w:r>
      <w:r>
        <w:rPr>
          <w:rFonts w:ascii="Times New Roman" w:hAnsi="Times New Roman"/>
          <w:b/>
          <w:i/>
          <w:sz w:val="27"/>
          <w:szCs w:val="27"/>
        </w:rPr>
        <w:t xml:space="preserve"> × </w:t>
      </w: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соб.</w:t>
      </w:r>
      <w:r>
        <w:rPr>
          <w:rFonts w:ascii="Times New Roman" w:hAnsi="Times New Roman"/>
          <w:b/>
          <w:i/>
          <w:sz w:val="27"/>
          <w:szCs w:val="27"/>
        </w:rPr>
        <w:t>) + К</w:t>
      </w:r>
      <w:r>
        <w:rPr>
          <w:rFonts w:ascii="Times New Roman" w:hAnsi="Times New Roman"/>
          <w:b/>
          <w:i/>
          <w:sz w:val="27"/>
          <w:szCs w:val="27"/>
          <w:vertAlign w:val="subscript"/>
        </w:rPr>
        <w:t>р</w:t>
      </w:r>
      <w:r>
        <w:rPr>
          <w:rFonts w:ascii="Times New Roman" w:hAnsi="Times New Roman"/>
          <w:b/>
          <w:i/>
          <w:sz w:val="27"/>
          <w:szCs w:val="27"/>
        </w:rPr>
        <w:t xml:space="preserve"> – V </w:t>
      </w:r>
      <w:r>
        <w:rPr>
          <w:rFonts w:ascii="Times New Roman" w:hAnsi="Times New Roman"/>
          <w:b/>
          <w:i/>
          <w:sz w:val="27"/>
          <w:szCs w:val="27"/>
          <w:vertAlign w:val="subscript"/>
        </w:rPr>
        <w:t>льгот</w:t>
      </w:r>
      <w:r>
        <w:rPr>
          <w:rFonts w:ascii="Times New Roman" w:hAnsi="Times New Roman"/>
          <w:b/>
          <w:i/>
          <w:sz w:val="27"/>
          <w:szCs w:val="27"/>
        </w:rPr>
        <w:t xml:space="preserve">, </w:t>
      </w:r>
      <w:r>
        <w:rPr>
          <w:rFonts w:ascii="Times New Roman" w:hAnsi="Times New Roman"/>
          <w:sz w:val="27"/>
          <w:szCs w:val="27"/>
        </w:rPr>
        <w:t>где:</w:t>
      </w:r>
    </w:p>
    <w:p w:rsidR="0090603C" w:rsidRDefault="0090603C">
      <w:pPr>
        <w:spacing w:after="0" w:line="240" w:lineRule="auto"/>
        <w:ind w:firstLine="709"/>
        <w:jc w:val="both"/>
        <w:rPr>
          <w:rFonts w:ascii="Times New Roman" w:hAnsi="Times New Roman"/>
          <w:sz w:val="27"/>
          <w:szCs w:val="27"/>
        </w:rPr>
      </w:pPr>
    </w:p>
    <w:p w:rsidR="0090603C" w:rsidRDefault="007C18ED">
      <w:pPr>
        <w:spacing w:after="0" w:line="240" w:lineRule="auto"/>
        <w:ind w:firstLine="709"/>
        <w:jc w:val="both"/>
      </w:pPr>
      <w:r>
        <w:rPr>
          <w:rFonts w:ascii="Times New Roman" w:hAnsi="Times New Roman"/>
          <w:b/>
          <w:i/>
          <w:sz w:val="27"/>
          <w:szCs w:val="27"/>
        </w:rPr>
        <w:t xml:space="preserve">V </w:t>
      </w:r>
      <w:r>
        <w:rPr>
          <w:rFonts w:ascii="Times New Roman" w:hAnsi="Times New Roman"/>
          <w:b/>
          <w:i/>
          <w:sz w:val="27"/>
          <w:szCs w:val="27"/>
          <w:vertAlign w:val="subscript"/>
        </w:rPr>
        <w:t>НБ ОСН.</w:t>
      </w:r>
      <w:r>
        <w:rPr>
          <w:rFonts w:ascii="Times New Roman" w:hAnsi="Times New Roman"/>
          <w:sz w:val="27"/>
          <w:szCs w:val="27"/>
        </w:rPr>
        <w:t xml:space="preserve"> – сумма налоговой базы для исчисления налога на прибыль организаций (в том числе по обособленным подразделениям, головные организации которых находятся за пределами Брянской области), кроме налоговой базы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 а также за исключением налогоплательщиков, которые до 1 января 2023 года являлись участниками консолидированной группы налогоплательщиков, тыс. рублей;</w:t>
      </w:r>
    </w:p>
    <w:p w:rsidR="0090603C" w:rsidRDefault="007C18ED">
      <w:pPr>
        <w:spacing w:after="0" w:line="240" w:lineRule="auto"/>
        <w:ind w:firstLine="709"/>
        <w:jc w:val="both"/>
      </w:pPr>
      <w:r>
        <w:rPr>
          <w:rFonts w:ascii="Times New Roman" w:hAnsi="Times New Roman"/>
          <w:b/>
          <w:i/>
          <w:sz w:val="27"/>
          <w:szCs w:val="27"/>
        </w:rPr>
        <w:t>S</w:t>
      </w:r>
      <w:r>
        <w:rPr>
          <w:rFonts w:ascii="Times New Roman" w:hAnsi="Times New Roman"/>
          <w:i/>
          <w:sz w:val="27"/>
          <w:szCs w:val="27"/>
        </w:rPr>
        <w:t xml:space="preserve"> </w:t>
      </w:r>
      <w:r>
        <w:rPr>
          <w:rFonts w:ascii="Times New Roman" w:hAnsi="Times New Roman"/>
          <w:sz w:val="27"/>
          <w:szCs w:val="27"/>
        </w:rPr>
        <w:t>– ставка налога, %;</w:t>
      </w:r>
    </w:p>
    <w:p w:rsidR="0090603C" w:rsidRDefault="007C18ED">
      <w:pPr>
        <w:spacing w:after="0" w:line="240" w:lineRule="auto"/>
        <w:ind w:firstLine="709"/>
        <w:jc w:val="both"/>
      </w:pPr>
      <w:r>
        <w:rPr>
          <w:rFonts w:ascii="Times New Roman" w:hAnsi="Times New Roman"/>
          <w:b/>
          <w:i/>
          <w:sz w:val="27"/>
          <w:szCs w:val="27"/>
        </w:rPr>
        <w:t xml:space="preserve">P </w:t>
      </w:r>
      <w:r>
        <w:rPr>
          <w:rFonts w:ascii="Times New Roman" w:hAnsi="Times New Roman"/>
          <w:b/>
          <w:i/>
          <w:sz w:val="27"/>
          <w:szCs w:val="27"/>
          <w:vertAlign w:val="subscript"/>
        </w:rPr>
        <w:t>перерасчёт</w:t>
      </w:r>
      <w:r>
        <w:rPr>
          <w:rFonts w:ascii="Times New Roman" w:hAnsi="Times New Roman"/>
          <w:sz w:val="27"/>
          <w:szCs w:val="27"/>
        </w:rPr>
        <w:t xml:space="preserve"> - сумма налога по годовым перерасчетам по налогу на прибыль организаций, определенному как разница между суммой, предъявленной налогоплательщиками «к доплате» и суммой «к уменьшению» на основании данных предыдущих периодов, тыс. рублей;</w:t>
      </w:r>
    </w:p>
    <w:p w:rsidR="0090603C" w:rsidRDefault="007C18ED">
      <w:pPr>
        <w:spacing w:after="0" w:line="240" w:lineRule="auto"/>
        <w:ind w:firstLine="709"/>
        <w:jc w:val="both"/>
      </w:pPr>
      <w:r>
        <w:rPr>
          <w:rFonts w:ascii="Times New Roman" w:hAnsi="Times New Roman"/>
          <w:b/>
          <w:i/>
          <w:sz w:val="27"/>
          <w:szCs w:val="27"/>
        </w:rPr>
        <w:t>К</w:t>
      </w:r>
      <w:r>
        <w:rPr>
          <w:rFonts w:ascii="Times New Roman" w:hAnsi="Times New Roman"/>
          <w:b/>
          <w:i/>
          <w:sz w:val="27"/>
          <w:szCs w:val="27"/>
          <w:vertAlign w:val="subscript"/>
        </w:rPr>
        <w:t>р</w:t>
      </w:r>
      <w:r>
        <w:rPr>
          <w:rFonts w:ascii="Times New Roman" w:hAnsi="Times New Roman"/>
          <w:b/>
          <w:i/>
          <w:sz w:val="27"/>
          <w:szCs w:val="27"/>
        </w:rPr>
        <w:t xml:space="preserve"> </w:t>
      </w:r>
      <w:r>
        <w:rPr>
          <w:rFonts w:ascii="Times New Roman" w:hAnsi="Times New Roman"/>
          <w:b/>
          <w:sz w:val="27"/>
          <w:szCs w:val="27"/>
        </w:rPr>
        <w:t xml:space="preserve">– </w:t>
      </w:r>
      <w:r>
        <w:rPr>
          <w:rFonts w:ascii="Times New Roman" w:hAnsi="Times New Roman"/>
          <w:sz w:val="27"/>
          <w:szCs w:val="27"/>
        </w:rPr>
        <w:t>сумма поступлений по</w:t>
      </w:r>
      <w:r>
        <w:rPr>
          <w:rFonts w:ascii="Times New Roman" w:hAnsi="Times New Roman"/>
          <w:b/>
          <w:sz w:val="27"/>
          <w:szCs w:val="27"/>
        </w:rPr>
        <w:t xml:space="preserve"> </w:t>
      </w:r>
      <w:r>
        <w:rPr>
          <w:rFonts w:ascii="Times New Roman" w:hAnsi="Times New Roman"/>
          <w:sz w:val="27"/>
          <w:szCs w:val="27"/>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90603C" w:rsidRDefault="007C18ED">
      <w:pPr>
        <w:spacing w:after="0" w:line="240" w:lineRule="auto"/>
        <w:ind w:firstLine="709"/>
        <w:jc w:val="both"/>
      </w:pPr>
      <w:r>
        <w:rPr>
          <w:rFonts w:ascii="Times New Roman" w:hAnsi="Times New Roman"/>
          <w:b/>
          <w:i/>
          <w:sz w:val="27"/>
          <w:szCs w:val="27"/>
          <w:lang w:val="en-US"/>
        </w:rPr>
        <w:t>V</w:t>
      </w:r>
      <w:r>
        <w:rPr>
          <w:rFonts w:ascii="Times New Roman" w:hAnsi="Times New Roman"/>
          <w:b/>
          <w:i/>
          <w:sz w:val="27"/>
          <w:szCs w:val="27"/>
        </w:rPr>
        <w:t xml:space="preserve"> </w:t>
      </w:r>
      <w:r>
        <w:rPr>
          <w:rFonts w:ascii="Times New Roman" w:hAnsi="Times New Roman"/>
          <w:b/>
          <w:i/>
          <w:sz w:val="27"/>
          <w:szCs w:val="27"/>
          <w:vertAlign w:val="subscript"/>
        </w:rPr>
        <w:t>льгот</w:t>
      </w:r>
      <w:r>
        <w:rPr>
          <w:rFonts w:ascii="Times New Roman" w:hAnsi="Times New Roman"/>
          <w:sz w:val="27"/>
          <w:szCs w:val="27"/>
        </w:rPr>
        <w:t xml:space="preserve">  – сумма налога на прибыль организаций, не поступившая в бюджет в связи с предоставлением льгот и преференций, предусмотренных статьей 284 НК РФ индексируемая на темп прибыли прибыльных организаций на прогнозируемый период;</w:t>
      </w:r>
    </w:p>
    <w:p w:rsidR="0090603C" w:rsidRDefault="007C18ED">
      <w:pPr>
        <w:spacing w:after="0" w:line="240" w:lineRule="auto"/>
        <w:ind w:firstLine="709"/>
        <w:jc w:val="both"/>
      </w:pPr>
      <w:r>
        <w:rPr>
          <w:rFonts w:ascii="Times New Roman" w:hAnsi="Times New Roman"/>
          <w:b/>
          <w:i/>
          <w:sz w:val="27"/>
          <w:szCs w:val="27"/>
          <w:lang w:val="en-US"/>
        </w:rPr>
        <w:lastRenderedPageBreak/>
        <w:t>K</w:t>
      </w:r>
      <w:r>
        <w:rPr>
          <w:rFonts w:ascii="Times New Roman" w:hAnsi="Times New Roman"/>
          <w:b/>
          <w:i/>
          <w:sz w:val="27"/>
          <w:szCs w:val="27"/>
        </w:rPr>
        <w:t xml:space="preserve"> </w:t>
      </w:r>
      <w:r>
        <w:rPr>
          <w:rFonts w:ascii="Times New Roman" w:hAnsi="Times New Roman"/>
          <w:b/>
          <w:i/>
          <w:sz w:val="27"/>
          <w:szCs w:val="27"/>
          <w:vertAlign w:val="subscript"/>
        </w:rPr>
        <w:t>соб.</w:t>
      </w:r>
      <w:r>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90603C" w:rsidRDefault="007C18ED">
      <w:pPr>
        <w:spacing w:after="0" w:line="240" w:lineRule="auto"/>
        <w:ind w:firstLine="709"/>
        <w:jc w:val="both"/>
      </w:pPr>
      <w:r>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0603C" w:rsidRDefault="007C18ED">
      <w:pPr>
        <w:spacing w:after="0" w:line="240" w:lineRule="auto"/>
        <w:ind w:firstLine="709"/>
        <w:jc w:val="both"/>
      </w:pPr>
      <w:r>
        <w:rPr>
          <w:rFonts w:ascii="Times New Roman" w:hAnsi="Times New Roman"/>
          <w:sz w:val="27"/>
          <w:szCs w:val="27"/>
        </w:rPr>
        <w:t>Расчет прогнозного объема поступлений налога на прибыль организаций осуществляется на основании налоговой базы налогоплательщиков, кроме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 а также за исключением налогоплательщиков, которые до 1 января 2023 года являлись участниками консолидированной группы налогоплательщиков.</w:t>
      </w:r>
    </w:p>
    <w:p w:rsidR="0090603C" w:rsidRDefault="007C18ED">
      <w:pPr>
        <w:spacing w:after="0" w:line="240" w:lineRule="auto"/>
        <w:ind w:firstLine="709"/>
        <w:jc w:val="both"/>
      </w:pPr>
      <w:r>
        <w:rPr>
          <w:rFonts w:ascii="Times New Roman" w:hAnsi="Times New Roman"/>
          <w:sz w:val="27"/>
          <w:szCs w:val="27"/>
        </w:rPr>
        <w:t>В целях определения суммы налоговой базы для исчисления налога на прибыль по основной ставке (</w:t>
      </w:r>
      <w:r>
        <w:rPr>
          <w:rFonts w:ascii="Times New Roman" w:hAnsi="Times New Roman"/>
          <w:b/>
          <w:i/>
          <w:sz w:val="27"/>
          <w:szCs w:val="27"/>
        </w:rPr>
        <w:t xml:space="preserve">V </w:t>
      </w:r>
      <w:r>
        <w:rPr>
          <w:rFonts w:ascii="Times New Roman" w:hAnsi="Times New Roman"/>
          <w:sz w:val="27"/>
          <w:szCs w:val="27"/>
          <w:vertAlign w:val="subscript"/>
        </w:rPr>
        <w:t>НБ ОСН.</w:t>
      </w:r>
      <w:r>
        <w:rPr>
          <w:rFonts w:ascii="Times New Roman" w:hAnsi="Times New Roman"/>
          <w:sz w:val="27"/>
          <w:szCs w:val="27"/>
        </w:rPr>
        <w:t>) определяется:</w:t>
      </w:r>
    </w:p>
    <w:p w:rsidR="0090603C" w:rsidRDefault="007C18ED">
      <w:pPr>
        <w:spacing w:after="0" w:line="240" w:lineRule="auto"/>
        <w:ind w:firstLine="709"/>
        <w:jc w:val="both"/>
      </w:pPr>
      <w:r>
        <w:rPr>
          <w:rFonts w:ascii="Times New Roman" w:hAnsi="Times New Roman"/>
          <w:sz w:val="27"/>
          <w:szCs w:val="27"/>
        </w:rPr>
        <w:t>- соотношение прибыли для расчета к прибыли прибыльных организаций для целей бухгалтерского учета по показателям, сложившимся в предыдущих налоговых периодах. Прибыль для расчета получена как разница между доходами от реализации и расходами, уменьшающими сумму доходов от реализации, с учетом внереализационных доходов и расходов на основании информации, содержащейся в отчете по форме № 5-П «Отчет о налоговой базе и структуре начислений по налогу на прибыль организаций»;</w:t>
      </w:r>
    </w:p>
    <w:p w:rsidR="0090603C" w:rsidRDefault="007C18ED">
      <w:pPr>
        <w:spacing w:after="0" w:line="240" w:lineRule="auto"/>
        <w:ind w:firstLine="709"/>
        <w:jc w:val="both"/>
      </w:pPr>
      <w:r>
        <w:rPr>
          <w:rFonts w:ascii="Times New Roman" w:hAnsi="Times New Roman"/>
          <w:sz w:val="27"/>
          <w:szCs w:val="27"/>
        </w:rPr>
        <w:t>- сохраняя это отношение, производится расчет суммы прибыли для налогообложения на последующие годы;</w:t>
      </w:r>
    </w:p>
    <w:p w:rsidR="0090603C" w:rsidRDefault="007C18ED">
      <w:pPr>
        <w:spacing w:after="0" w:line="240" w:lineRule="auto"/>
        <w:ind w:firstLine="709"/>
        <w:jc w:val="both"/>
      </w:pPr>
      <w:r>
        <w:rPr>
          <w:rFonts w:ascii="Times New Roman" w:hAnsi="Times New Roman"/>
          <w:sz w:val="27"/>
          <w:szCs w:val="27"/>
        </w:rPr>
        <w:t>- прибыль для целей налогообложения уменьшается на сумму убытков, учтенных в уменьшение налоговой базы, а также увеличивается на налоговую базу по операциям с ценными бумагами.</w:t>
      </w:r>
    </w:p>
    <w:p w:rsidR="00C6018F" w:rsidRPr="00C6018F" w:rsidRDefault="00C6018F" w:rsidP="00C6018F">
      <w:pPr>
        <w:suppressAutoHyphens w:val="0"/>
        <w:spacing w:after="0" w:line="240" w:lineRule="auto"/>
        <w:ind w:firstLine="708"/>
        <w:jc w:val="both"/>
        <w:rPr>
          <w:rFonts w:ascii="Times New Roman" w:hAnsi="Times New Roman"/>
          <w:sz w:val="27"/>
          <w:szCs w:val="27"/>
        </w:rPr>
      </w:pPr>
      <w:r>
        <w:rPr>
          <w:rFonts w:ascii="Times New Roman" w:hAnsi="Times New Roman"/>
          <w:sz w:val="27"/>
          <w:szCs w:val="27"/>
        </w:rPr>
        <w:t xml:space="preserve">Поступления по КБК </w:t>
      </w:r>
      <w:r w:rsidRPr="00C6018F">
        <w:rPr>
          <w:rFonts w:ascii="Times New Roman" w:hAnsi="Times New Roman"/>
          <w:b/>
          <w:sz w:val="27"/>
          <w:szCs w:val="27"/>
        </w:rPr>
        <w:t>182 1 01 01014 02 0000 110</w:t>
      </w:r>
      <w:r w:rsidRPr="00C6018F">
        <w:rPr>
          <w:rFonts w:ascii="Times New Roman" w:hAnsi="Times New Roman"/>
          <w:sz w:val="27"/>
          <w:szCs w:val="27"/>
        </w:rPr>
        <w:t xml:space="preserve"> налог на прибыль организаций консолидированных групп налогоплательщиков, зачисляемый в бюджеты</w:t>
      </w:r>
      <w:r>
        <w:rPr>
          <w:rFonts w:ascii="Times New Roman" w:hAnsi="Times New Roman"/>
          <w:sz w:val="27"/>
          <w:szCs w:val="27"/>
        </w:rPr>
        <w:t xml:space="preserve"> субъектов Российской Федерации не прогнозируются в связи с </w:t>
      </w:r>
      <w:r w:rsidR="006F7D85" w:rsidRPr="00715C65">
        <w:rPr>
          <w:rFonts w:ascii="Times New Roman" w:hAnsi="Times New Roman"/>
          <w:sz w:val="27"/>
          <w:szCs w:val="27"/>
        </w:rPr>
        <w:t>прекращени</w:t>
      </w:r>
      <w:r w:rsidR="006F7D85">
        <w:rPr>
          <w:rFonts w:ascii="Times New Roman" w:hAnsi="Times New Roman"/>
          <w:sz w:val="27"/>
          <w:szCs w:val="27"/>
        </w:rPr>
        <w:t>ем</w:t>
      </w:r>
      <w:r w:rsidR="006F7D85" w:rsidRPr="00715C65">
        <w:rPr>
          <w:rFonts w:ascii="Times New Roman" w:hAnsi="Times New Roman"/>
          <w:sz w:val="27"/>
          <w:szCs w:val="27"/>
        </w:rPr>
        <w:t xml:space="preserve"> действия института</w:t>
      </w:r>
      <w:r w:rsidR="006F7D85">
        <w:rPr>
          <w:rFonts w:ascii="Times New Roman" w:hAnsi="Times New Roman"/>
          <w:sz w:val="27"/>
          <w:szCs w:val="27"/>
        </w:rPr>
        <w:t xml:space="preserve"> консолидированных групп налогоплательщиков </w:t>
      </w:r>
      <w:r>
        <w:rPr>
          <w:rFonts w:ascii="Times New Roman" w:hAnsi="Times New Roman"/>
          <w:sz w:val="27"/>
          <w:szCs w:val="27"/>
        </w:rPr>
        <w:t>с 01.01.2023.</w:t>
      </w:r>
    </w:p>
    <w:p w:rsidR="0090603C" w:rsidRDefault="0090603C">
      <w:pPr>
        <w:pStyle w:val="22"/>
        <w:spacing w:after="0" w:line="240" w:lineRule="auto"/>
        <w:ind w:firstLine="708"/>
        <w:jc w:val="both"/>
        <w:rPr>
          <w:sz w:val="27"/>
          <w:szCs w:val="27"/>
        </w:rPr>
      </w:pPr>
    </w:p>
    <w:p w:rsidR="0090603C" w:rsidRDefault="007C18ED">
      <w:pPr>
        <w:pStyle w:val="10"/>
        <w:spacing w:before="0" w:after="240"/>
        <w:jc w:val="center"/>
      </w:pPr>
      <w:bookmarkStart w:id="13" w:name="_Toc173846065"/>
      <w:r>
        <w:rPr>
          <w:rFonts w:ascii="Times New Roman" w:hAnsi="Times New Roman"/>
          <w:sz w:val="27"/>
          <w:szCs w:val="27"/>
        </w:rPr>
        <w:t>2.2.</w:t>
      </w:r>
      <w:bookmarkStart w:id="14" w:name="_Toc401317621"/>
      <w:bookmarkStart w:id="15" w:name="_Toc392855893"/>
      <w:bookmarkStart w:id="16" w:name="_Toc370820775"/>
      <w:bookmarkStart w:id="17" w:name="_Toc454525471"/>
      <w:r>
        <w:rPr>
          <w:rFonts w:ascii="Times New Roman" w:hAnsi="Times New Roman"/>
          <w:sz w:val="27"/>
          <w:szCs w:val="27"/>
        </w:rPr>
        <w:t xml:space="preserve"> </w:t>
      </w:r>
      <w:bookmarkStart w:id="18" w:name="_Toc171525812"/>
      <w:bookmarkEnd w:id="14"/>
      <w:bookmarkEnd w:id="15"/>
      <w:bookmarkEnd w:id="16"/>
      <w:bookmarkEnd w:id="17"/>
      <w:r>
        <w:rPr>
          <w:rFonts w:ascii="Times New Roman" w:hAnsi="Times New Roman"/>
          <w:sz w:val="27"/>
          <w:szCs w:val="27"/>
        </w:rPr>
        <w:t>Налог на доходы физических лиц</w:t>
      </w:r>
      <w:bookmarkEnd w:id="10"/>
      <w:r>
        <w:rPr>
          <w:rFonts w:ascii="Times New Roman" w:hAnsi="Times New Roman"/>
          <w:sz w:val="27"/>
          <w:szCs w:val="27"/>
        </w:rPr>
        <w:t xml:space="preserve"> </w:t>
      </w:r>
      <w:r>
        <w:rPr>
          <w:rFonts w:ascii="Times New Roman" w:hAnsi="Times New Roman"/>
          <w:sz w:val="27"/>
          <w:szCs w:val="27"/>
        </w:rPr>
        <w:br/>
        <w:t>182 1 01 02000 01 0000 110</w:t>
      </w:r>
      <w:bookmarkEnd w:id="18"/>
      <w:bookmarkEnd w:id="13"/>
    </w:p>
    <w:p w:rsidR="0090603C" w:rsidRDefault="007C18ED">
      <w:pPr>
        <w:jc w:val="center"/>
      </w:pPr>
      <w:r>
        <w:rPr>
          <w:rFonts w:ascii="Times New Roman" w:hAnsi="Times New Roman"/>
          <w:b/>
          <w:sz w:val="27"/>
          <w:szCs w:val="27"/>
        </w:rPr>
        <w:t>(182 1 01 02010 01 0000 110, 182 1 01 02020 01 0000 110, 182 1 01 02030 01 0000 110, 182 1 01 02040 01 0000 110, 182 1 01 02050 01 0000 110, 182 1 01 02080 01 0000 110, 182 1 01 02090 01 0000 110, 182 1 01 02100 01 0000 110, 182 1 01 02110 01 0000 110,  182 1 01 02130 01 0000 110, 182 1 01 02140 01 0000 110)</w:t>
      </w:r>
    </w:p>
    <w:p w:rsidR="0090603C" w:rsidRDefault="007C18ED">
      <w:pPr>
        <w:spacing w:after="0" w:line="240" w:lineRule="auto"/>
        <w:ind w:firstLine="709"/>
        <w:jc w:val="both"/>
      </w:pPr>
      <w:bookmarkStart w:id="19" w:name="_Toc456460802"/>
      <w:bookmarkEnd w:id="19"/>
      <w:r>
        <w:rPr>
          <w:rFonts w:ascii="Times New Roman" w:hAnsi="Times New Roman"/>
          <w:sz w:val="27"/>
          <w:szCs w:val="27"/>
        </w:rPr>
        <w:t>Расчёт доходов в консолидированный бюджет Брянской области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Для расчёта налога на доходы физических лиц, используются:</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 xml:space="preserve">- показатели прогноза социально-экономического развития Брянской области на очередной финансовый год и плановый период (фонд заработной платы, прибыль </w:t>
      </w:r>
      <w:r>
        <w:rPr>
          <w:rFonts w:ascii="Times New Roman" w:hAnsi="Times New Roman"/>
          <w:sz w:val="27"/>
          <w:szCs w:val="27"/>
        </w:rPr>
        <w:lastRenderedPageBreak/>
        <w:t>прибыльных организаций для целей бухгалтерского учета), разрабатываемые Департаментом экономического развития Брянской области;</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 динамика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 динамика налоговой базы по налогу согласно данным отчёта по форме № 7-НДФЛ «Отчет о налоговой базе и структуре начислений по расчету сумм налога на доходы физических лиц, исчисленных и удержанных налоговым агентом», сложившаяся за предыдущие периоды;</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 xml:space="preserve">- динамика налоговых вычетов по налогу по форме 1-ДДК «Отчет о декларировании доходов физическими лицами»; </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 налоговые ставки, льготы и преференции, предусмотренные главой 23 НК РФ «Налог на доходы физических лиц» и др. источники.</w:t>
      </w:r>
    </w:p>
    <w:p w:rsidR="0090603C" w:rsidRDefault="0090603C">
      <w:pPr>
        <w:spacing w:after="0" w:line="240" w:lineRule="auto"/>
        <w:ind w:firstLine="709"/>
        <w:jc w:val="both"/>
        <w:rPr>
          <w:rFonts w:ascii="Times New Roman" w:hAnsi="Times New Roman"/>
          <w:sz w:val="27"/>
          <w:szCs w:val="27"/>
          <w:highlight w:val="yellow"/>
        </w:rPr>
      </w:pP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Прогнозный объём поступлений налога на доходы физических лиц (НДФЛ всего) определяется как сумма прогнозных поступлений каждого вида налога на доходы физических лиц:</w:t>
      </w:r>
    </w:p>
    <w:p w:rsidR="0090603C" w:rsidRDefault="007C18ED">
      <w:pPr>
        <w:spacing w:after="0" w:line="240" w:lineRule="auto"/>
        <w:ind w:firstLine="709"/>
        <w:jc w:val="both"/>
        <w:rPr>
          <w:rFonts w:ascii="Times New Roman" w:hAnsi="Times New Roman"/>
          <w:sz w:val="27"/>
          <w:szCs w:val="27"/>
        </w:rPr>
      </w:pPr>
      <w:r>
        <w:rPr>
          <w:rFonts w:ascii="Times New Roman" w:hAnsi="Times New Roman"/>
          <w:b/>
          <w:sz w:val="27"/>
          <w:szCs w:val="27"/>
        </w:rPr>
        <w:t>НДФЛ всего</w:t>
      </w:r>
      <w:r>
        <w:rPr>
          <w:rFonts w:ascii="Times New Roman" w:hAnsi="Times New Roman"/>
          <w:sz w:val="27"/>
          <w:szCs w:val="27"/>
        </w:rPr>
        <w:t xml:space="preserve"> = НДФЛ 1 + НДФЛ 2 + НДФЛ 3 + НДФЛ 4 + НДФЛ 5 + НДФЛ 8 + НДФЛ 9 + НДФЛ 10 + НДФЛ 11 +НДФЛ 13 + НДФЛ 14, где:</w:t>
      </w:r>
    </w:p>
    <w:p w:rsidR="0090603C" w:rsidRDefault="0090603C">
      <w:pPr>
        <w:spacing w:after="0" w:line="240" w:lineRule="auto"/>
        <w:ind w:firstLine="709"/>
        <w:jc w:val="both"/>
        <w:rPr>
          <w:rFonts w:ascii="Times New Roman" w:hAnsi="Times New Roman"/>
          <w:sz w:val="27"/>
          <w:szCs w:val="27"/>
          <w:highlight w:val="yellow"/>
        </w:rPr>
      </w:pP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НДФЛ 1 (182 1 01 02010 01 0000 110) – объем поступлений по налогу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 тыс. рублей;</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 xml:space="preserve">НДФЛ 2 (182 1 01 02020 01 0000 110)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НДФЛ 3 (182 1 01 02030 01 0000 110) – объём поступлений по налогу на доходы физических лиц с доходов, полученных физическими лицами в соответствии со статьей 228 НК РФ, тыс. рублей;</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НДФЛ 4 (182 1 01 02040 01 0000 110)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 xml:space="preserve">НДФЛ 5 (182 1 01 02050 01 0000 110) – 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w:t>
      </w:r>
      <w:r>
        <w:rPr>
          <w:rFonts w:ascii="Times New Roman" w:hAnsi="Times New Roman"/>
          <w:sz w:val="27"/>
          <w:szCs w:val="27"/>
        </w:rPr>
        <w:lastRenderedPageBreak/>
        <w:t>основании подачи в налоговый орган соответствующего уведомления (в части суммы налога, не превышающей 650 000 рублей), тыс. рублей;</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НДФЛ 8 (182 1 01 02080 01 0000 110) – объем поступлений по налогу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 тыс. рублей;</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НДФЛ 9 (182 1 01 02090 01 0000 110) – объем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 тыс. рублей;</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НДФЛ 10 (182 1 01 02100 01 0000 110) – объем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 тыс. рублей;</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НДФЛ 11 (182 1 01 02110 01 0000 110) – объем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 тыс. рублей;</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НДФЛ 13 (182 1 01 02130 01 0000 110) - объем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тыс. рублей;</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НДФЛ 14 (182 1 01 02140 01 0000 110) – объём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 тыс. рублей.</w:t>
      </w:r>
    </w:p>
    <w:p w:rsidR="0090603C" w:rsidRDefault="0090603C">
      <w:pPr>
        <w:spacing w:after="0" w:line="240" w:lineRule="auto"/>
        <w:ind w:firstLine="709"/>
        <w:jc w:val="both"/>
        <w:rPr>
          <w:rFonts w:ascii="Times New Roman" w:hAnsi="Times New Roman"/>
          <w:sz w:val="27"/>
          <w:szCs w:val="27"/>
          <w:highlight w:val="yellow"/>
        </w:rPr>
      </w:pP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Налог на доходы физических лиц с доходов, источником которых является налоговый агент (НДФЛ 1),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 1-ДДК «Отчет о декларировании доходов физическими лицами» и прогнозируемого фонда заработной платы по следующей формуле:</w:t>
      </w:r>
    </w:p>
    <w:p w:rsidR="0090603C" w:rsidRDefault="007C18ED">
      <w:pPr>
        <w:spacing w:after="0" w:line="240" w:lineRule="auto"/>
        <w:ind w:firstLine="709"/>
        <w:jc w:val="both"/>
        <w:rPr>
          <w:rFonts w:ascii="Times New Roman" w:hAnsi="Times New Roman"/>
          <w:sz w:val="27"/>
          <w:szCs w:val="27"/>
        </w:rPr>
      </w:pPr>
      <w:r>
        <w:rPr>
          <w:rFonts w:ascii="Times New Roman" w:hAnsi="Times New Roman"/>
          <w:b/>
          <w:sz w:val="27"/>
          <w:szCs w:val="27"/>
        </w:rPr>
        <w:t>НДФЛ 1</w:t>
      </w:r>
      <w:r>
        <w:rPr>
          <w:rFonts w:ascii="Times New Roman" w:hAnsi="Times New Roman"/>
          <w:sz w:val="27"/>
          <w:szCs w:val="27"/>
        </w:rPr>
        <w:t xml:space="preserve"> = (Dn*Кфзп/100 – Vn*Кv/100) * Sn / 100 * K исч. с./100 (+/-) F, где:</w:t>
      </w:r>
    </w:p>
    <w:p w:rsidR="0090603C" w:rsidRDefault="0090603C">
      <w:pPr>
        <w:spacing w:after="0" w:line="240" w:lineRule="auto"/>
        <w:ind w:firstLine="709"/>
        <w:jc w:val="both"/>
        <w:rPr>
          <w:rFonts w:ascii="Times New Roman" w:hAnsi="Times New Roman"/>
          <w:sz w:val="27"/>
          <w:szCs w:val="27"/>
          <w:highlight w:val="yellow"/>
        </w:rPr>
      </w:pP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Dn – общая сумма доходов, принимаемая налоговыми агентами для расчета налоговой базы за предыдущий период, тыс. рублей (5-НДФЛ);</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Кфзп – коэффициент, характеризующий динамику фонда заработной платы (показатели прогноза социально-экономического развития Брянской области);</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lastRenderedPageBreak/>
        <w:t>Vn – сумма налоговых вычетов, предоставляемых в соответствии с законодательством, тыс. рублей (1-ДДК, 5-НДФЛ);</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 xml:space="preserve">Kv – коэффициент, характеризующий динамику налоговых вычетов в зависимости от изменения законодательства и других факторов (1-ДДК, 5-НДФЛ, показатели прогноза социально-экономического развития Брянской области); </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Sn – ставка налога (n – 13%, 30%, 35%, 15%), % (Налоговый кодекс Российской Федерации);</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K исч.с. – коэффициент, характеризующий долю уплаченного налога в исчисленной сумме налога (1-НМ, 5-НДФЛ). Данный показатель учитывает работу по погашению задолженности по налогу.</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90603C">
      <w:pPr>
        <w:spacing w:after="0" w:line="240" w:lineRule="auto"/>
        <w:ind w:firstLine="709"/>
        <w:jc w:val="both"/>
        <w:rPr>
          <w:rFonts w:ascii="Times New Roman" w:hAnsi="Times New Roman"/>
          <w:sz w:val="27"/>
          <w:szCs w:val="27"/>
          <w:highlight w:val="yellow"/>
        </w:rPr>
      </w:pPr>
    </w:p>
    <w:p w:rsidR="0090603C" w:rsidRDefault="007C18ED">
      <w:pPr>
        <w:spacing w:after="0" w:line="240" w:lineRule="auto"/>
        <w:ind w:firstLine="709"/>
        <w:jc w:val="both"/>
        <w:rPr>
          <w:rFonts w:ascii="Times New Roman" w:hAnsi="Times New Roman"/>
          <w:sz w:val="27"/>
          <w:szCs w:val="27"/>
          <w:highlight w:val="yellow"/>
        </w:rPr>
      </w:pPr>
      <w:r>
        <w:rPr>
          <w:rFonts w:ascii="Times New Roman" w:hAnsi="Times New Roman"/>
          <w:sz w:val="27"/>
          <w:szCs w:val="27"/>
        </w:rPr>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(НДФЛ 2); полученных физическими лицами в соответствии со статьей 228 НК РФ (НДФЛ 3), НДФЛ с иностранных граждан, осуществляющих трудовую деятельность по найму у физических лиц на основании патента (НДФЛ 4), 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(НДФЛ 5), НДФЛ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(НДФЛ 8), объем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 (НДФЛ 9),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 (НДФЛ 10), объем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 (НДФЛ 11), рассчитывается исходя из прогнозируемого фонда заработной платы, </w:t>
      </w:r>
      <w:r>
        <w:rPr>
          <w:rFonts w:ascii="Times New Roman" w:hAnsi="Times New Roman"/>
          <w:sz w:val="27"/>
          <w:szCs w:val="27"/>
        </w:rPr>
        <w:lastRenderedPageBreak/>
        <w:t>скорректированного на долю указанных налогов сложившуюся за предыдущий период по формуле:</w:t>
      </w:r>
    </w:p>
    <w:p w:rsidR="0090603C" w:rsidRDefault="007C18ED">
      <w:pPr>
        <w:spacing w:after="0" w:line="240" w:lineRule="auto"/>
        <w:ind w:firstLine="709"/>
        <w:jc w:val="both"/>
        <w:rPr>
          <w:rFonts w:ascii="Times New Roman" w:hAnsi="Times New Roman"/>
          <w:sz w:val="27"/>
          <w:szCs w:val="27"/>
        </w:rPr>
      </w:pPr>
      <w:r>
        <w:rPr>
          <w:rFonts w:ascii="Times New Roman" w:hAnsi="Times New Roman"/>
          <w:b/>
          <w:sz w:val="27"/>
          <w:szCs w:val="27"/>
        </w:rPr>
        <w:t>НДФЛ 2,3,4,5,8,9,10,11</w:t>
      </w:r>
      <w:r>
        <w:rPr>
          <w:rFonts w:ascii="Times New Roman" w:hAnsi="Times New Roman"/>
          <w:sz w:val="27"/>
          <w:szCs w:val="27"/>
        </w:rPr>
        <w:t xml:space="preserve"> = ФЗП * Кn/100 (+/-) F, где:</w:t>
      </w:r>
    </w:p>
    <w:p w:rsidR="0090603C" w:rsidRDefault="0090603C">
      <w:pPr>
        <w:spacing w:after="0" w:line="240" w:lineRule="auto"/>
        <w:ind w:firstLine="709"/>
        <w:jc w:val="both"/>
        <w:rPr>
          <w:rFonts w:ascii="Times New Roman" w:hAnsi="Times New Roman"/>
          <w:sz w:val="27"/>
          <w:szCs w:val="27"/>
          <w:highlight w:val="yellow"/>
        </w:rPr>
      </w:pP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ФЗП – фонд заработной платы, тыс. рублей (показатели прогноза социально-экономического развития Брянской области);</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Кn – доля налога в ФЗП за предыдущий период, % (показатели прогноза социально-экономического развития Брянской области, 1-НМ);</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Прогнозный объем поступлений НДФЛ в отношении доходов от долевого участия в организации, полученных в виде дивидендов (в части суммы налога, не превышающей 650 000 рублей) (НДФЛ 13), НДФЛ в отношении доходов от долевого участия в организации, полученных в виде дивидендов (в части суммы налога, превышающей 650 000 рублей) (НДФЛ 14), рассчитывается исходя из налоговой базы по налогу согласно данным отчёта формы № 7-НДФЛ и темпа роста среднего показателя прибыли прибыльных организаций, направляемого в составе Прогноза социально-экономического развития Брянской области за год, предшествующий прогнозируемому, и прогнозируемый по формуле:</w:t>
      </w:r>
    </w:p>
    <w:p w:rsidR="0090603C" w:rsidRDefault="007C18ED">
      <w:pPr>
        <w:spacing w:after="0" w:line="240" w:lineRule="auto"/>
        <w:ind w:firstLine="709"/>
        <w:jc w:val="both"/>
        <w:rPr>
          <w:rFonts w:ascii="Times New Roman" w:hAnsi="Times New Roman"/>
          <w:sz w:val="27"/>
          <w:szCs w:val="27"/>
        </w:rPr>
      </w:pPr>
      <w:r>
        <w:rPr>
          <w:rFonts w:ascii="Times New Roman" w:hAnsi="Times New Roman"/>
          <w:b/>
          <w:sz w:val="27"/>
          <w:szCs w:val="27"/>
        </w:rPr>
        <w:t xml:space="preserve">НДФЛ 13,14 </w:t>
      </w:r>
      <w:r>
        <w:rPr>
          <w:rFonts w:ascii="Times New Roman" w:hAnsi="Times New Roman"/>
          <w:sz w:val="27"/>
          <w:szCs w:val="27"/>
        </w:rPr>
        <w:t>= Dn * Т прибыли /100 (+/-) F, где:</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Dn – общая сумма доходов, принимаемая налоговыми агентами для расчета налоговой базы за предыдущий период, тыс. рублей (7-НДФЛ);</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Т прибыли − темп роста среднего показателя прибыли прибыльных организаций, направляемого в составе Прогноза социально-экономического развития Брянской области за год, предшествующий прогнозируемому, и прогнозируемый, %;</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90603C">
      <w:pPr>
        <w:spacing w:after="0" w:line="240" w:lineRule="auto"/>
        <w:ind w:firstLine="709"/>
        <w:jc w:val="both"/>
        <w:rPr>
          <w:rFonts w:ascii="Times New Roman" w:hAnsi="Times New Roman"/>
          <w:sz w:val="27"/>
          <w:szCs w:val="27"/>
          <w:highlight w:val="yellow"/>
        </w:rPr>
      </w:pP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90603C" w:rsidRDefault="007C18ED">
      <w:pPr>
        <w:spacing w:after="0" w:line="240" w:lineRule="auto"/>
        <w:ind w:firstLine="709"/>
        <w:jc w:val="both"/>
      </w:pPr>
      <w:r>
        <w:rPr>
          <w:rFonts w:ascii="Times New Roman" w:hAnsi="Times New Roman"/>
          <w:sz w:val="27"/>
          <w:szCs w:val="27"/>
        </w:rPr>
        <w:lastRenderedPageBreak/>
        <w:t>Налог на доходы физических лиц зачисляется в консолидированный бюджет Брянской области по нормативам, установленным в соответствии со статьями Бюджетного кодекса Российской Федерации и законодательными актами Правительства Брянской области.</w:t>
      </w:r>
    </w:p>
    <w:p w:rsidR="0090603C" w:rsidRDefault="0090603C">
      <w:pPr>
        <w:spacing w:after="0" w:line="240" w:lineRule="auto"/>
        <w:ind w:firstLine="709"/>
        <w:jc w:val="both"/>
        <w:rPr>
          <w:rFonts w:ascii="Times New Roman" w:hAnsi="Times New Roman"/>
          <w:sz w:val="27"/>
          <w:szCs w:val="27"/>
        </w:rPr>
      </w:pPr>
    </w:p>
    <w:p w:rsidR="0090603C" w:rsidRDefault="0090603C">
      <w:pPr>
        <w:pStyle w:val="10"/>
        <w:spacing w:before="0" w:after="0"/>
        <w:jc w:val="center"/>
        <w:rPr>
          <w:rFonts w:ascii="Times New Roman" w:hAnsi="Times New Roman"/>
          <w:sz w:val="27"/>
          <w:szCs w:val="27"/>
        </w:rPr>
      </w:pPr>
      <w:bookmarkStart w:id="20" w:name="_Toc456460805"/>
      <w:bookmarkStart w:id="21" w:name="_Toc4564608021"/>
      <w:bookmarkEnd w:id="20"/>
      <w:bookmarkEnd w:id="21"/>
    </w:p>
    <w:p w:rsidR="0090603C" w:rsidRDefault="007C18ED">
      <w:pPr>
        <w:pStyle w:val="10"/>
        <w:spacing w:before="0" w:after="240"/>
        <w:jc w:val="center"/>
      </w:pPr>
      <w:bookmarkStart w:id="22" w:name="_Toc4564608051"/>
      <w:bookmarkStart w:id="23" w:name="_Toc173846066"/>
      <w:bookmarkEnd w:id="22"/>
      <w:r>
        <w:rPr>
          <w:rFonts w:ascii="Times New Roman" w:hAnsi="Times New Roman"/>
          <w:iCs/>
          <w:sz w:val="27"/>
          <w:szCs w:val="27"/>
        </w:rPr>
        <w:t>2.3. Акцизы по подакцизным товарам (продукции), производимым на территории Российской Федерации</w:t>
      </w:r>
      <w:r>
        <w:rPr>
          <w:rFonts w:ascii="Times New Roman" w:hAnsi="Times New Roman"/>
          <w:iCs/>
          <w:sz w:val="27"/>
          <w:szCs w:val="27"/>
        </w:rPr>
        <w:br/>
      </w:r>
      <w:r>
        <w:rPr>
          <w:rFonts w:ascii="Times New Roman" w:hAnsi="Times New Roman"/>
          <w:sz w:val="27"/>
          <w:szCs w:val="27"/>
        </w:rPr>
        <w:t>182 1 03 02000 01 0000 110</w:t>
      </w:r>
      <w:bookmarkEnd w:id="23"/>
    </w:p>
    <w:p w:rsidR="0090603C" w:rsidRDefault="007C18ED">
      <w:pPr>
        <w:spacing w:after="0" w:line="240" w:lineRule="auto"/>
        <w:ind w:firstLine="709"/>
        <w:jc w:val="both"/>
      </w:pPr>
      <w:r>
        <w:rPr>
          <w:rFonts w:ascii="Times New Roman" w:hAnsi="Times New Roman"/>
          <w:sz w:val="27"/>
          <w:szCs w:val="27"/>
        </w:rPr>
        <w:t>Расчёт доходов в консолидированный бюджет Брянской области от уплаты акцизов по подакцизным товарам, производимым на территории Брянской области, осуществляется в соответствии с действующим законодательством Российской Федерации о налогах и сборах.</w:t>
      </w:r>
    </w:p>
    <w:p w:rsidR="0090603C" w:rsidRDefault="007C18ED">
      <w:pPr>
        <w:spacing w:after="0" w:line="240" w:lineRule="auto"/>
        <w:ind w:firstLine="709"/>
        <w:jc w:val="both"/>
      </w:pPr>
      <w:r>
        <w:rPr>
          <w:rFonts w:ascii="Times New Roman" w:hAnsi="Times New Roman"/>
          <w:sz w:val="27"/>
          <w:szCs w:val="27"/>
        </w:rPr>
        <w:t>Расчёт прогнозного объёма поступлений по акцизам, производимым на территории Брянской области, проводится отдельно по каждой группе акцизов.</w:t>
      </w:r>
    </w:p>
    <w:p w:rsidR="0090603C" w:rsidRDefault="0090603C">
      <w:pPr>
        <w:pStyle w:val="10"/>
        <w:spacing w:before="0" w:after="240"/>
        <w:jc w:val="center"/>
        <w:rPr>
          <w:rFonts w:ascii="Times New Roman" w:hAnsi="Times New Roman"/>
          <w:i/>
          <w:sz w:val="27"/>
          <w:szCs w:val="27"/>
        </w:rPr>
      </w:pPr>
    </w:p>
    <w:p w:rsidR="0090603C" w:rsidRDefault="007C18ED">
      <w:pPr>
        <w:pStyle w:val="10"/>
        <w:spacing w:before="0" w:after="240"/>
        <w:jc w:val="center"/>
      </w:pPr>
      <w:bookmarkStart w:id="24" w:name="_Toc173846067"/>
      <w:r>
        <w:rPr>
          <w:rFonts w:ascii="Times New Roman" w:hAnsi="Times New Roman"/>
          <w:i/>
          <w:sz w:val="27"/>
          <w:szCs w:val="27"/>
        </w:rPr>
        <w:t xml:space="preserve">2.3.1. Акцизы на пиво, напитки, изготавливаемые на основе пива, производимые на территории Российской Федерации </w:t>
      </w:r>
      <w:r>
        <w:rPr>
          <w:rFonts w:ascii="Times New Roman" w:hAnsi="Times New Roman"/>
          <w:i/>
          <w:sz w:val="27"/>
          <w:szCs w:val="27"/>
        </w:rPr>
        <w:br/>
        <w:t>182 1 03 02100 01 0000 110</w:t>
      </w:r>
      <w:bookmarkEnd w:id="24"/>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Для расчёта поступлений акцизов на пиво используются:</w:t>
      </w:r>
    </w:p>
    <w:p w:rsidR="0090603C" w:rsidRDefault="007C18ED">
      <w:pPr>
        <w:tabs>
          <w:tab w:val="left" w:pos="0"/>
        </w:tabs>
        <w:spacing w:after="0" w:line="240" w:lineRule="auto"/>
        <w:ind w:firstLine="709"/>
        <w:jc w:val="both"/>
        <w:rPr>
          <w:rFonts w:ascii="Times New Roman" w:hAnsi="Times New Roman"/>
          <w:sz w:val="27"/>
          <w:szCs w:val="27"/>
        </w:rPr>
      </w:pPr>
      <w:r>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Pr>
          <w:rFonts w:ascii="Times New Roman" w:hAnsi="Times New Roman"/>
          <w:bCs/>
          <w:sz w:val="27"/>
          <w:szCs w:val="27"/>
        </w:rPr>
        <w:t xml:space="preserve">объём реализации </w:t>
      </w:r>
      <w:r>
        <w:rPr>
          <w:rFonts w:ascii="Times New Roman" w:hAnsi="Times New Roman"/>
          <w:sz w:val="27"/>
          <w:szCs w:val="27"/>
        </w:rPr>
        <w:t>пива), разрабатываемые Минэкономразвития Российской Федерации.</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 xml:space="preserve">Согласно формы 2-п «Форма по основным показателям, представляемым органами исполнительной власти субъектов Российской Федерации в Минэкономразвития России для разработки прогноза социально – экономического развития Российской Федерации на среднесрочный период», представляемой ежегодно Департаментом экономического развития Брянской области, вышеуказанные показатели не рассчитываются. </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В связи с этим для расчета поступлений акцизов на пиво используется:</w:t>
      </w:r>
    </w:p>
    <w:p w:rsidR="0090603C" w:rsidRDefault="007C18ED">
      <w:pPr>
        <w:tabs>
          <w:tab w:val="left" w:pos="0"/>
        </w:tabs>
        <w:spacing w:after="0" w:line="240" w:lineRule="auto"/>
        <w:ind w:firstLine="709"/>
        <w:jc w:val="both"/>
        <w:rPr>
          <w:rFonts w:ascii="Times New Roman" w:hAnsi="Times New Roman"/>
          <w:sz w:val="27"/>
          <w:szCs w:val="27"/>
        </w:rPr>
      </w:pPr>
      <w:r>
        <w:rPr>
          <w:rFonts w:ascii="Times New Roman" w:hAnsi="Times New Roman"/>
          <w:sz w:val="27"/>
          <w:szCs w:val="27"/>
        </w:rPr>
        <w:t>- динамика налоговой базы по акцизу согласно данным отчета по форме № 5-АЛ «Отчет о налоговой базе и структуре начислений по акцизам на спирт, алкогольную, спиртосодержащую продукцию и виноград», сложившаяся за предыдущие периоды;</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0603C" w:rsidRDefault="007C18ED">
      <w:pPr>
        <w:tabs>
          <w:tab w:val="left" w:pos="0"/>
        </w:tabs>
        <w:spacing w:after="0" w:line="240" w:lineRule="auto"/>
        <w:ind w:firstLine="709"/>
        <w:jc w:val="both"/>
        <w:rPr>
          <w:rFonts w:ascii="Times New Roman" w:hAnsi="Times New Roman"/>
          <w:sz w:val="27"/>
          <w:szCs w:val="27"/>
        </w:rPr>
      </w:pPr>
      <w:r>
        <w:rPr>
          <w:rFonts w:ascii="Times New Roman" w:hAnsi="Times New Roman"/>
          <w:sz w:val="27"/>
          <w:szCs w:val="27"/>
        </w:rPr>
        <w:t xml:space="preserve">- </w:t>
      </w:r>
      <w:r>
        <w:rPr>
          <w:rFonts w:ascii="Times New Roman" w:hAnsi="Times New Roman"/>
          <w:bCs/>
          <w:sz w:val="27"/>
          <w:szCs w:val="27"/>
        </w:rPr>
        <w:t>налоговые ставки, предусмотренные главой 22 НК РФ «Акцизы</w:t>
      </w:r>
      <w:r>
        <w:rPr>
          <w:rFonts w:ascii="Times New Roman" w:hAnsi="Times New Roman"/>
          <w:sz w:val="27"/>
          <w:szCs w:val="27"/>
        </w:rPr>
        <w:t>».</w:t>
      </w:r>
    </w:p>
    <w:p w:rsidR="0090603C" w:rsidRDefault="007C18ED">
      <w:pPr>
        <w:spacing w:after="0" w:line="240" w:lineRule="auto"/>
        <w:ind w:firstLine="709"/>
        <w:jc w:val="both"/>
      </w:pPr>
      <w:r>
        <w:rPr>
          <w:rFonts w:ascii="Times New Roman" w:hAnsi="Times New Roman"/>
          <w:sz w:val="27"/>
          <w:szCs w:val="27"/>
        </w:rPr>
        <w:t>Расчёт поступлений акцизов на пиво, напитки, изготавливаемые на основе пива,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lastRenderedPageBreak/>
        <w:t>Поступления акцизов на пиво (</w:t>
      </w:r>
      <w:r>
        <w:rPr>
          <w:rFonts w:ascii="Times New Roman" w:hAnsi="Times New Roman"/>
          <w:b/>
          <w:i/>
          <w:sz w:val="27"/>
          <w:szCs w:val="27"/>
        </w:rPr>
        <w:t>А</w:t>
      </w:r>
      <w:r>
        <w:rPr>
          <w:rFonts w:ascii="Times New Roman" w:hAnsi="Times New Roman"/>
          <w:b/>
          <w:i/>
          <w:sz w:val="27"/>
          <w:szCs w:val="27"/>
          <w:vertAlign w:val="subscript"/>
        </w:rPr>
        <w:t>ПВ</w:t>
      </w:r>
      <w:r>
        <w:rPr>
          <w:rFonts w:ascii="Times New Roman" w:hAnsi="Times New Roman"/>
          <w:sz w:val="27"/>
          <w:szCs w:val="27"/>
        </w:rPr>
        <w:t>) определяется исходя из следующего алгоритма расчёта (формуле):</w:t>
      </w:r>
    </w:p>
    <w:p w:rsidR="0090603C" w:rsidRDefault="0090603C">
      <w:pPr>
        <w:spacing w:after="0" w:line="240" w:lineRule="auto"/>
        <w:ind w:firstLine="709"/>
        <w:jc w:val="both"/>
        <w:rPr>
          <w:rFonts w:ascii="Times New Roman" w:hAnsi="Times New Roman"/>
          <w:sz w:val="27"/>
          <w:szCs w:val="27"/>
        </w:rPr>
      </w:pPr>
    </w:p>
    <w:p w:rsidR="0090603C" w:rsidRDefault="007C18ED">
      <w:pPr>
        <w:spacing w:after="0"/>
        <w:jc w:val="center"/>
        <w:rPr>
          <w:rFonts w:ascii="Times New Roman" w:hAnsi="Times New Roman"/>
          <w:sz w:val="27"/>
          <w:szCs w:val="27"/>
        </w:rPr>
      </w:pPr>
      <w:r>
        <w:rPr>
          <w:rFonts w:ascii="Times New Roman" w:hAnsi="Times New Roman"/>
          <w:b/>
          <w:i/>
          <w:sz w:val="27"/>
          <w:szCs w:val="27"/>
        </w:rPr>
        <w:t>А</w:t>
      </w:r>
      <w:r>
        <w:rPr>
          <w:rFonts w:ascii="Times New Roman" w:hAnsi="Times New Roman"/>
          <w:b/>
          <w:i/>
          <w:sz w:val="27"/>
          <w:szCs w:val="27"/>
          <w:vertAlign w:val="subscript"/>
        </w:rPr>
        <w:t>ПВ</w:t>
      </w:r>
      <w:r>
        <w:rPr>
          <w:rFonts w:ascii="Times New Roman" w:hAnsi="Times New Roman"/>
          <w:b/>
          <w:i/>
          <w:sz w:val="27"/>
          <w:szCs w:val="27"/>
        </w:rPr>
        <w:t xml:space="preserve">= </w:t>
      </w:r>
      <w:r>
        <w:rPr>
          <w:rFonts w:ascii="Times New Roman" w:hAnsi="Times New Roman"/>
          <w:b/>
          <w:i/>
          <w:sz w:val="32"/>
          <w:szCs w:val="32"/>
        </w:rPr>
        <w:t>∑(</w:t>
      </w:r>
      <w:r>
        <w:rPr>
          <w:rFonts w:ascii="Times New Roman" w:hAnsi="Times New Roman"/>
          <w:b/>
          <w:i/>
          <w:sz w:val="27"/>
          <w:szCs w:val="27"/>
        </w:rPr>
        <w:t>∑(</w:t>
      </w:r>
      <w:r>
        <w:rPr>
          <w:rFonts w:ascii="Times New Roman" w:hAnsi="Times New Roman"/>
          <w:b/>
          <w:i/>
          <w:sz w:val="27"/>
          <w:szCs w:val="27"/>
          <w:lang w:val="en-US"/>
        </w:rPr>
        <w:t>V</w:t>
      </w:r>
      <w:r>
        <w:rPr>
          <w:rFonts w:ascii="Times New Roman" w:hAnsi="Times New Roman"/>
          <w:b/>
          <w:i/>
          <w:sz w:val="27"/>
          <w:szCs w:val="27"/>
          <w:vertAlign w:val="subscript"/>
        </w:rPr>
        <w:t>ПВ</w:t>
      </w:r>
      <w:r>
        <w:rPr>
          <w:rFonts w:ascii="Times New Roman" w:hAnsi="Times New Roman"/>
          <w:b/>
          <w:i/>
          <w:sz w:val="27"/>
          <w:szCs w:val="27"/>
        </w:rPr>
        <w:t>*</w:t>
      </w:r>
      <w:r>
        <w:rPr>
          <w:rFonts w:ascii="Times New Roman" w:hAnsi="Times New Roman"/>
          <w:b/>
          <w:i/>
          <w:sz w:val="27"/>
          <w:szCs w:val="27"/>
          <w:lang w:val="en-US"/>
        </w:rPr>
        <w:t>S</w:t>
      </w:r>
      <w:r>
        <w:rPr>
          <w:rFonts w:ascii="Times New Roman" w:hAnsi="Times New Roman"/>
          <w:b/>
          <w:i/>
          <w:sz w:val="27"/>
          <w:szCs w:val="27"/>
        </w:rPr>
        <w:t>) *</w:t>
      </w: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 xml:space="preserve">соб. </w:t>
      </w:r>
      <w:r>
        <w:rPr>
          <w:rFonts w:ascii="Times New Roman" w:hAnsi="Times New Roman"/>
          <w:b/>
          <w:i/>
          <w:sz w:val="27"/>
          <w:szCs w:val="27"/>
        </w:rPr>
        <w:t xml:space="preserve">(+/-) </w:t>
      </w:r>
      <w:r>
        <w:rPr>
          <w:rFonts w:ascii="Times New Roman" w:hAnsi="Times New Roman"/>
          <w:b/>
          <w:i/>
          <w:sz w:val="27"/>
          <w:szCs w:val="27"/>
          <w:lang w:val="en-US"/>
        </w:rPr>
        <w:t>P</w:t>
      </w:r>
      <w:r>
        <w:rPr>
          <w:rFonts w:ascii="Times New Roman" w:hAnsi="Times New Roman"/>
          <w:b/>
          <w:i/>
          <w:sz w:val="27"/>
          <w:szCs w:val="27"/>
        </w:rPr>
        <w:t xml:space="preserve"> (+/-) </w:t>
      </w:r>
      <w:r>
        <w:rPr>
          <w:rFonts w:ascii="Times New Roman" w:hAnsi="Times New Roman"/>
          <w:b/>
          <w:i/>
          <w:sz w:val="27"/>
          <w:szCs w:val="27"/>
          <w:lang w:val="en-US"/>
        </w:rPr>
        <w:t>F</w:t>
      </w:r>
      <w:r>
        <w:rPr>
          <w:rFonts w:ascii="Times New Roman" w:hAnsi="Times New Roman"/>
          <w:b/>
          <w:i/>
          <w:sz w:val="27"/>
          <w:szCs w:val="27"/>
        </w:rPr>
        <w:t xml:space="preserve">), </w:t>
      </w:r>
      <w:r>
        <w:rPr>
          <w:rFonts w:ascii="Times New Roman" w:hAnsi="Times New Roman"/>
          <w:sz w:val="27"/>
          <w:szCs w:val="27"/>
        </w:rPr>
        <w:t>где:</w:t>
      </w:r>
    </w:p>
    <w:p w:rsidR="0090603C" w:rsidRDefault="007C18ED">
      <w:pPr>
        <w:spacing w:after="0" w:line="240" w:lineRule="auto"/>
        <w:ind w:firstLine="709"/>
        <w:jc w:val="both"/>
        <w:rPr>
          <w:rFonts w:ascii="Times New Roman" w:hAnsi="Times New Roman"/>
          <w:sz w:val="27"/>
          <w:szCs w:val="27"/>
        </w:rPr>
      </w:pPr>
      <w:r>
        <w:rPr>
          <w:rFonts w:ascii="Times New Roman" w:hAnsi="Times New Roman"/>
          <w:b/>
          <w:i/>
          <w:sz w:val="27"/>
          <w:szCs w:val="27"/>
          <w:lang w:val="en-US"/>
        </w:rPr>
        <w:t>V</w:t>
      </w:r>
      <w:r>
        <w:rPr>
          <w:rFonts w:ascii="Times New Roman" w:hAnsi="Times New Roman"/>
          <w:b/>
          <w:i/>
          <w:sz w:val="27"/>
          <w:szCs w:val="27"/>
          <w:vertAlign w:val="subscript"/>
        </w:rPr>
        <w:t>ПВ</w:t>
      </w:r>
      <w:r>
        <w:rPr>
          <w:rFonts w:ascii="Times New Roman" w:hAnsi="Times New Roman"/>
          <w:b/>
          <w:i/>
          <w:sz w:val="27"/>
          <w:szCs w:val="27"/>
        </w:rPr>
        <w:t xml:space="preserve"> </w:t>
      </w:r>
      <w:r>
        <w:rPr>
          <w:rFonts w:ascii="Times New Roman" w:hAnsi="Times New Roman"/>
          <w:sz w:val="27"/>
          <w:szCs w:val="27"/>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данными оперативного анализа налоговых деклараций и (или) с показателями отчета по форме № 5-АЛ);</w:t>
      </w:r>
    </w:p>
    <w:p w:rsidR="0090603C" w:rsidRDefault="007C18ED">
      <w:pPr>
        <w:spacing w:after="0" w:line="240" w:lineRule="auto"/>
        <w:ind w:firstLine="709"/>
        <w:jc w:val="both"/>
        <w:rPr>
          <w:rFonts w:ascii="Times New Roman" w:hAnsi="Times New Roman"/>
          <w:sz w:val="27"/>
          <w:szCs w:val="27"/>
        </w:rPr>
      </w:pPr>
      <w:r>
        <w:rPr>
          <w:rFonts w:ascii="Times New Roman" w:hAnsi="Times New Roman"/>
          <w:b/>
          <w:i/>
          <w:sz w:val="27"/>
          <w:szCs w:val="27"/>
          <w:lang w:val="en-US"/>
        </w:rPr>
        <w:t>S</w:t>
      </w:r>
      <w:r>
        <w:rPr>
          <w:rFonts w:ascii="Times New Roman" w:hAnsi="Times New Roman"/>
          <w:sz w:val="27"/>
          <w:szCs w:val="27"/>
        </w:rPr>
        <w:t xml:space="preserve"> – ставка акциза в соответствии с нормативным содержанием объемной доли этилового спирта, рублей за 1 литр;</w:t>
      </w:r>
    </w:p>
    <w:p w:rsidR="0090603C" w:rsidRDefault="007C18ED">
      <w:pPr>
        <w:spacing w:after="0" w:line="240" w:lineRule="auto"/>
        <w:ind w:firstLine="709"/>
        <w:jc w:val="both"/>
        <w:rPr>
          <w:rFonts w:ascii="Times New Roman" w:hAnsi="Times New Roman"/>
          <w:sz w:val="27"/>
          <w:szCs w:val="27"/>
        </w:rPr>
      </w:pP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соб.</w:t>
      </w:r>
      <w:r>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0603C" w:rsidRDefault="007C18ED">
      <w:pPr>
        <w:spacing w:after="0" w:line="240" w:lineRule="auto"/>
        <w:ind w:firstLine="709"/>
        <w:jc w:val="both"/>
        <w:rPr>
          <w:rFonts w:ascii="Times New Roman" w:hAnsi="Times New Roman"/>
          <w:sz w:val="27"/>
          <w:szCs w:val="27"/>
        </w:rPr>
      </w:pPr>
      <w:r>
        <w:rPr>
          <w:rFonts w:ascii="Times New Roman" w:hAnsi="Times New Roman"/>
          <w:b/>
          <w:i/>
          <w:sz w:val="27"/>
          <w:szCs w:val="27"/>
          <w:lang w:val="en-US"/>
        </w:rPr>
        <w:t>P</w:t>
      </w:r>
      <w:r>
        <w:rPr>
          <w:rFonts w:ascii="Times New Roman" w:hAnsi="Times New Roman"/>
          <w:b/>
          <w:i/>
          <w:sz w:val="27"/>
          <w:szCs w:val="27"/>
        </w:rPr>
        <w:t xml:space="preserve"> </w:t>
      </w:r>
      <w:r>
        <w:rPr>
          <w:rFonts w:ascii="Times New Roman" w:hAnsi="Times New Roman"/>
          <w:sz w:val="27"/>
          <w:szCs w:val="27"/>
        </w:rPr>
        <w:t>– переходящие платежи, тыс. рублей;</w:t>
      </w:r>
    </w:p>
    <w:p w:rsidR="0090603C" w:rsidRDefault="007C18ED">
      <w:pPr>
        <w:spacing w:after="0" w:line="240" w:lineRule="auto"/>
        <w:ind w:firstLine="709"/>
        <w:jc w:val="both"/>
        <w:rPr>
          <w:rFonts w:ascii="Times New Roman" w:hAnsi="Times New Roman"/>
          <w:sz w:val="27"/>
          <w:szCs w:val="27"/>
        </w:rPr>
      </w:pPr>
      <w:r>
        <w:rPr>
          <w:rFonts w:ascii="Times New Roman" w:hAnsi="Times New Roman"/>
          <w:b/>
          <w:i/>
          <w:sz w:val="27"/>
          <w:szCs w:val="27"/>
        </w:rPr>
        <w:t xml:space="preserve">F – </w:t>
      </w:r>
      <w:r>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w:t>
      </w:r>
      <w:r>
        <w:rPr>
          <w:rFonts w:ascii="Times New Roman" w:hAnsi="Times New Roman"/>
          <w:sz w:val="27"/>
          <w:szCs w:val="27"/>
          <w:lang w:eastAsia="ru-RU"/>
        </w:rPr>
        <w:t>Брянской области</w:t>
      </w:r>
      <w:r>
        <w:rPr>
          <w:rFonts w:ascii="Times New Roman" w:hAnsi="Times New Roman"/>
          <w:sz w:val="27"/>
          <w:szCs w:val="27"/>
        </w:rPr>
        <w:t xml:space="preserve"> о налогах и сборах и (или) иных нормативных правовых актов </w:t>
      </w:r>
      <w:r>
        <w:rPr>
          <w:rFonts w:ascii="Times New Roman" w:hAnsi="Times New Roman"/>
          <w:sz w:val="27"/>
          <w:szCs w:val="27"/>
          <w:lang w:eastAsia="ru-RU"/>
        </w:rPr>
        <w:t>Брянской области</w:t>
      </w:r>
      <w:r>
        <w:rPr>
          <w:rFonts w:ascii="Times New Roman" w:hAnsi="Times New Roman"/>
          <w:sz w:val="27"/>
          <w:szCs w:val="27"/>
        </w:rPr>
        <w:t>,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Акцизы на пиво, напитки, изготавливаемые на основе пива, зачисляются в консолидированный бюджет Брянской области по нормативам, установленным в соответствии со статьями БК РФ и законодательными актами Правительства Брянской области.</w:t>
      </w:r>
    </w:p>
    <w:p w:rsidR="00862C37" w:rsidRDefault="00862C37">
      <w:pPr>
        <w:spacing w:after="0" w:line="240" w:lineRule="auto"/>
        <w:ind w:firstLine="709"/>
        <w:jc w:val="both"/>
      </w:pPr>
    </w:p>
    <w:p w:rsidR="0090603C" w:rsidRDefault="007C18ED">
      <w:pPr>
        <w:pStyle w:val="10"/>
        <w:spacing w:before="0" w:after="240"/>
        <w:jc w:val="center"/>
      </w:pPr>
      <w:bookmarkStart w:id="25" w:name="_Toc173846068"/>
      <w:r>
        <w:rPr>
          <w:rFonts w:ascii="Times New Roman" w:hAnsi="Times New Roman"/>
          <w:i/>
          <w:sz w:val="27"/>
          <w:szCs w:val="27"/>
        </w:rPr>
        <w:t xml:space="preserve">2.3.2. 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w:t>
      </w:r>
      <w:r>
        <w:rPr>
          <w:rFonts w:ascii="Times New Roman" w:hAnsi="Times New Roman"/>
          <w:i/>
          <w:sz w:val="27"/>
          <w:szCs w:val="27"/>
        </w:rPr>
        <w:lastRenderedPageBreak/>
        <w:t>Российской Федерации, кроме производимой из подакцизного винограда</w:t>
      </w:r>
      <w:r>
        <w:rPr>
          <w:rFonts w:ascii="Times New Roman" w:hAnsi="Times New Roman"/>
          <w:i/>
          <w:sz w:val="27"/>
          <w:szCs w:val="27"/>
        </w:rPr>
        <w:br/>
        <w:t>182 1 03 02111 01 0000 110</w:t>
      </w:r>
      <w:bookmarkEnd w:id="25"/>
    </w:p>
    <w:p w:rsidR="0090603C" w:rsidRDefault="007C18ED">
      <w:pPr>
        <w:spacing w:after="0" w:line="240" w:lineRule="auto"/>
        <w:ind w:firstLine="709"/>
        <w:jc w:val="both"/>
      </w:pPr>
      <w:r>
        <w:rPr>
          <w:rFonts w:ascii="Times New Roman" w:hAnsi="Times New Roman"/>
          <w:sz w:val="27"/>
          <w:szCs w:val="27"/>
        </w:rPr>
        <w:t>Для расчёта поступлений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производимой из подакцизного винограда, используются:</w:t>
      </w:r>
    </w:p>
    <w:p w:rsidR="0090603C" w:rsidRDefault="007C18ED">
      <w:pPr>
        <w:tabs>
          <w:tab w:val="left" w:pos="0"/>
        </w:tabs>
        <w:spacing w:after="0" w:line="240" w:lineRule="auto"/>
        <w:ind w:firstLine="709"/>
        <w:jc w:val="both"/>
      </w:pPr>
      <w:r>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Pr>
          <w:rFonts w:ascii="Times New Roman" w:hAnsi="Times New Roman"/>
          <w:bCs/>
          <w:sz w:val="27"/>
          <w:szCs w:val="27"/>
        </w:rPr>
        <w:t xml:space="preserve">объём реализации </w:t>
      </w:r>
      <w:r>
        <w:rPr>
          <w:rFonts w:ascii="Times New Roman" w:hAnsi="Times New Roman"/>
          <w:sz w:val="27"/>
          <w:szCs w:val="27"/>
        </w:rPr>
        <w:t>алкогольной продукции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производимой из подакцизного винограда, разрабатываемые Минэкономразвития Российской Федерации.</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 xml:space="preserve">Согласно формы 2-п «Форма по основным показателям, представляемым органами исполнительной власти субъектов Российской Федерации в Минэкономразвития России для разработки прогноза социально – экономического развития Российской Федерации на среднесрочный период», представляемой ежегодно Департаментом экономического развития Брянской области, вышеуказанные показатели не рассчитываются. </w:t>
      </w:r>
    </w:p>
    <w:p w:rsidR="0090603C" w:rsidRDefault="007C18ED">
      <w:pPr>
        <w:tabs>
          <w:tab w:val="left" w:pos="0"/>
        </w:tabs>
        <w:spacing w:after="0" w:line="240" w:lineRule="auto"/>
        <w:ind w:firstLine="709"/>
        <w:jc w:val="both"/>
      </w:pPr>
      <w:r>
        <w:rPr>
          <w:rFonts w:ascii="Times New Roman" w:hAnsi="Times New Roman"/>
          <w:sz w:val="27"/>
          <w:szCs w:val="27"/>
        </w:rPr>
        <w:t>В связи с этим для расчета поступлений акцизов на алкоголь используется:</w:t>
      </w:r>
    </w:p>
    <w:p w:rsidR="0090603C" w:rsidRDefault="007C18ED">
      <w:pPr>
        <w:tabs>
          <w:tab w:val="left" w:pos="0"/>
        </w:tabs>
        <w:spacing w:after="0" w:line="240" w:lineRule="auto"/>
        <w:ind w:firstLine="709"/>
        <w:jc w:val="both"/>
      </w:pPr>
      <w:r>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спиртосодержащую продукцию и виноград», сложившаяся за предыдущие периоды;</w:t>
      </w:r>
    </w:p>
    <w:p w:rsidR="0090603C" w:rsidRDefault="007C18ED">
      <w:pPr>
        <w:spacing w:after="0" w:line="240" w:lineRule="auto"/>
        <w:ind w:firstLine="709"/>
        <w:jc w:val="both"/>
      </w:pPr>
      <w:r>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0603C" w:rsidRDefault="007C18ED">
      <w:pPr>
        <w:tabs>
          <w:tab w:val="left" w:pos="0"/>
        </w:tabs>
        <w:spacing w:after="0" w:line="240" w:lineRule="auto"/>
        <w:ind w:firstLine="709"/>
        <w:jc w:val="both"/>
      </w:pPr>
      <w:r>
        <w:rPr>
          <w:rFonts w:ascii="Times New Roman" w:hAnsi="Times New Roman"/>
          <w:sz w:val="27"/>
          <w:szCs w:val="27"/>
        </w:rPr>
        <w:t xml:space="preserve">- </w:t>
      </w:r>
      <w:r>
        <w:rPr>
          <w:rFonts w:ascii="Times New Roman" w:hAnsi="Times New Roman"/>
          <w:bCs/>
          <w:sz w:val="27"/>
          <w:szCs w:val="27"/>
        </w:rPr>
        <w:t>налоговые ставки, предусмотренные главой 22 НК РФ «Акцизы</w:t>
      </w:r>
      <w:r>
        <w:rPr>
          <w:rFonts w:ascii="Times New Roman" w:hAnsi="Times New Roman"/>
          <w:sz w:val="27"/>
          <w:szCs w:val="27"/>
        </w:rPr>
        <w:t>».</w:t>
      </w:r>
    </w:p>
    <w:p w:rsidR="0090603C" w:rsidRDefault="007C18ED">
      <w:pPr>
        <w:spacing w:after="0" w:line="240" w:lineRule="auto"/>
        <w:ind w:firstLine="709"/>
        <w:jc w:val="both"/>
      </w:pPr>
      <w:r>
        <w:rPr>
          <w:rFonts w:ascii="Times New Roman" w:hAnsi="Times New Roman"/>
          <w:sz w:val="27"/>
          <w:szCs w:val="27"/>
        </w:rPr>
        <w:t>Расчёт поступлений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Pr>
          <w:rFonts w:ascii="Times New Roman" w:hAnsi="Times New Roman"/>
        </w:rPr>
        <w:t xml:space="preserve"> </w:t>
      </w:r>
      <w:r>
        <w:rPr>
          <w:rFonts w:ascii="Times New Roman" w:hAnsi="Times New Roman"/>
          <w:sz w:val="27"/>
          <w:szCs w:val="27"/>
        </w:rPr>
        <w:t xml:space="preserve">кроме производимой из подакцизного винограда осуществляется по методу прямого расчёта, основанного на непосредственном использовании прогнозных значений объемных </w:t>
      </w:r>
      <w:r>
        <w:rPr>
          <w:rFonts w:ascii="Times New Roman" w:hAnsi="Times New Roman"/>
          <w:sz w:val="27"/>
          <w:szCs w:val="27"/>
        </w:rPr>
        <w:lastRenderedPageBreak/>
        <w:t>показателей с учётом крепости, размера ставок и других показателей,</w:t>
      </w:r>
      <w:r>
        <w:rPr>
          <w:rFonts w:ascii="Times New Roman" w:hAnsi="Times New Roman"/>
          <w:sz w:val="28"/>
          <w:szCs w:val="28"/>
        </w:rPr>
        <w:t xml:space="preserve"> </w:t>
      </w:r>
      <w:r>
        <w:rPr>
          <w:rFonts w:ascii="Times New Roman" w:hAnsi="Times New Roman"/>
          <w:sz w:val="27"/>
          <w:szCs w:val="27"/>
        </w:rPr>
        <w:t>определяющих поступления акцизов (уровень собираемости и др.).</w:t>
      </w:r>
    </w:p>
    <w:p w:rsidR="0090603C" w:rsidRDefault="007C18ED">
      <w:pPr>
        <w:spacing w:after="0" w:line="240" w:lineRule="auto"/>
        <w:ind w:firstLine="709"/>
        <w:jc w:val="both"/>
      </w:pPr>
      <w:r>
        <w:rPr>
          <w:rFonts w:ascii="Times New Roman" w:hAnsi="Times New Roman"/>
          <w:sz w:val="27"/>
          <w:szCs w:val="27"/>
        </w:rPr>
        <w:t>Основные параметры прогноза представлены по двум видам: алкогольная продукция с нормативным содержанием объемной доли этилового спирта от 9,0% до 18,0% и алкогольная продукция с нормативным содержанием объемной доли этилового спирта свыше 18,0%.</w:t>
      </w:r>
    </w:p>
    <w:p w:rsidR="0090603C" w:rsidRDefault="007C18ED">
      <w:pPr>
        <w:spacing w:after="0" w:line="240" w:lineRule="auto"/>
        <w:ind w:firstLine="709"/>
        <w:jc w:val="both"/>
      </w:pPr>
      <w:r>
        <w:rPr>
          <w:rFonts w:ascii="Times New Roman" w:hAnsi="Times New Roman"/>
          <w:sz w:val="27"/>
          <w:szCs w:val="27"/>
        </w:rPr>
        <w:t>Поступления акцизов на алкогольную продукцию с объемной долей этилового спирта свыше 9%,</w:t>
      </w:r>
      <w:r>
        <w:rPr>
          <w:rFonts w:ascii="Times New Roman" w:hAnsi="Times New Roman"/>
        </w:rPr>
        <w:t xml:space="preserve"> </w:t>
      </w:r>
      <w:r>
        <w:rPr>
          <w:rFonts w:ascii="Times New Roman" w:hAnsi="Times New Roman"/>
          <w:sz w:val="27"/>
          <w:szCs w:val="27"/>
        </w:rPr>
        <w:t>кроме производимой из подакцизного винограда, (</w:t>
      </w:r>
      <w:r>
        <w:rPr>
          <w:rFonts w:ascii="Times New Roman" w:hAnsi="Times New Roman"/>
          <w:b/>
          <w:i/>
          <w:sz w:val="27"/>
          <w:szCs w:val="27"/>
        </w:rPr>
        <w:t>А</w:t>
      </w:r>
      <w:r>
        <w:rPr>
          <w:rFonts w:ascii="Times New Roman" w:hAnsi="Times New Roman"/>
          <w:b/>
          <w:i/>
          <w:sz w:val="27"/>
          <w:szCs w:val="27"/>
          <w:vertAlign w:val="subscript"/>
        </w:rPr>
        <w:t>АЛ св9%</w:t>
      </w:r>
      <w:r>
        <w:rPr>
          <w:rFonts w:ascii="Times New Roman" w:hAnsi="Times New Roman"/>
          <w:sz w:val="27"/>
          <w:szCs w:val="27"/>
        </w:rPr>
        <w:t>)</w:t>
      </w:r>
      <w:r>
        <w:rPr>
          <w:rFonts w:ascii="Times New Roman" w:hAnsi="Times New Roman"/>
          <w:b/>
          <w:i/>
          <w:sz w:val="27"/>
          <w:szCs w:val="27"/>
        </w:rPr>
        <w:t xml:space="preserve"> </w:t>
      </w:r>
      <w:r>
        <w:rPr>
          <w:rFonts w:ascii="Times New Roman" w:hAnsi="Times New Roman"/>
          <w:sz w:val="27"/>
          <w:szCs w:val="27"/>
        </w:rPr>
        <w:t>определяется исходя из следующего алгоритма расчёта (формуле):</w:t>
      </w:r>
    </w:p>
    <w:p w:rsidR="0090603C" w:rsidRDefault="007C18ED">
      <w:pPr>
        <w:spacing w:before="120" w:after="120"/>
        <w:jc w:val="center"/>
      </w:pPr>
      <w:r>
        <w:rPr>
          <w:rFonts w:ascii="Times New Roman" w:hAnsi="Times New Roman"/>
          <w:b/>
          <w:i/>
          <w:sz w:val="27"/>
          <w:szCs w:val="27"/>
        </w:rPr>
        <w:t>А</w:t>
      </w:r>
      <w:r>
        <w:rPr>
          <w:rFonts w:ascii="Times New Roman" w:hAnsi="Times New Roman"/>
          <w:b/>
          <w:i/>
          <w:sz w:val="27"/>
          <w:szCs w:val="27"/>
          <w:vertAlign w:val="subscript"/>
        </w:rPr>
        <w:t>АЛ св9%</w:t>
      </w:r>
      <w:r>
        <w:rPr>
          <w:rFonts w:ascii="Times New Roman" w:hAnsi="Times New Roman"/>
          <w:b/>
          <w:i/>
          <w:sz w:val="27"/>
          <w:szCs w:val="27"/>
        </w:rPr>
        <w:t>= ∑ (</w:t>
      </w:r>
      <w:r>
        <w:rPr>
          <w:rFonts w:ascii="Times New Roman" w:hAnsi="Times New Roman"/>
          <w:b/>
          <w:i/>
          <w:sz w:val="27"/>
          <w:szCs w:val="27"/>
          <w:lang w:val="en-US"/>
        </w:rPr>
        <w:t>V</w:t>
      </w:r>
      <w:r>
        <w:rPr>
          <w:rFonts w:ascii="Times New Roman" w:hAnsi="Times New Roman"/>
          <w:b/>
          <w:i/>
          <w:sz w:val="27"/>
          <w:szCs w:val="27"/>
          <w:vertAlign w:val="subscript"/>
        </w:rPr>
        <w:t>АЛ св9%</w:t>
      </w:r>
      <w:r>
        <w:rPr>
          <w:rFonts w:ascii="Times New Roman" w:hAnsi="Times New Roman"/>
          <w:b/>
          <w:i/>
          <w:sz w:val="27"/>
          <w:szCs w:val="27"/>
        </w:rPr>
        <w:t>*</w:t>
      </w:r>
      <w:r>
        <w:rPr>
          <w:rFonts w:ascii="Times New Roman" w:hAnsi="Times New Roman"/>
          <w:b/>
          <w:i/>
          <w:sz w:val="27"/>
          <w:szCs w:val="27"/>
          <w:lang w:val="en-US"/>
        </w:rPr>
        <w:t>S</w:t>
      </w:r>
      <w:r>
        <w:rPr>
          <w:rFonts w:ascii="Times New Roman" w:hAnsi="Times New Roman"/>
          <w:b/>
          <w:i/>
          <w:sz w:val="27"/>
          <w:szCs w:val="27"/>
        </w:rPr>
        <w:t xml:space="preserve">) * </w:t>
      </w: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 xml:space="preserve">соб. </w:t>
      </w:r>
      <w:r>
        <w:rPr>
          <w:rFonts w:ascii="Times New Roman" w:hAnsi="Times New Roman"/>
          <w:b/>
          <w:i/>
          <w:sz w:val="27"/>
          <w:szCs w:val="27"/>
        </w:rPr>
        <w:t xml:space="preserve">(+/-) </w:t>
      </w:r>
      <w:r>
        <w:rPr>
          <w:rFonts w:ascii="Times New Roman" w:hAnsi="Times New Roman"/>
          <w:b/>
          <w:i/>
          <w:sz w:val="27"/>
          <w:szCs w:val="27"/>
          <w:lang w:val="en-US"/>
        </w:rPr>
        <w:t>P</w:t>
      </w:r>
      <w:r>
        <w:rPr>
          <w:rFonts w:ascii="Times New Roman" w:hAnsi="Times New Roman"/>
          <w:b/>
          <w:i/>
          <w:sz w:val="27"/>
          <w:szCs w:val="27"/>
        </w:rPr>
        <w:t xml:space="preserve"> (+/-) </w:t>
      </w:r>
      <w:r>
        <w:rPr>
          <w:rFonts w:ascii="Times New Roman" w:hAnsi="Times New Roman"/>
          <w:b/>
          <w:i/>
          <w:sz w:val="27"/>
          <w:szCs w:val="27"/>
          <w:lang w:val="en-US"/>
        </w:rPr>
        <w:t>F</w:t>
      </w:r>
      <w:r>
        <w:rPr>
          <w:rFonts w:ascii="Times New Roman" w:hAnsi="Times New Roman"/>
          <w:b/>
          <w:i/>
          <w:sz w:val="27"/>
          <w:szCs w:val="27"/>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b/>
          <w:i/>
          <w:sz w:val="27"/>
          <w:szCs w:val="27"/>
          <w:lang w:val="en-US"/>
        </w:rPr>
        <w:t>V</w:t>
      </w:r>
      <w:r>
        <w:rPr>
          <w:rFonts w:ascii="Times New Roman" w:hAnsi="Times New Roman"/>
          <w:b/>
          <w:i/>
          <w:sz w:val="27"/>
          <w:szCs w:val="27"/>
          <w:vertAlign w:val="subscript"/>
        </w:rPr>
        <w:t>АЛсв9%</w:t>
      </w:r>
      <w:r>
        <w:rPr>
          <w:rFonts w:ascii="Times New Roman" w:hAnsi="Times New Roman"/>
          <w:sz w:val="27"/>
          <w:szCs w:val="27"/>
        </w:rPr>
        <w:t xml:space="preserve"> – налогооблагаемый объем реализации алкогольной продукции с объемной долей этилового спирта свыше 9%,</w:t>
      </w:r>
      <w:r>
        <w:rPr>
          <w:rFonts w:ascii="Times New Roman" w:hAnsi="Times New Roman"/>
        </w:rPr>
        <w:t xml:space="preserve"> </w:t>
      </w:r>
      <w:r>
        <w:rPr>
          <w:rFonts w:ascii="Times New Roman" w:hAnsi="Times New Roman"/>
          <w:sz w:val="27"/>
          <w:szCs w:val="27"/>
        </w:rPr>
        <w:t>кроме производимой из подакцизного винограда, в соответствии с нормативным содержанием объемной доли этилового спирта, литры безводного этилового спирта (с учетом распределения по долям в соответствии с  данными оперативного анализа налоговых деклараций, и (или) с показателями отчета по форме № 5-АЛ);</w:t>
      </w:r>
    </w:p>
    <w:p w:rsidR="0090603C" w:rsidRDefault="007C18ED">
      <w:pPr>
        <w:spacing w:after="0" w:line="240" w:lineRule="auto"/>
        <w:ind w:firstLine="709"/>
        <w:jc w:val="both"/>
      </w:pPr>
      <w:r>
        <w:rPr>
          <w:rFonts w:ascii="Times New Roman" w:hAnsi="Times New Roman"/>
          <w:b/>
          <w:i/>
          <w:sz w:val="27"/>
          <w:szCs w:val="27"/>
          <w:lang w:val="en-US"/>
        </w:rPr>
        <w:t>S</w:t>
      </w:r>
      <w:r>
        <w:rPr>
          <w:rFonts w:ascii="Times New Roman" w:hAnsi="Times New Roman"/>
          <w:b/>
          <w:i/>
          <w:sz w:val="27"/>
          <w:szCs w:val="27"/>
        </w:rPr>
        <w:t xml:space="preserve"> –</w:t>
      </w:r>
      <w:r>
        <w:rPr>
          <w:rFonts w:ascii="Times New Roman" w:hAnsi="Times New Roman"/>
          <w:sz w:val="27"/>
          <w:szCs w:val="27"/>
        </w:rPr>
        <w:t xml:space="preserve"> ставка акциза в соответствии с нормативным содержанием объемной доли этилового спирта, рублей за 1 литр безводного этилового спирта, содержащегося в подакцизном товаре;</w:t>
      </w:r>
    </w:p>
    <w:p w:rsidR="0090603C" w:rsidRDefault="007C18ED">
      <w:pPr>
        <w:spacing w:after="0" w:line="240" w:lineRule="auto"/>
        <w:ind w:firstLine="709"/>
        <w:jc w:val="both"/>
      </w:pP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соб.</w:t>
      </w:r>
      <w:r>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0603C" w:rsidRDefault="007C18ED">
      <w:pPr>
        <w:spacing w:after="0" w:line="240" w:lineRule="auto"/>
        <w:ind w:firstLine="709"/>
        <w:jc w:val="both"/>
      </w:pPr>
      <w:r>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0603C" w:rsidRDefault="007C18ED">
      <w:pPr>
        <w:spacing w:after="0" w:line="240" w:lineRule="auto"/>
        <w:ind w:firstLine="709"/>
        <w:jc w:val="both"/>
      </w:pPr>
      <w:r>
        <w:rPr>
          <w:rFonts w:ascii="Times New Roman" w:hAnsi="Times New Roman"/>
          <w:b/>
          <w:i/>
          <w:sz w:val="27"/>
          <w:szCs w:val="27"/>
          <w:lang w:val="en-US"/>
        </w:rPr>
        <w:t>P</w:t>
      </w:r>
      <w:r>
        <w:rPr>
          <w:rFonts w:ascii="Times New Roman" w:hAnsi="Times New Roman"/>
          <w:sz w:val="27"/>
          <w:szCs w:val="27"/>
        </w:rPr>
        <w:t xml:space="preserve"> – переходящие платежи, тыс. рублей;</w:t>
      </w:r>
    </w:p>
    <w:p w:rsidR="0090603C" w:rsidRDefault="007C18ED">
      <w:pPr>
        <w:spacing w:after="0" w:line="240" w:lineRule="auto"/>
        <w:ind w:firstLine="709"/>
        <w:jc w:val="both"/>
      </w:pPr>
      <w:r>
        <w:rPr>
          <w:rFonts w:ascii="Times New Roman" w:hAnsi="Times New Roman"/>
          <w:b/>
          <w:i/>
          <w:sz w:val="27"/>
          <w:szCs w:val="27"/>
        </w:rPr>
        <w:t xml:space="preserve">F – </w:t>
      </w:r>
      <w:r>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spacing w:after="0" w:line="240" w:lineRule="auto"/>
        <w:ind w:firstLine="709"/>
        <w:jc w:val="both"/>
      </w:pPr>
      <w:r>
        <w:rPr>
          <w:rFonts w:ascii="Times New Roman" w:hAnsi="Times New Roman"/>
          <w:sz w:val="27"/>
          <w:szCs w:val="27"/>
        </w:rPr>
        <w:t>Налогооблагаемый объем реализации алкогольной продукции с объемной долей этилового спирта свыше 9%, литры безводного этилового спирта</w:t>
      </w:r>
    </w:p>
    <w:p w:rsidR="0090603C" w:rsidRDefault="0090603C">
      <w:pPr>
        <w:spacing w:after="0" w:line="240" w:lineRule="auto"/>
        <w:ind w:firstLine="709"/>
        <w:jc w:val="both"/>
        <w:rPr>
          <w:rFonts w:ascii="Times New Roman" w:hAnsi="Times New Roman"/>
          <w:sz w:val="26"/>
        </w:rPr>
      </w:pPr>
    </w:p>
    <w:p w:rsidR="0090603C" w:rsidRDefault="007C18ED">
      <w:pPr>
        <w:spacing w:after="0" w:line="240" w:lineRule="auto"/>
        <w:ind w:firstLine="709"/>
        <w:jc w:val="center"/>
      </w:pPr>
      <w:r>
        <w:rPr>
          <w:rFonts w:ascii="Times New Roman" w:hAnsi="Times New Roman"/>
          <w:b/>
          <w:i/>
          <w:sz w:val="27"/>
          <w:szCs w:val="27"/>
          <w:lang w:val="en-US"/>
        </w:rPr>
        <w:t>V</w:t>
      </w:r>
      <w:r>
        <w:rPr>
          <w:rFonts w:ascii="Times New Roman" w:hAnsi="Times New Roman"/>
          <w:b/>
          <w:i/>
          <w:sz w:val="27"/>
          <w:szCs w:val="27"/>
          <w:vertAlign w:val="subscript"/>
        </w:rPr>
        <w:t xml:space="preserve">АЛсв9% = </w:t>
      </w:r>
      <w:r>
        <w:rPr>
          <w:rFonts w:ascii="Times New Roman" w:hAnsi="Times New Roman"/>
          <w:b/>
          <w:i/>
          <w:sz w:val="27"/>
          <w:szCs w:val="27"/>
          <w:lang w:val="en-US"/>
        </w:rPr>
        <w:t>V</w:t>
      </w:r>
      <w:r>
        <w:rPr>
          <w:rFonts w:ascii="Times New Roman" w:hAnsi="Times New Roman"/>
          <w:b/>
          <w:i/>
          <w:sz w:val="27"/>
          <w:szCs w:val="27"/>
          <w:vertAlign w:val="subscript"/>
        </w:rPr>
        <w:t>АП*</w:t>
      </w:r>
      <w:r>
        <w:rPr>
          <w:rFonts w:ascii="Times New Roman" w:hAnsi="Times New Roman"/>
          <w:b/>
          <w:i/>
          <w:sz w:val="27"/>
          <w:szCs w:val="27"/>
        </w:rPr>
        <w:t xml:space="preserve"> </w:t>
      </w:r>
      <w:r>
        <w:rPr>
          <w:rFonts w:ascii="Times New Roman" w:hAnsi="Times New Roman"/>
          <w:b/>
          <w:i/>
          <w:sz w:val="27"/>
          <w:szCs w:val="27"/>
          <w:lang w:val="en-US"/>
        </w:rPr>
        <w:t>K</w:t>
      </w:r>
      <w:r>
        <w:rPr>
          <w:rFonts w:ascii="Times New Roman" w:hAnsi="Times New Roman"/>
          <w:b/>
          <w:i/>
          <w:sz w:val="27"/>
          <w:szCs w:val="27"/>
          <w:vertAlign w:val="subscript"/>
        </w:rPr>
        <w:t xml:space="preserve">АЛсв9%;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b/>
          <w:i/>
          <w:sz w:val="27"/>
          <w:szCs w:val="27"/>
          <w:lang w:val="en-US"/>
        </w:rPr>
        <w:t>V</w:t>
      </w:r>
      <w:r>
        <w:rPr>
          <w:rFonts w:ascii="Times New Roman" w:hAnsi="Times New Roman"/>
          <w:b/>
          <w:i/>
          <w:sz w:val="27"/>
          <w:szCs w:val="27"/>
          <w:vertAlign w:val="subscript"/>
        </w:rPr>
        <w:t xml:space="preserve">АП </w:t>
      </w:r>
      <w:r>
        <w:rPr>
          <w:rFonts w:ascii="Times New Roman" w:hAnsi="Times New Roman"/>
          <w:b/>
          <w:i/>
          <w:sz w:val="27"/>
          <w:szCs w:val="27"/>
        </w:rPr>
        <w:t xml:space="preserve">– </w:t>
      </w:r>
      <w:r>
        <w:rPr>
          <w:rFonts w:ascii="Times New Roman" w:hAnsi="Times New Roman"/>
          <w:sz w:val="27"/>
          <w:szCs w:val="27"/>
        </w:rPr>
        <w:t>налогооблагаемый объем алкогольной продукции с объемной долей этилового спирта свыше 9%,</w:t>
      </w:r>
      <w:r>
        <w:rPr>
          <w:rFonts w:ascii="Times New Roman" w:hAnsi="Times New Roman"/>
        </w:rPr>
        <w:t xml:space="preserve"> </w:t>
      </w:r>
      <w:r>
        <w:rPr>
          <w:rFonts w:ascii="Times New Roman" w:hAnsi="Times New Roman"/>
          <w:sz w:val="27"/>
          <w:szCs w:val="27"/>
        </w:rPr>
        <w:t>кроме производимой из подакцизного винограда, л.;</w:t>
      </w:r>
    </w:p>
    <w:p w:rsidR="0090603C" w:rsidRDefault="007C18ED">
      <w:pPr>
        <w:spacing w:after="0" w:line="240" w:lineRule="auto"/>
        <w:ind w:firstLine="709"/>
        <w:jc w:val="both"/>
      </w:pPr>
      <w:r>
        <w:rPr>
          <w:rFonts w:ascii="Times New Roman" w:hAnsi="Times New Roman"/>
          <w:b/>
          <w:i/>
          <w:sz w:val="27"/>
          <w:szCs w:val="27"/>
          <w:lang w:val="en-US"/>
        </w:rPr>
        <w:t>K</w:t>
      </w:r>
      <w:r>
        <w:rPr>
          <w:rFonts w:ascii="Times New Roman" w:hAnsi="Times New Roman"/>
          <w:b/>
          <w:i/>
          <w:sz w:val="27"/>
          <w:szCs w:val="27"/>
          <w:vertAlign w:val="subscript"/>
        </w:rPr>
        <w:t xml:space="preserve">АЛсв9% </w:t>
      </w:r>
      <w:r>
        <w:rPr>
          <w:rFonts w:ascii="Times New Roman" w:hAnsi="Times New Roman"/>
          <w:b/>
          <w:i/>
          <w:sz w:val="27"/>
          <w:szCs w:val="27"/>
        </w:rPr>
        <w:t xml:space="preserve">– </w:t>
      </w:r>
      <w:r>
        <w:rPr>
          <w:rFonts w:ascii="Times New Roman" w:hAnsi="Times New Roman"/>
          <w:sz w:val="27"/>
          <w:szCs w:val="27"/>
        </w:rPr>
        <w:t>средняя крепость алкогольной продукции с объемной долей этилового спирта свыше 9%, кроме производимой из подакцизного винограда, % (в соответствии с данными оперативного анализа налоговых деклараций).</w:t>
      </w:r>
    </w:p>
    <w:p w:rsidR="0090603C" w:rsidRDefault="007C18ED">
      <w:pPr>
        <w:spacing w:after="0" w:line="240" w:lineRule="auto"/>
        <w:ind w:firstLine="709"/>
        <w:jc w:val="both"/>
      </w:pPr>
      <w:r>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w:t>
      </w:r>
      <w:r>
        <w:rPr>
          <w:rFonts w:ascii="Times New Roman" w:hAnsi="Times New Roman"/>
          <w:sz w:val="27"/>
          <w:szCs w:val="27"/>
        </w:rPr>
        <w:lastRenderedPageBreak/>
        <w:t>в виде исключения объёмных показателей, неподлежащих налогообложению, либо облагаемых по ставке 0.</w:t>
      </w:r>
    </w:p>
    <w:p w:rsidR="0090603C" w:rsidRDefault="007C18ED">
      <w:pPr>
        <w:spacing w:after="0" w:line="240" w:lineRule="auto"/>
        <w:ind w:firstLine="709"/>
        <w:jc w:val="both"/>
      </w:pPr>
      <w:r>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Акцизы на алкогольную продукцию с объемной долей этилового спирта свыше 9%, кроме производимой из подакцизного винограда, зачисляются в консолидированный бюджет Брянской области по нормативам, установленным в соответствии со статьями БК РФ.</w:t>
      </w:r>
    </w:p>
    <w:p w:rsidR="0090603C" w:rsidRDefault="007C18ED">
      <w:pPr>
        <w:spacing w:after="0" w:line="240" w:lineRule="auto"/>
        <w:ind w:firstLine="709"/>
        <w:jc w:val="both"/>
      </w:pPr>
      <w:r>
        <w:rPr>
          <w:rFonts w:ascii="Times New Roman" w:hAnsi="Times New Roman"/>
          <w:sz w:val="27"/>
          <w:szCs w:val="27"/>
        </w:rPr>
        <w:t>Оценка поступлений на текущий год, очередной финансовый год и на плановый период от уплаты данного вида акцизов осуществляется Департаментом финансов Брянской области.</w:t>
      </w:r>
    </w:p>
    <w:p w:rsidR="0090603C" w:rsidRDefault="0090603C">
      <w:pPr>
        <w:spacing w:after="0" w:line="240" w:lineRule="auto"/>
        <w:ind w:firstLine="709"/>
        <w:jc w:val="both"/>
        <w:rPr>
          <w:rFonts w:ascii="Times New Roman" w:hAnsi="Times New Roman"/>
          <w:sz w:val="27"/>
          <w:szCs w:val="27"/>
        </w:rPr>
      </w:pPr>
    </w:p>
    <w:p w:rsidR="0090603C" w:rsidRDefault="007C18ED">
      <w:pPr>
        <w:pStyle w:val="10"/>
        <w:spacing w:before="0" w:after="240"/>
        <w:jc w:val="center"/>
      </w:pPr>
      <w:bookmarkStart w:id="26" w:name="_Toc173846069"/>
      <w:r>
        <w:rPr>
          <w:rFonts w:ascii="Times New Roman" w:hAnsi="Times New Roman"/>
          <w:i/>
          <w:sz w:val="27"/>
          <w:szCs w:val="27"/>
        </w:rPr>
        <w:t>2.3.3 Акцизы на сидр, пуаре, медовуху, производимые на территории Российской Федерации</w:t>
      </w:r>
      <w:r>
        <w:rPr>
          <w:rFonts w:ascii="Times New Roman" w:hAnsi="Times New Roman"/>
          <w:i/>
          <w:sz w:val="27"/>
          <w:szCs w:val="27"/>
        </w:rPr>
        <w:br/>
        <w:t>182 1 03 02120 01 0000 110</w:t>
      </w:r>
      <w:bookmarkEnd w:id="26"/>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Для расчёта поступлений акцизов на сидр, пуаре и медовуху используются:</w:t>
      </w:r>
    </w:p>
    <w:p w:rsidR="0090603C" w:rsidRDefault="007C18ED">
      <w:pPr>
        <w:tabs>
          <w:tab w:val="left" w:pos="0"/>
        </w:tabs>
        <w:spacing w:after="0" w:line="240" w:lineRule="auto"/>
        <w:ind w:firstLine="709"/>
        <w:jc w:val="both"/>
        <w:rPr>
          <w:rFonts w:ascii="Times New Roman" w:hAnsi="Times New Roman"/>
          <w:sz w:val="27"/>
          <w:szCs w:val="27"/>
        </w:rPr>
      </w:pPr>
      <w:r>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Pr>
          <w:rFonts w:ascii="Times New Roman" w:hAnsi="Times New Roman"/>
          <w:bCs/>
          <w:sz w:val="27"/>
          <w:szCs w:val="27"/>
        </w:rPr>
        <w:t xml:space="preserve">объём реализации </w:t>
      </w:r>
      <w:r>
        <w:rPr>
          <w:rFonts w:ascii="Times New Roman" w:hAnsi="Times New Roman"/>
          <w:sz w:val="27"/>
          <w:szCs w:val="27"/>
        </w:rPr>
        <w:t>сидра, пуаре и медовухи), разрабатываемые Минэкономразвития Российской Федерации.</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 xml:space="preserve">Согласно формы 2-п «Форма по основным показателям, представляемым органами исполнительной власти субъектов Российской Федерации в Минэкономразвития России для разработки прогноза социально – экономического развития Российской Федерации на среднесрочный период», представляемой ежегодно Департаментом экономического развития Брянской области, вышеуказанные показатели не рассчитываются. </w:t>
      </w:r>
    </w:p>
    <w:p w:rsidR="0090603C" w:rsidRDefault="007C18ED">
      <w:pPr>
        <w:spacing w:after="0" w:line="240" w:lineRule="auto"/>
        <w:ind w:firstLine="709"/>
        <w:jc w:val="both"/>
        <w:rPr>
          <w:rFonts w:ascii="Times New Roman" w:hAnsi="Times New Roman"/>
          <w:sz w:val="27"/>
          <w:szCs w:val="27"/>
          <w:highlight w:val="yellow"/>
        </w:rPr>
      </w:pPr>
      <w:r>
        <w:rPr>
          <w:rFonts w:ascii="Times New Roman" w:hAnsi="Times New Roman"/>
          <w:sz w:val="27"/>
          <w:szCs w:val="27"/>
        </w:rPr>
        <w:t>В связи с этим для расчета поступлений акцизов на сидр, пуаре и медовуху используются:</w:t>
      </w:r>
    </w:p>
    <w:p w:rsidR="0090603C" w:rsidRDefault="007C18ED">
      <w:pPr>
        <w:tabs>
          <w:tab w:val="left" w:pos="0"/>
        </w:tabs>
        <w:spacing w:after="0" w:line="240" w:lineRule="auto"/>
        <w:ind w:firstLine="709"/>
        <w:jc w:val="both"/>
      </w:pPr>
      <w:r>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спиртосодержащую продукцию и виноград», сложившаяся за предыдущие периоды;</w:t>
      </w:r>
    </w:p>
    <w:p w:rsidR="0090603C" w:rsidRDefault="007C18ED">
      <w:pPr>
        <w:spacing w:after="0" w:line="240" w:lineRule="auto"/>
        <w:ind w:firstLine="709"/>
        <w:jc w:val="both"/>
      </w:pPr>
      <w:r>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0603C" w:rsidRDefault="007C18ED">
      <w:pPr>
        <w:tabs>
          <w:tab w:val="left" w:pos="0"/>
        </w:tabs>
        <w:spacing w:after="0" w:line="240" w:lineRule="auto"/>
        <w:ind w:firstLine="709"/>
        <w:jc w:val="both"/>
      </w:pPr>
      <w:r>
        <w:rPr>
          <w:rFonts w:ascii="Times New Roman" w:hAnsi="Times New Roman"/>
          <w:sz w:val="27"/>
          <w:szCs w:val="27"/>
        </w:rPr>
        <w:t xml:space="preserve">- </w:t>
      </w:r>
      <w:r>
        <w:rPr>
          <w:rFonts w:ascii="Times New Roman" w:hAnsi="Times New Roman"/>
          <w:bCs/>
          <w:sz w:val="27"/>
          <w:szCs w:val="27"/>
        </w:rPr>
        <w:t>налоговые ставки, предусмотренные главой 22 НК РФ «Акцизы</w:t>
      </w:r>
      <w:r>
        <w:rPr>
          <w:rFonts w:ascii="Times New Roman" w:hAnsi="Times New Roman"/>
          <w:sz w:val="27"/>
          <w:szCs w:val="27"/>
        </w:rPr>
        <w:t>».</w:t>
      </w:r>
    </w:p>
    <w:p w:rsidR="0090603C" w:rsidRDefault="007C18ED">
      <w:pPr>
        <w:spacing w:after="0" w:line="240" w:lineRule="auto"/>
        <w:ind w:firstLine="709"/>
        <w:jc w:val="both"/>
      </w:pPr>
      <w:r>
        <w:rPr>
          <w:rFonts w:ascii="Times New Roman" w:hAnsi="Times New Roman"/>
          <w:sz w:val="27"/>
          <w:szCs w:val="27"/>
        </w:rPr>
        <w:t>Расчёт поступлений акцизов на сидр, пуаре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Pr>
          <w:rFonts w:ascii="Times New Roman" w:hAnsi="Times New Roman"/>
          <w:sz w:val="28"/>
          <w:szCs w:val="28"/>
        </w:rPr>
        <w:t xml:space="preserve"> </w:t>
      </w:r>
      <w:r>
        <w:rPr>
          <w:rFonts w:ascii="Times New Roman" w:hAnsi="Times New Roman"/>
          <w:sz w:val="27"/>
          <w:szCs w:val="27"/>
        </w:rPr>
        <w:t>определяющих поступления акцизов (уровень собираемости и др.).</w:t>
      </w:r>
    </w:p>
    <w:p w:rsidR="0090603C" w:rsidRDefault="007C18ED">
      <w:pPr>
        <w:spacing w:after="0" w:line="240" w:lineRule="auto"/>
        <w:ind w:firstLine="709"/>
        <w:jc w:val="both"/>
      </w:pPr>
      <w:r>
        <w:rPr>
          <w:rFonts w:ascii="Times New Roman" w:hAnsi="Times New Roman"/>
          <w:sz w:val="27"/>
          <w:szCs w:val="27"/>
        </w:rPr>
        <w:t>Поступления акцизов на сидр, пуаре и медовуху (</w:t>
      </w:r>
      <w:r>
        <w:rPr>
          <w:rFonts w:ascii="Times New Roman" w:hAnsi="Times New Roman"/>
          <w:b/>
          <w:i/>
          <w:sz w:val="27"/>
          <w:szCs w:val="27"/>
        </w:rPr>
        <w:t>А</w:t>
      </w:r>
      <w:r>
        <w:rPr>
          <w:rFonts w:ascii="Times New Roman" w:hAnsi="Times New Roman"/>
          <w:b/>
          <w:i/>
          <w:sz w:val="27"/>
          <w:szCs w:val="27"/>
          <w:vertAlign w:val="subscript"/>
        </w:rPr>
        <w:t xml:space="preserve"> сидр</w:t>
      </w:r>
      <w:r>
        <w:rPr>
          <w:rFonts w:ascii="Times New Roman" w:hAnsi="Times New Roman"/>
          <w:sz w:val="27"/>
          <w:szCs w:val="27"/>
        </w:rPr>
        <w:t>) определяется исходя из следующего алгоритма расчёта (формуле):</w:t>
      </w:r>
    </w:p>
    <w:p w:rsidR="0090603C" w:rsidRDefault="007C18ED">
      <w:pPr>
        <w:spacing w:before="120" w:after="120"/>
        <w:jc w:val="center"/>
      </w:pPr>
      <w:r>
        <w:rPr>
          <w:rFonts w:ascii="Times New Roman" w:hAnsi="Times New Roman"/>
          <w:b/>
          <w:i/>
          <w:sz w:val="27"/>
          <w:szCs w:val="27"/>
        </w:rPr>
        <w:t>А</w:t>
      </w:r>
      <w:r>
        <w:rPr>
          <w:rFonts w:ascii="Times New Roman" w:hAnsi="Times New Roman"/>
          <w:b/>
          <w:i/>
          <w:sz w:val="27"/>
          <w:szCs w:val="27"/>
          <w:vertAlign w:val="subscript"/>
        </w:rPr>
        <w:t xml:space="preserve"> сидр</w:t>
      </w:r>
      <w:r>
        <w:rPr>
          <w:rFonts w:ascii="Times New Roman" w:hAnsi="Times New Roman"/>
          <w:b/>
          <w:i/>
          <w:sz w:val="27"/>
          <w:szCs w:val="27"/>
        </w:rPr>
        <w:t>= ∑ (</w:t>
      </w:r>
      <w:r>
        <w:rPr>
          <w:rFonts w:ascii="Times New Roman" w:hAnsi="Times New Roman"/>
          <w:b/>
          <w:i/>
          <w:sz w:val="27"/>
          <w:szCs w:val="27"/>
          <w:lang w:val="en-US"/>
        </w:rPr>
        <w:t>V</w:t>
      </w:r>
      <w:r>
        <w:rPr>
          <w:rFonts w:ascii="Times New Roman" w:hAnsi="Times New Roman"/>
          <w:b/>
          <w:i/>
          <w:sz w:val="27"/>
          <w:szCs w:val="27"/>
          <w:vertAlign w:val="subscript"/>
        </w:rPr>
        <w:t>сидр</w:t>
      </w:r>
      <w:r>
        <w:rPr>
          <w:rFonts w:ascii="Times New Roman" w:hAnsi="Times New Roman"/>
          <w:b/>
          <w:i/>
          <w:sz w:val="27"/>
          <w:szCs w:val="27"/>
        </w:rPr>
        <w:t>*</w:t>
      </w:r>
      <w:r>
        <w:rPr>
          <w:rFonts w:ascii="Times New Roman" w:hAnsi="Times New Roman"/>
          <w:b/>
          <w:i/>
          <w:sz w:val="27"/>
          <w:szCs w:val="27"/>
          <w:lang w:val="en-US"/>
        </w:rPr>
        <w:t>S</w:t>
      </w:r>
      <w:r>
        <w:rPr>
          <w:rFonts w:ascii="Times New Roman" w:hAnsi="Times New Roman"/>
          <w:b/>
          <w:i/>
          <w:sz w:val="27"/>
          <w:szCs w:val="27"/>
        </w:rPr>
        <w:t xml:space="preserve">) * </w:t>
      </w: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 xml:space="preserve">соб. </w:t>
      </w:r>
      <w:r>
        <w:rPr>
          <w:rFonts w:ascii="Times New Roman" w:hAnsi="Times New Roman"/>
          <w:b/>
          <w:i/>
          <w:sz w:val="27"/>
          <w:szCs w:val="27"/>
        </w:rPr>
        <w:t xml:space="preserve">(+/-) </w:t>
      </w:r>
      <w:r>
        <w:rPr>
          <w:rFonts w:ascii="Times New Roman" w:hAnsi="Times New Roman"/>
          <w:b/>
          <w:i/>
          <w:sz w:val="27"/>
          <w:szCs w:val="27"/>
          <w:lang w:val="en-US"/>
        </w:rPr>
        <w:t>P</w:t>
      </w:r>
      <w:r>
        <w:rPr>
          <w:rFonts w:ascii="Times New Roman" w:hAnsi="Times New Roman"/>
          <w:b/>
          <w:i/>
          <w:sz w:val="27"/>
          <w:szCs w:val="27"/>
        </w:rPr>
        <w:t xml:space="preserve"> (+/-) </w:t>
      </w:r>
      <w:r>
        <w:rPr>
          <w:rFonts w:ascii="Times New Roman" w:hAnsi="Times New Roman"/>
          <w:b/>
          <w:i/>
          <w:sz w:val="27"/>
          <w:szCs w:val="27"/>
          <w:lang w:val="en-US"/>
        </w:rPr>
        <w:t>F</w:t>
      </w:r>
      <w:r>
        <w:rPr>
          <w:rFonts w:ascii="Times New Roman" w:hAnsi="Times New Roman"/>
          <w:b/>
          <w:i/>
          <w:sz w:val="27"/>
          <w:szCs w:val="27"/>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b/>
          <w:i/>
          <w:sz w:val="27"/>
          <w:szCs w:val="27"/>
          <w:lang w:val="en-US"/>
        </w:rPr>
        <w:t>V</w:t>
      </w:r>
      <w:r>
        <w:rPr>
          <w:rFonts w:ascii="Times New Roman" w:hAnsi="Times New Roman"/>
          <w:b/>
          <w:i/>
          <w:sz w:val="27"/>
          <w:szCs w:val="27"/>
          <w:vertAlign w:val="subscript"/>
        </w:rPr>
        <w:t>сидр</w:t>
      </w:r>
      <w:r>
        <w:rPr>
          <w:rFonts w:ascii="Times New Roman" w:hAnsi="Times New Roman"/>
          <w:sz w:val="27"/>
          <w:szCs w:val="27"/>
        </w:rPr>
        <w:t xml:space="preserve"> – налогооблагаемый объем реализации сидра, пуаре и медовухи, л. (с учетом распределения по долям в соответствии с данными оперативного анализа налоговых деклараций, и (или) с показателями отчета по форме № 5-АЛ);</w:t>
      </w:r>
    </w:p>
    <w:p w:rsidR="0090603C" w:rsidRDefault="007C18ED">
      <w:pPr>
        <w:spacing w:after="0" w:line="240" w:lineRule="auto"/>
        <w:ind w:firstLine="709"/>
        <w:jc w:val="both"/>
      </w:pPr>
      <w:r>
        <w:rPr>
          <w:rFonts w:ascii="Times New Roman" w:hAnsi="Times New Roman"/>
          <w:b/>
          <w:i/>
          <w:sz w:val="27"/>
          <w:szCs w:val="27"/>
          <w:lang w:val="en-US"/>
        </w:rPr>
        <w:t>S</w:t>
      </w:r>
      <w:r>
        <w:rPr>
          <w:rFonts w:ascii="Times New Roman" w:hAnsi="Times New Roman"/>
          <w:b/>
          <w:i/>
          <w:sz w:val="27"/>
          <w:szCs w:val="27"/>
        </w:rPr>
        <w:t xml:space="preserve"> –</w:t>
      </w:r>
      <w:r>
        <w:rPr>
          <w:rFonts w:ascii="Times New Roman" w:hAnsi="Times New Roman"/>
          <w:sz w:val="27"/>
          <w:szCs w:val="27"/>
        </w:rPr>
        <w:t xml:space="preserve"> ставка акциза, рублей за 1 литр;</w:t>
      </w:r>
    </w:p>
    <w:p w:rsidR="0090603C" w:rsidRDefault="007C18ED">
      <w:pPr>
        <w:spacing w:after="0" w:line="240" w:lineRule="auto"/>
        <w:ind w:firstLine="709"/>
        <w:jc w:val="both"/>
      </w:pPr>
      <w:r>
        <w:rPr>
          <w:rFonts w:ascii="Times New Roman" w:hAnsi="Times New Roman"/>
          <w:b/>
          <w:i/>
          <w:sz w:val="27"/>
          <w:szCs w:val="27"/>
          <w:lang w:val="en-US"/>
        </w:rPr>
        <w:lastRenderedPageBreak/>
        <w:t>K</w:t>
      </w:r>
      <w:r>
        <w:rPr>
          <w:rFonts w:ascii="Times New Roman" w:hAnsi="Times New Roman"/>
          <w:b/>
          <w:i/>
          <w:sz w:val="27"/>
          <w:szCs w:val="27"/>
        </w:rPr>
        <w:t xml:space="preserve"> </w:t>
      </w:r>
      <w:r>
        <w:rPr>
          <w:rFonts w:ascii="Times New Roman" w:hAnsi="Times New Roman"/>
          <w:b/>
          <w:i/>
          <w:sz w:val="27"/>
          <w:szCs w:val="27"/>
          <w:vertAlign w:val="subscript"/>
        </w:rPr>
        <w:t>соб.</w:t>
      </w:r>
      <w:r>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0603C" w:rsidRDefault="007C18ED">
      <w:pPr>
        <w:spacing w:after="0" w:line="240" w:lineRule="auto"/>
        <w:ind w:firstLine="709"/>
        <w:jc w:val="both"/>
      </w:pPr>
      <w:r>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0603C" w:rsidRDefault="007C18ED">
      <w:pPr>
        <w:spacing w:after="0" w:line="240" w:lineRule="auto"/>
        <w:ind w:firstLine="709"/>
        <w:jc w:val="both"/>
      </w:pPr>
      <w:r>
        <w:rPr>
          <w:rFonts w:ascii="Times New Roman" w:hAnsi="Times New Roman"/>
          <w:b/>
          <w:i/>
          <w:sz w:val="27"/>
          <w:szCs w:val="27"/>
          <w:lang w:val="en-US"/>
        </w:rPr>
        <w:t>P</w:t>
      </w:r>
      <w:r>
        <w:rPr>
          <w:rFonts w:ascii="Times New Roman" w:hAnsi="Times New Roman"/>
          <w:sz w:val="27"/>
          <w:szCs w:val="27"/>
        </w:rPr>
        <w:t xml:space="preserve"> – переходящие платежи, тыс. рублей;</w:t>
      </w:r>
    </w:p>
    <w:p w:rsidR="0090603C" w:rsidRDefault="007C18ED">
      <w:pPr>
        <w:spacing w:after="0" w:line="240" w:lineRule="auto"/>
        <w:ind w:firstLine="709"/>
        <w:jc w:val="both"/>
      </w:pPr>
      <w:r>
        <w:rPr>
          <w:rFonts w:ascii="Times New Roman" w:hAnsi="Times New Roman"/>
          <w:b/>
          <w:i/>
          <w:sz w:val="27"/>
          <w:szCs w:val="27"/>
        </w:rPr>
        <w:t xml:space="preserve">F – </w:t>
      </w:r>
      <w:r>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7C18ED">
      <w:pPr>
        <w:spacing w:after="0" w:line="240" w:lineRule="auto"/>
        <w:ind w:firstLine="709"/>
        <w:jc w:val="both"/>
      </w:pPr>
      <w:r>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90603C" w:rsidRDefault="007C18ED">
      <w:pPr>
        <w:spacing w:after="0" w:line="240" w:lineRule="auto"/>
        <w:ind w:firstLine="709"/>
        <w:jc w:val="both"/>
      </w:pPr>
      <w:r>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90603C" w:rsidRDefault="007C18ED">
      <w:pPr>
        <w:spacing w:after="0" w:line="240" w:lineRule="auto"/>
        <w:ind w:firstLine="709"/>
        <w:jc w:val="both"/>
      </w:pPr>
      <w:r>
        <w:rPr>
          <w:rFonts w:ascii="Times New Roman" w:hAnsi="Times New Roman"/>
          <w:sz w:val="27"/>
          <w:szCs w:val="27"/>
        </w:rPr>
        <w:t>Акцизы на сидр, пуаре и медовуху зачисляются в консолидированный бюджет Брянской области по нормативам, установленным в соответствии со статьями БК РФ и законодательными актами Правительства Брянской области.</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pStyle w:val="10"/>
        <w:spacing w:before="0" w:after="240"/>
        <w:jc w:val="center"/>
      </w:pPr>
      <w:bookmarkStart w:id="27" w:name="_Toc173846070"/>
      <w:r>
        <w:rPr>
          <w:rFonts w:ascii="Times New Roman" w:hAnsi="Times New Roman"/>
          <w:i/>
          <w:sz w:val="27"/>
          <w:szCs w:val="27"/>
        </w:rPr>
        <w:t>2.3.4.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Pr>
          <w:rFonts w:ascii="Times New Roman" w:hAnsi="Times New Roman"/>
          <w:i/>
          <w:sz w:val="27"/>
          <w:szCs w:val="27"/>
        </w:rPr>
        <w:br/>
        <w:t>182 1 03 02450 01 0000 110</w:t>
      </w:r>
      <w:bookmarkEnd w:id="27"/>
      <w:r>
        <w:rPr>
          <w:rFonts w:ascii="Times New Roman" w:hAnsi="Times New Roman"/>
          <w:i/>
          <w:sz w:val="27"/>
          <w:szCs w:val="27"/>
        </w:rPr>
        <w:t xml:space="preserve"> </w:t>
      </w:r>
    </w:p>
    <w:p w:rsidR="0090603C" w:rsidRDefault="007C18ED">
      <w:pPr>
        <w:spacing w:after="0" w:line="240" w:lineRule="auto"/>
        <w:ind w:firstLine="709"/>
        <w:jc w:val="both"/>
      </w:pPr>
      <w:r>
        <w:rPr>
          <w:rFonts w:ascii="Times New Roman" w:hAnsi="Times New Roman"/>
          <w:sz w:val="27"/>
          <w:szCs w:val="27"/>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90603C" w:rsidRDefault="007C18ED">
      <w:pPr>
        <w:spacing w:after="0" w:line="240" w:lineRule="auto"/>
        <w:ind w:firstLine="709"/>
        <w:jc w:val="both"/>
      </w:pPr>
      <w:r>
        <w:rPr>
          <w:rFonts w:ascii="Times New Roman" w:hAnsi="Times New Roman"/>
          <w:sz w:val="27"/>
          <w:szCs w:val="27"/>
        </w:rPr>
        <w:t>- показатели прогноза социально-экономического развития Российской Федерации (объем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Минэкономразвития Российской Федерации.</w:t>
      </w:r>
    </w:p>
    <w:p w:rsidR="0090603C" w:rsidRDefault="007C18ED">
      <w:pPr>
        <w:spacing w:after="0" w:line="240" w:lineRule="auto"/>
        <w:ind w:firstLine="709"/>
        <w:jc w:val="both"/>
        <w:rPr>
          <w:rFonts w:ascii="Times New Roman" w:hAnsi="Times New Roman"/>
          <w:sz w:val="27"/>
          <w:szCs w:val="27"/>
        </w:rPr>
      </w:pPr>
      <w:r>
        <w:rPr>
          <w:rFonts w:ascii="Times New Roman" w:hAnsi="Times New Roman"/>
          <w:sz w:val="27"/>
          <w:szCs w:val="27"/>
        </w:rPr>
        <w:t xml:space="preserve">Согласно формы 2-п «Форма по основным показателям, представляемым органами исполнительной власти субъектов Российской Федерации в Минэкономразвития России для разработки прогноза социально – экономического развития Российской Федерации на среднесрочный период», представляемой ежегодно Департаментом экономического развития Брянской области, вышеуказанные показатели не рассчитываются. </w:t>
      </w:r>
    </w:p>
    <w:p w:rsidR="0090603C" w:rsidRDefault="007C18ED">
      <w:pPr>
        <w:spacing w:after="0" w:line="240" w:lineRule="auto"/>
        <w:ind w:firstLine="709"/>
        <w:jc w:val="both"/>
        <w:rPr>
          <w:rFonts w:ascii="Times New Roman" w:hAnsi="Times New Roman"/>
          <w:sz w:val="27"/>
          <w:szCs w:val="27"/>
          <w:highlight w:val="yellow"/>
        </w:rPr>
      </w:pPr>
      <w:r>
        <w:rPr>
          <w:rFonts w:ascii="Times New Roman" w:hAnsi="Times New Roman"/>
          <w:sz w:val="27"/>
          <w:szCs w:val="27"/>
        </w:rPr>
        <w:t xml:space="preserve">В связи с этим для расчета поступлений акцизов на сталь жидкую используются: </w:t>
      </w:r>
    </w:p>
    <w:p w:rsidR="0090603C" w:rsidRDefault="007C18ED">
      <w:pPr>
        <w:spacing w:after="0" w:line="240" w:lineRule="auto"/>
        <w:ind w:firstLine="709"/>
        <w:jc w:val="both"/>
      </w:pPr>
      <w:r>
        <w:rPr>
          <w:rFonts w:ascii="Times New Roman" w:hAnsi="Times New Roman"/>
          <w:sz w:val="27"/>
          <w:szCs w:val="27"/>
        </w:rPr>
        <w:lastRenderedPageBreak/>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90603C" w:rsidRDefault="007C18ED">
      <w:pPr>
        <w:spacing w:after="0" w:line="240" w:lineRule="auto"/>
        <w:ind w:firstLine="709"/>
        <w:jc w:val="both"/>
      </w:pPr>
      <w:r>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0603C" w:rsidRDefault="007C18ED">
      <w:pPr>
        <w:spacing w:after="0" w:line="240" w:lineRule="auto"/>
        <w:ind w:firstLine="709"/>
        <w:jc w:val="both"/>
      </w:pPr>
      <w:r>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90603C" w:rsidRDefault="007C18ED">
      <w:pPr>
        <w:spacing w:after="0" w:line="240" w:lineRule="auto"/>
        <w:ind w:firstLine="709"/>
        <w:jc w:val="both"/>
      </w:pPr>
      <w:r>
        <w:rPr>
          <w:rFonts w:ascii="Times New Roman" w:hAnsi="Times New Roman"/>
          <w:sz w:val="27"/>
          <w:szCs w:val="27"/>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90603C" w:rsidRDefault="007C18ED">
      <w:pPr>
        <w:spacing w:after="0" w:line="240" w:lineRule="auto"/>
        <w:ind w:firstLine="709"/>
        <w:jc w:val="both"/>
      </w:pPr>
      <w:r>
        <w:rPr>
          <w:rFonts w:ascii="Times New Roman" w:hAnsi="Times New Roman"/>
          <w:sz w:val="27"/>
          <w:szCs w:val="27"/>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Pr>
          <w:rFonts w:ascii="Times New Roman" w:hAnsi="Times New Roman"/>
          <w:sz w:val="27"/>
          <w:szCs w:val="27"/>
          <w:vertAlign w:val="subscript"/>
        </w:rPr>
        <w:t>СЖм</w:t>
      </w:r>
      <w:r>
        <w:rPr>
          <w:rFonts w:ascii="Times New Roman" w:hAnsi="Times New Roman"/>
          <w:sz w:val="27"/>
          <w:szCs w:val="27"/>
        </w:rPr>
        <w:t>) определяется исходя из следующего алгоритма расчёта (формуле):</w:t>
      </w:r>
    </w:p>
    <w:p w:rsidR="0090603C" w:rsidRDefault="0090603C">
      <w:pPr>
        <w:spacing w:after="0" w:line="240" w:lineRule="auto"/>
        <w:ind w:firstLine="709"/>
        <w:jc w:val="both"/>
        <w:rPr>
          <w:rFonts w:ascii="Times New Roman" w:hAnsi="Times New Roman"/>
          <w:sz w:val="16"/>
          <w:szCs w:val="16"/>
          <w:shd w:val="clear" w:color="auto" w:fill="FFFF00"/>
        </w:rPr>
      </w:pPr>
    </w:p>
    <w:p w:rsidR="0090603C" w:rsidRDefault="007C18ED">
      <w:pPr>
        <w:spacing w:after="0" w:line="240" w:lineRule="auto"/>
        <w:ind w:firstLine="709"/>
        <w:jc w:val="center"/>
      </w:pPr>
      <w:r>
        <w:rPr>
          <w:rFonts w:ascii="Times New Roman" w:hAnsi="Times New Roman"/>
          <w:b/>
          <w:i/>
          <w:sz w:val="27"/>
          <w:szCs w:val="27"/>
        </w:rPr>
        <w:t>А</w:t>
      </w:r>
      <w:r>
        <w:rPr>
          <w:rFonts w:ascii="Times New Roman" w:hAnsi="Times New Roman"/>
          <w:sz w:val="27"/>
          <w:szCs w:val="27"/>
          <w:vertAlign w:val="subscript"/>
        </w:rPr>
        <w:t>СЖ</w:t>
      </w:r>
      <w:r>
        <w:rPr>
          <w:rFonts w:ascii="Times New Roman" w:hAnsi="Times New Roman"/>
          <w:b/>
          <w:i/>
          <w:sz w:val="27"/>
          <w:szCs w:val="27"/>
          <w:vertAlign w:val="subscript"/>
        </w:rPr>
        <w:t xml:space="preserve"> м</w:t>
      </w:r>
      <w:r>
        <w:rPr>
          <w:rFonts w:ascii="Times New Roman" w:hAnsi="Times New Roman"/>
          <w:b/>
          <w:i/>
          <w:sz w:val="27"/>
          <w:szCs w:val="27"/>
        </w:rPr>
        <w:t>= ∑ (</w:t>
      </w:r>
      <w:r>
        <w:rPr>
          <w:rFonts w:ascii="Times New Roman" w:hAnsi="Times New Roman"/>
          <w:b/>
          <w:i/>
          <w:sz w:val="27"/>
          <w:szCs w:val="27"/>
          <w:lang w:val="en-US"/>
        </w:rPr>
        <w:t>V</w:t>
      </w:r>
      <w:r>
        <w:rPr>
          <w:rFonts w:ascii="Times New Roman" w:hAnsi="Times New Roman"/>
          <w:sz w:val="27"/>
          <w:szCs w:val="27"/>
          <w:vertAlign w:val="subscript"/>
        </w:rPr>
        <w:t>сжм</w:t>
      </w:r>
      <w:r>
        <w:rPr>
          <w:rFonts w:ascii="Times New Roman" w:hAnsi="Times New Roman"/>
          <w:b/>
          <w:i/>
          <w:sz w:val="27"/>
          <w:szCs w:val="27"/>
        </w:rPr>
        <w:t>*</w:t>
      </w:r>
      <w:r>
        <w:rPr>
          <w:rFonts w:ascii="Times New Roman" w:hAnsi="Times New Roman"/>
          <w:b/>
          <w:i/>
          <w:sz w:val="27"/>
          <w:szCs w:val="27"/>
          <w:lang w:val="en-US"/>
        </w:rPr>
        <w:t>S</w:t>
      </w:r>
      <w:r>
        <w:rPr>
          <w:rFonts w:ascii="Times New Roman" w:hAnsi="Times New Roman"/>
          <w:sz w:val="27"/>
          <w:szCs w:val="27"/>
          <w:vertAlign w:val="subscript"/>
        </w:rPr>
        <w:t>сжм</w:t>
      </w:r>
      <w:r>
        <w:rPr>
          <w:rFonts w:ascii="Times New Roman" w:hAnsi="Times New Roman"/>
          <w:b/>
          <w:i/>
          <w:sz w:val="27"/>
          <w:szCs w:val="27"/>
        </w:rPr>
        <w:t xml:space="preserve">) × </w:t>
      </w: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соб .</w:t>
      </w:r>
      <w:r>
        <w:rPr>
          <w:rFonts w:ascii="Times New Roman" w:hAnsi="Times New Roman"/>
          <w:b/>
          <w:i/>
          <w:sz w:val="27"/>
          <w:szCs w:val="27"/>
        </w:rPr>
        <w:t xml:space="preserve">(+/-) </w:t>
      </w:r>
      <w:r>
        <w:rPr>
          <w:rFonts w:ascii="Times New Roman" w:hAnsi="Times New Roman"/>
          <w:b/>
          <w:i/>
          <w:sz w:val="27"/>
          <w:szCs w:val="27"/>
          <w:lang w:val="en-US"/>
        </w:rPr>
        <w:t>P</w:t>
      </w:r>
      <w:r>
        <w:rPr>
          <w:rFonts w:ascii="Times New Roman" w:hAnsi="Times New Roman"/>
          <w:b/>
          <w:i/>
          <w:sz w:val="27"/>
          <w:szCs w:val="27"/>
        </w:rPr>
        <w:t xml:space="preserve"> (+/-) </w:t>
      </w:r>
      <w:r>
        <w:rPr>
          <w:rFonts w:ascii="Times New Roman" w:hAnsi="Times New Roman"/>
          <w:b/>
          <w:i/>
          <w:sz w:val="27"/>
          <w:szCs w:val="27"/>
          <w:lang w:val="en-US"/>
        </w:rPr>
        <w:t>F</w:t>
      </w:r>
      <w:r>
        <w:rPr>
          <w:rFonts w:ascii="Times New Roman" w:hAnsi="Times New Roman"/>
          <w:b/>
          <w:i/>
          <w:sz w:val="27"/>
          <w:szCs w:val="27"/>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b/>
          <w:i/>
          <w:sz w:val="27"/>
          <w:szCs w:val="27"/>
        </w:rPr>
        <w:t>V</w:t>
      </w:r>
      <w:r>
        <w:rPr>
          <w:rFonts w:ascii="Times New Roman" w:hAnsi="Times New Roman"/>
          <w:b/>
          <w:i/>
          <w:sz w:val="27"/>
          <w:szCs w:val="27"/>
          <w:vertAlign w:val="subscript"/>
        </w:rPr>
        <w:t>сжм</w:t>
      </w:r>
      <w:r>
        <w:rPr>
          <w:rFonts w:ascii="Times New Roman" w:hAnsi="Times New Roman"/>
          <w:sz w:val="27"/>
          <w:szCs w:val="27"/>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данными оперативного анализа налоговых деклараций, и (или) с показателями отчета по форме № 5-НП);</w:t>
      </w:r>
    </w:p>
    <w:p w:rsidR="0090603C" w:rsidRDefault="007C18ED">
      <w:pPr>
        <w:spacing w:after="0" w:line="240" w:lineRule="auto"/>
        <w:ind w:firstLine="709"/>
        <w:jc w:val="both"/>
      </w:pPr>
      <w:r>
        <w:rPr>
          <w:rFonts w:ascii="Times New Roman" w:hAnsi="Times New Roman"/>
          <w:b/>
          <w:i/>
          <w:sz w:val="27"/>
          <w:szCs w:val="27"/>
        </w:rPr>
        <w:t>S</w:t>
      </w:r>
      <w:r>
        <w:rPr>
          <w:rFonts w:ascii="Times New Roman" w:hAnsi="Times New Roman"/>
          <w:b/>
          <w:i/>
          <w:sz w:val="27"/>
          <w:szCs w:val="27"/>
          <w:vertAlign w:val="subscript"/>
        </w:rPr>
        <w:t>сжм</w:t>
      </w:r>
      <w:r>
        <w:rPr>
          <w:rFonts w:ascii="Times New Roman" w:hAnsi="Times New Roman"/>
          <w:sz w:val="27"/>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
    <w:p w:rsidR="0090603C" w:rsidRDefault="007C18ED">
      <w:pPr>
        <w:spacing w:after="0" w:line="240" w:lineRule="auto"/>
        <w:ind w:firstLine="709"/>
        <w:jc w:val="both"/>
      </w:pPr>
      <w:r>
        <w:rPr>
          <w:rFonts w:ascii="Times New Roman" w:hAnsi="Times New Roman"/>
          <w:b/>
          <w:i/>
          <w:sz w:val="27"/>
          <w:szCs w:val="27"/>
        </w:rPr>
        <w:t>K соб.</w:t>
      </w:r>
      <w:r>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0603C" w:rsidRDefault="007C18ED">
      <w:pPr>
        <w:spacing w:after="0" w:line="240" w:lineRule="auto"/>
        <w:ind w:firstLine="709"/>
        <w:jc w:val="both"/>
      </w:pPr>
      <w:r>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0603C" w:rsidRDefault="007C18ED">
      <w:pPr>
        <w:spacing w:after="0" w:line="240" w:lineRule="auto"/>
        <w:ind w:firstLine="709"/>
        <w:jc w:val="both"/>
      </w:pPr>
      <w:r>
        <w:rPr>
          <w:rFonts w:ascii="Times New Roman" w:hAnsi="Times New Roman"/>
          <w:b/>
          <w:i/>
          <w:sz w:val="27"/>
          <w:szCs w:val="27"/>
        </w:rPr>
        <w:t xml:space="preserve">P </w:t>
      </w:r>
      <w:r>
        <w:rPr>
          <w:rFonts w:ascii="Times New Roman" w:hAnsi="Times New Roman"/>
          <w:sz w:val="27"/>
          <w:szCs w:val="27"/>
        </w:rPr>
        <w:t>– переходящие платежи, тыс. рублей;</w:t>
      </w:r>
    </w:p>
    <w:p w:rsidR="0090603C" w:rsidRDefault="007C18ED">
      <w:pPr>
        <w:spacing w:after="0" w:line="240" w:lineRule="auto"/>
        <w:ind w:firstLine="709"/>
        <w:jc w:val="both"/>
      </w:pPr>
      <w:r>
        <w:rPr>
          <w:rFonts w:ascii="Times New Roman" w:hAnsi="Times New Roman"/>
          <w:b/>
          <w:i/>
          <w:sz w:val="27"/>
          <w:szCs w:val="27"/>
        </w:rPr>
        <w:t xml:space="preserve">F – </w:t>
      </w:r>
      <w:r>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7C18ED">
      <w:pPr>
        <w:spacing w:after="0" w:line="240" w:lineRule="auto"/>
        <w:ind w:firstLine="709"/>
        <w:jc w:val="both"/>
      </w:pPr>
      <w:r>
        <w:rPr>
          <w:rFonts w:ascii="Times New Roman" w:hAnsi="Times New Roman"/>
          <w:sz w:val="27"/>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90603C" w:rsidRDefault="007C18ED">
      <w:pPr>
        <w:spacing w:after="0" w:line="240" w:lineRule="auto"/>
        <w:ind w:firstLine="709"/>
        <w:jc w:val="both"/>
      </w:pPr>
      <w:r>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90603C" w:rsidRDefault="007C18ED">
      <w:pPr>
        <w:spacing w:after="0" w:line="240" w:lineRule="auto"/>
        <w:ind w:firstLine="709"/>
        <w:jc w:val="both"/>
      </w:pPr>
      <w:r>
        <w:rPr>
          <w:rFonts w:ascii="Times New Roman" w:hAnsi="Times New Roman"/>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консолидированный бюджет Брянской области по нормативам, установленным в соответствии со статьями БК РФ и законодательными актами Правительства Брянской области.</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pStyle w:val="10"/>
        <w:spacing w:before="0" w:after="240"/>
        <w:ind w:left="788"/>
        <w:jc w:val="center"/>
      </w:pPr>
      <w:bookmarkStart w:id="28" w:name="_Toc173846071"/>
      <w:r>
        <w:rPr>
          <w:rFonts w:ascii="Times New Roman" w:hAnsi="Times New Roman"/>
          <w:i/>
          <w:sz w:val="27"/>
          <w:szCs w:val="27"/>
          <w:lang w:eastAsia="en-US"/>
        </w:rPr>
        <w:t xml:space="preserve">2.4. </w:t>
      </w:r>
      <w:r>
        <w:rPr>
          <w:rFonts w:ascii="Times New Roman" w:hAnsi="Times New Roman"/>
          <w:sz w:val="27"/>
          <w:szCs w:val="27"/>
        </w:rPr>
        <w:t xml:space="preserve"> Налог, взимаемый в связи с применением упрощенной системы налогообложения </w:t>
      </w:r>
      <w:r>
        <w:rPr>
          <w:rFonts w:ascii="Times New Roman" w:hAnsi="Times New Roman"/>
          <w:sz w:val="27"/>
          <w:szCs w:val="27"/>
        </w:rPr>
        <w:br/>
        <w:t>182 1 05 01000 00 0000 110</w:t>
      </w:r>
      <w:bookmarkEnd w:id="28"/>
    </w:p>
    <w:p w:rsidR="0090603C" w:rsidRDefault="007C18ED">
      <w:pPr>
        <w:pStyle w:val="10"/>
        <w:spacing w:before="0" w:after="240"/>
        <w:ind w:left="504"/>
        <w:jc w:val="center"/>
      </w:pPr>
      <w:bookmarkStart w:id="29" w:name="_Toc173846072"/>
      <w:r>
        <w:rPr>
          <w:rFonts w:ascii="Times New Roman" w:hAnsi="Times New Roman"/>
          <w:i/>
          <w:sz w:val="27"/>
          <w:szCs w:val="27"/>
        </w:rPr>
        <w:t xml:space="preserve">2.4.1.Налог, взимаемый в связи с применением упрощенной </w:t>
      </w:r>
      <w:r>
        <w:rPr>
          <w:rFonts w:ascii="Times New Roman" w:hAnsi="Times New Roman"/>
          <w:i/>
          <w:sz w:val="27"/>
          <w:szCs w:val="27"/>
        </w:rPr>
        <w:br/>
        <w:t xml:space="preserve">системы налогообложения </w:t>
      </w:r>
      <w:r>
        <w:rPr>
          <w:rFonts w:ascii="Times New Roman" w:hAnsi="Times New Roman"/>
          <w:i/>
          <w:sz w:val="27"/>
          <w:szCs w:val="27"/>
        </w:rPr>
        <w:br/>
        <w:t>182 1 05 01011 00 0000 110</w:t>
      </w:r>
      <w:r>
        <w:rPr>
          <w:rFonts w:ascii="Times New Roman" w:hAnsi="Times New Roman"/>
          <w:i/>
          <w:sz w:val="27"/>
          <w:szCs w:val="27"/>
        </w:rPr>
        <w:br/>
        <w:t>182 1 05 01021 00 0000 110</w:t>
      </w:r>
      <w:bookmarkEnd w:id="29"/>
    </w:p>
    <w:p w:rsidR="0090603C" w:rsidRDefault="0090603C">
      <w:pPr>
        <w:spacing w:after="0" w:line="240" w:lineRule="auto"/>
        <w:ind w:firstLine="709"/>
        <w:jc w:val="both"/>
        <w:rPr>
          <w:rFonts w:ascii="Times New Roman" w:hAnsi="Times New Roman"/>
          <w:sz w:val="27"/>
          <w:szCs w:val="27"/>
          <w:lang w:eastAsia="ru-RU"/>
        </w:rPr>
      </w:pPr>
    </w:p>
    <w:p w:rsidR="0090603C" w:rsidRDefault="007C18ED">
      <w:pPr>
        <w:spacing w:after="0" w:line="240" w:lineRule="auto"/>
        <w:ind w:firstLine="709"/>
        <w:jc w:val="both"/>
      </w:pPr>
      <w:r>
        <w:rPr>
          <w:rFonts w:ascii="Times New Roman" w:hAnsi="Times New Roman"/>
          <w:sz w:val="27"/>
          <w:szCs w:val="27"/>
          <w:lang w:eastAsia="ru-RU"/>
        </w:rPr>
        <w:t>Расчёт доходов в консолидированный бюджет Брянской области от уплаты налога,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rsidR="0090603C" w:rsidRDefault="007C18ED">
      <w:pPr>
        <w:spacing w:after="0" w:line="240" w:lineRule="auto"/>
        <w:ind w:firstLine="709"/>
        <w:jc w:val="both"/>
      </w:pPr>
      <w:r>
        <w:rPr>
          <w:rFonts w:ascii="Times New Roman" w:hAnsi="Times New Roman"/>
          <w:sz w:val="27"/>
          <w:szCs w:val="27"/>
          <w:lang w:eastAsia="ru-RU"/>
        </w:rPr>
        <w:t>Для расчёта налога, уплачиваемого в связи с применением упрощенной системы налогообложения, используются:</w:t>
      </w:r>
    </w:p>
    <w:p w:rsidR="0090603C" w:rsidRDefault="007C18ED">
      <w:pPr>
        <w:spacing w:after="0" w:line="240" w:lineRule="auto"/>
        <w:ind w:firstLine="709"/>
        <w:jc w:val="both"/>
      </w:pPr>
      <w:r>
        <w:rPr>
          <w:rFonts w:ascii="Times New Roman" w:hAnsi="Times New Roman"/>
          <w:sz w:val="27"/>
          <w:szCs w:val="27"/>
          <w:lang w:eastAsia="ru-RU"/>
        </w:rPr>
        <w:t xml:space="preserve">- показатели прогноза социально-экономического развития Брянской области на очередной финансовый год и плановый период </w:t>
      </w:r>
      <w:r>
        <w:rPr>
          <w:rFonts w:ascii="Times New Roman" w:hAnsi="Times New Roman"/>
          <w:iCs/>
          <w:sz w:val="27"/>
          <w:szCs w:val="27"/>
          <w:lang w:eastAsia="ru-RU"/>
        </w:rPr>
        <w:t>(ВРП, скорректированный на экспорт)</w:t>
      </w:r>
      <w:r>
        <w:rPr>
          <w:rFonts w:ascii="Times New Roman" w:hAnsi="Times New Roman"/>
          <w:sz w:val="27"/>
          <w:szCs w:val="27"/>
          <w:lang w:eastAsia="ru-RU"/>
        </w:rPr>
        <w:t>, разрабатываемые Департаментом экономического развития Брянской области и утверждаемые Правительством Брянской области;</w:t>
      </w:r>
    </w:p>
    <w:p w:rsidR="0090603C" w:rsidRDefault="007C18ED">
      <w:pPr>
        <w:spacing w:after="0" w:line="240" w:lineRule="auto"/>
        <w:ind w:firstLine="709"/>
        <w:jc w:val="both"/>
      </w:pPr>
      <w:r>
        <w:rPr>
          <w:rFonts w:ascii="Times New Roman" w:hAnsi="Times New Roman"/>
          <w:sz w:val="27"/>
          <w:szCs w:val="27"/>
          <w:lang w:eastAsia="ru-RU"/>
        </w:rPr>
        <w:t>- динамика налоговой базы по УСН на основе статистической налоговой отчетности по форме № 5-УСН «Отчет о налоговой базе и структуре начислений по налогу, уплачиваемому в связи с применением упрощенной системы налогообложения»;</w:t>
      </w:r>
    </w:p>
    <w:p w:rsidR="0090603C" w:rsidRDefault="007C18ED">
      <w:pPr>
        <w:spacing w:after="0" w:line="240" w:lineRule="auto"/>
        <w:ind w:firstLine="709"/>
        <w:jc w:val="both"/>
      </w:pPr>
      <w:r>
        <w:rPr>
          <w:rFonts w:ascii="Times New Roman" w:hAnsi="Times New Roman"/>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Pr>
          <w:rFonts w:ascii="Times New Roman" w:hAnsi="Times New Roman"/>
          <w:sz w:val="27"/>
          <w:szCs w:val="27"/>
        </w:rPr>
        <w:t>страховых взносов</w:t>
      </w:r>
      <w:r>
        <w:rPr>
          <w:rFonts w:ascii="Times New Roman" w:hAnsi="Times New Roman"/>
          <w:sz w:val="27"/>
          <w:szCs w:val="27"/>
          <w:lang w:eastAsia="ru-RU"/>
        </w:rPr>
        <w:t xml:space="preserve"> и иных обязательных платежей в бюджетную систему Российской Федерации»;</w:t>
      </w:r>
    </w:p>
    <w:p w:rsidR="0090603C" w:rsidRDefault="007C18ED">
      <w:pPr>
        <w:spacing w:after="0" w:line="240" w:lineRule="auto"/>
        <w:ind w:firstLine="709"/>
        <w:jc w:val="both"/>
      </w:pPr>
      <w:r>
        <w:rPr>
          <w:rFonts w:ascii="Times New Roman" w:hAnsi="Times New Roman"/>
          <w:sz w:val="27"/>
          <w:szCs w:val="27"/>
          <w:lang w:eastAsia="ru-RU"/>
        </w:rPr>
        <w:t>- налоговые ставки, льготы и преференции, предусмотренные главой 26.2 НК РФ «Упрощенная система налогообложения», и др. источники.</w:t>
      </w:r>
    </w:p>
    <w:p w:rsidR="0090603C" w:rsidRDefault="007C18ED">
      <w:pPr>
        <w:spacing w:after="0" w:line="240" w:lineRule="auto"/>
        <w:ind w:firstLine="709"/>
        <w:jc w:val="both"/>
      </w:pPr>
      <w:r>
        <w:rPr>
          <w:rFonts w:ascii="Times New Roman" w:hAnsi="Times New Roman"/>
          <w:sz w:val="27"/>
          <w:szCs w:val="27"/>
          <w:lang w:eastAsia="ru-RU"/>
        </w:rPr>
        <w:t xml:space="preserve">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w:t>
      </w:r>
      <w:r>
        <w:rPr>
          <w:rFonts w:ascii="Times New Roman" w:hAnsi="Times New Roman"/>
          <w:sz w:val="27"/>
          <w:szCs w:val="27"/>
          <w:lang w:eastAsia="ru-RU"/>
        </w:rPr>
        <w:lastRenderedPageBreak/>
        <w:t>значений показателей, уровней ставок и других показателей (налоговые льготы по налогу, уровень собираемости и др.).</w:t>
      </w:r>
    </w:p>
    <w:p w:rsidR="0090603C" w:rsidRDefault="007C18ED">
      <w:pPr>
        <w:spacing w:after="0" w:line="240" w:lineRule="auto"/>
        <w:ind w:firstLine="709"/>
        <w:jc w:val="both"/>
      </w:pPr>
      <w:r>
        <w:rPr>
          <w:rFonts w:ascii="Times New Roman" w:hAnsi="Times New Roman"/>
          <w:sz w:val="27"/>
          <w:szCs w:val="27"/>
          <w:lang w:eastAsia="ru-RU"/>
        </w:rPr>
        <w:t>Прогнозный объём поступлений налога, взимаемого в связи с применением упрощенной системы налогообложения (</w:t>
      </w:r>
      <w:r>
        <w:rPr>
          <w:rFonts w:ascii="Times New Roman" w:hAnsi="Times New Roman"/>
          <w:b/>
          <w:i/>
          <w:sz w:val="27"/>
          <w:szCs w:val="27"/>
          <w:lang w:eastAsia="ru-RU"/>
        </w:rPr>
        <w:t xml:space="preserve">УСН </w:t>
      </w:r>
      <w:r>
        <w:rPr>
          <w:rFonts w:ascii="Times New Roman" w:hAnsi="Times New Roman"/>
          <w:b/>
          <w:i/>
          <w:sz w:val="27"/>
          <w:szCs w:val="27"/>
          <w:vertAlign w:val="subscript"/>
          <w:lang w:eastAsia="ru-RU"/>
        </w:rPr>
        <w:t>всего</w:t>
      </w:r>
      <w:r>
        <w:rPr>
          <w:rFonts w:ascii="Times New Roman" w:hAnsi="Times New Roman"/>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90603C" w:rsidRDefault="0090603C">
      <w:pPr>
        <w:spacing w:after="0" w:line="240" w:lineRule="auto"/>
        <w:ind w:firstLine="709"/>
        <w:jc w:val="both"/>
        <w:rPr>
          <w:rFonts w:ascii="Times New Roman" w:hAnsi="Times New Roman"/>
          <w:sz w:val="16"/>
          <w:szCs w:val="16"/>
          <w:lang w:eastAsia="ru-RU"/>
        </w:rPr>
      </w:pPr>
    </w:p>
    <w:p w:rsidR="0090603C" w:rsidRDefault="007C18ED">
      <w:pPr>
        <w:spacing w:after="0" w:line="240" w:lineRule="auto"/>
        <w:ind w:firstLine="709"/>
        <w:jc w:val="center"/>
      </w:pPr>
      <w:r>
        <w:rPr>
          <w:rFonts w:ascii="Times New Roman" w:hAnsi="Times New Roman"/>
          <w:b/>
          <w:i/>
          <w:sz w:val="27"/>
          <w:szCs w:val="27"/>
          <w:lang w:eastAsia="ru-RU"/>
        </w:rPr>
        <w:t xml:space="preserve">УСН </w:t>
      </w:r>
      <w:r>
        <w:rPr>
          <w:rFonts w:ascii="Times New Roman" w:hAnsi="Times New Roman"/>
          <w:b/>
          <w:i/>
          <w:sz w:val="27"/>
          <w:szCs w:val="27"/>
          <w:vertAlign w:val="subscript"/>
          <w:lang w:eastAsia="ru-RU"/>
        </w:rPr>
        <w:t>всего</w:t>
      </w:r>
      <w:r>
        <w:rPr>
          <w:rFonts w:ascii="Times New Roman" w:hAnsi="Times New Roman"/>
          <w:b/>
          <w:i/>
          <w:sz w:val="27"/>
          <w:szCs w:val="27"/>
          <w:lang w:eastAsia="ru-RU"/>
        </w:rPr>
        <w:t xml:space="preserve"> = УСН </w:t>
      </w:r>
      <w:r>
        <w:rPr>
          <w:rFonts w:ascii="Times New Roman" w:hAnsi="Times New Roman"/>
          <w:b/>
          <w:i/>
          <w:sz w:val="27"/>
          <w:szCs w:val="27"/>
          <w:vertAlign w:val="subscript"/>
          <w:lang w:eastAsia="ru-RU"/>
        </w:rPr>
        <w:t>1</w:t>
      </w:r>
      <w:r>
        <w:rPr>
          <w:rFonts w:ascii="Times New Roman" w:hAnsi="Times New Roman"/>
          <w:b/>
          <w:i/>
          <w:sz w:val="27"/>
          <w:szCs w:val="27"/>
          <w:lang w:eastAsia="ru-RU"/>
        </w:rPr>
        <w:t xml:space="preserve"> + УСН </w:t>
      </w:r>
      <w:r>
        <w:rPr>
          <w:rFonts w:ascii="Times New Roman" w:hAnsi="Times New Roman"/>
          <w:b/>
          <w:i/>
          <w:sz w:val="27"/>
          <w:szCs w:val="27"/>
          <w:vertAlign w:val="subscript"/>
          <w:lang w:eastAsia="ru-RU"/>
        </w:rPr>
        <w:t>2</w:t>
      </w:r>
      <w:r>
        <w:rPr>
          <w:rFonts w:ascii="Times New Roman" w:hAnsi="Times New Roman"/>
          <w:b/>
          <w:i/>
          <w:sz w:val="27"/>
          <w:szCs w:val="27"/>
          <w:lang w:eastAsia="ru-RU"/>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b/>
          <w:i/>
          <w:sz w:val="27"/>
          <w:szCs w:val="27"/>
          <w:lang w:eastAsia="ru-RU"/>
        </w:rPr>
        <w:t>УСН</w:t>
      </w:r>
      <w:r>
        <w:rPr>
          <w:rFonts w:ascii="Times New Roman" w:hAnsi="Times New Roman"/>
          <w:b/>
          <w:i/>
          <w:sz w:val="27"/>
          <w:szCs w:val="27"/>
          <w:vertAlign w:val="subscript"/>
          <w:lang w:eastAsia="ru-RU"/>
        </w:rPr>
        <w:t xml:space="preserve">1 </w:t>
      </w:r>
      <w:r>
        <w:rPr>
          <w:rFonts w:ascii="Times New Roman" w:hAnsi="Times New Roman"/>
          <w:iCs/>
          <w:sz w:val="27"/>
          <w:szCs w:val="27"/>
          <w:lang w:eastAsia="ru-RU"/>
        </w:rPr>
        <w:t>– УСН, уплачиваемый при использовании в качестве объекта налогообложения доходы;</w:t>
      </w:r>
    </w:p>
    <w:p w:rsidR="0090603C" w:rsidRDefault="007C18ED">
      <w:pPr>
        <w:spacing w:after="0" w:line="240" w:lineRule="auto"/>
        <w:ind w:firstLine="709"/>
        <w:jc w:val="both"/>
      </w:pPr>
      <w:r>
        <w:rPr>
          <w:rFonts w:ascii="Times New Roman" w:hAnsi="Times New Roman"/>
          <w:b/>
          <w:i/>
          <w:sz w:val="27"/>
          <w:szCs w:val="27"/>
          <w:lang w:eastAsia="ru-RU"/>
        </w:rPr>
        <w:t>УСН</w:t>
      </w:r>
      <w:r>
        <w:rPr>
          <w:rFonts w:ascii="Times New Roman" w:hAnsi="Times New Roman"/>
          <w:b/>
          <w:i/>
          <w:sz w:val="27"/>
          <w:szCs w:val="27"/>
          <w:vertAlign w:val="subscript"/>
          <w:lang w:eastAsia="ru-RU"/>
        </w:rPr>
        <w:t>2</w:t>
      </w:r>
      <w:r>
        <w:rPr>
          <w:rFonts w:ascii="Times New Roman" w:hAnsi="Times New Roman"/>
          <w:iCs/>
          <w:sz w:val="27"/>
          <w:szCs w:val="27"/>
          <w:lang w:eastAsia="ru-RU"/>
        </w:rPr>
        <w:t xml:space="preserve"> - 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90603C" w:rsidRDefault="0090603C">
      <w:pPr>
        <w:spacing w:after="0" w:line="240" w:lineRule="auto"/>
        <w:ind w:firstLine="709"/>
        <w:jc w:val="both"/>
        <w:rPr>
          <w:rFonts w:ascii="Times New Roman" w:hAnsi="Times New Roman"/>
          <w:iCs/>
          <w:sz w:val="16"/>
          <w:szCs w:val="16"/>
          <w:lang w:eastAsia="ru-RU"/>
        </w:rPr>
      </w:pPr>
    </w:p>
    <w:p w:rsidR="0090603C" w:rsidRDefault="007C18ED">
      <w:pPr>
        <w:spacing w:after="0" w:line="240" w:lineRule="auto"/>
        <w:ind w:firstLine="709"/>
        <w:jc w:val="both"/>
      </w:pPr>
      <w:r>
        <w:rPr>
          <w:rFonts w:ascii="Times New Roman" w:hAnsi="Times New Roman"/>
          <w:iCs/>
          <w:sz w:val="27"/>
          <w:szCs w:val="27"/>
          <w:lang w:eastAsia="ru-RU"/>
        </w:rPr>
        <w:t>Прогнозный объем УСН, уплачиваемый при использовании в качестве объекта налогообложения доходы (</w:t>
      </w:r>
      <w:r>
        <w:rPr>
          <w:rFonts w:ascii="Times New Roman" w:hAnsi="Times New Roman"/>
          <w:b/>
          <w:i/>
          <w:sz w:val="27"/>
          <w:szCs w:val="27"/>
          <w:lang w:eastAsia="ru-RU"/>
        </w:rPr>
        <w:t>УСН</w:t>
      </w:r>
      <w:r>
        <w:rPr>
          <w:rFonts w:ascii="Times New Roman" w:hAnsi="Times New Roman"/>
          <w:b/>
          <w:i/>
          <w:sz w:val="27"/>
          <w:szCs w:val="27"/>
          <w:vertAlign w:val="subscript"/>
          <w:lang w:eastAsia="ru-RU"/>
        </w:rPr>
        <w:t>1</w:t>
      </w:r>
      <w:r>
        <w:rPr>
          <w:rFonts w:ascii="Times New Roman" w:hAnsi="Times New Roman"/>
          <w:spacing w:val="2"/>
          <w:sz w:val="27"/>
          <w:szCs w:val="27"/>
          <w:lang w:eastAsia="ru-RU"/>
        </w:rPr>
        <w:t>), рассчитывается по следующей формуле:</w:t>
      </w:r>
    </w:p>
    <w:p w:rsidR="0090603C" w:rsidRDefault="0090603C">
      <w:pPr>
        <w:spacing w:after="0" w:line="240" w:lineRule="auto"/>
        <w:ind w:firstLine="709"/>
        <w:jc w:val="both"/>
        <w:rPr>
          <w:rFonts w:ascii="Times New Roman" w:hAnsi="Times New Roman"/>
          <w:iCs/>
          <w:sz w:val="16"/>
          <w:szCs w:val="16"/>
          <w:shd w:val="clear" w:color="auto" w:fill="FFFF00"/>
          <w:lang w:eastAsia="ru-RU"/>
        </w:rPr>
      </w:pPr>
    </w:p>
    <w:p w:rsidR="0090603C" w:rsidRDefault="007C18ED">
      <w:pPr>
        <w:spacing w:after="0" w:line="240" w:lineRule="auto"/>
        <w:ind w:firstLine="709"/>
        <w:jc w:val="center"/>
      </w:pPr>
      <w:r>
        <w:rPr>
          <w:rFonts w:ascii="Times New Roman" w:hAnsi="Times New Roman"/>
          <w:b/>
          <w:i/>
          <w:sz w:val="27"/>
          <w:szCs w:val="27"/>
          <w:lang w:eastAsia="ru-RU"/>
        </w:rPr>
        <w:t>УСН</w:t>
      </w:r>
      <w:r>
        <w:rPr>
          <w:rFonts w:ascii="Times New Roman" w:hAnsi="Times New Roman"/>
          <w:b/>
          <w:i/>
          <w:sz w:val="27"/>
          <w:szCs w:val="27"/>
          <w:vertAlign w:val="subscript"/>
          <w:lang w:eastAsia="ru-RU"/>
        </w:rPr>
        <w:t>1</w:t>
      </w:r>
      <w:r>
        <w:rPr>
          <w:rFonts w:ascii="Times New Roman" w:hAnsi="Times New Roman"/>
          <w:sz w:val="27"/>
          <w:szCs w:val="27"/>
          <w:lang w:eastAsia="ru-RU"/>
        </w:rPr>
        <w:t xml:space="preserve"> = [(</w:t>
      </w:r>
      <w:r>
        <w:rPr>
          <w:rFonts w:ascii="Times New Roman" w:hAnsi="Times New Roman"/>
          <w:i/>
          <w:iCs/>
          <w:sz w:val="27"/>
          <w:szCs w:val="27"/>
          <w:lang w:val="en-US" w:eastAsia="ru-RU"/>
        </w:rPr>
        <w:t>V</w:t>
      </w:r>
      <w:r>
        <w:rPr>
          <w:rFonts w:ascii="Times New Roman" w:hAnsi="Times New Roman"/>
          <w:i/>
          <w:iCs/>
          <w:sz w:val="27"/>
          <w:szCs w:val="27"/>
          <w:lang w:eastAsia="ru-RU"/>
        </w:rPr>
        <w:t>нб1</w:t>
      </w:r>
      <w:r>
        <w:rPr>
          <w:rFonts w:ascii="Times New Roman" w:hAnsi="Times New Roman"/>
          <w:i/>
          <w:iCs/>
          <w:sz w:val="27"/>
          <w:szCs w:val="27"/>
          <w:vertAlign w:val="subscript"/>
          <w:lang w:eastAsia="ru-RU"/>
        </w:rPr>
        <w:t>пп</w:t>
      </w:r>
      <w:r>
        <w:rPr>
          <w:rFonts w:ascii="Times New Roman" w:hAnsi="Times New Roman"/>
          <w:iCs/>
          <w:sz w:val="27"/>
          <w:szCs w:val="27"/>
          <w:lang w:eastAsia="ru-RU"/>
        </w:rPr>
        <w:t xml:space="preserve"> * (</w:t>
      </w:r>
      <w:r>
        <w:rPr>
          <w:rFonts w:ascii="Times New Roman" w:hAnsi="Times New Roman"/>
          <w:iCs/>
          <w:sz w:val="27"/>
          <w:szCs w:val="27"/>
          <w:lang w:val="en-US" w:eastAsia="ru-RU"/>
        </w:rPr>
        <w:t>S</w:t>
      </w:r>
      <w:r>
        <w:rPr>
          <w:rFonts w:ascii="Times New Roman" w:hAnsi="Times New Roman"/>
          <w:iCs/>
          <w:sz w:val="27"/>
          <w:szCs w:val="27"/>
          <w:lang w:eastAsia="ru-RU"/>
        </w:rPr>
        <w:t xml:space="preserve">) – </w:t>
      </w:r>
      <w:r>
        <w:rPr>
          <w:rFonts w:ascii="Times New Roman" w:hAnsi="Times New Roman"/>
          <w:iCs/>
          <w:sz w:val="27"/>
          <w:szCs w:val="27"/>
          <w:lang w:val="en-US" w:eastAsia="ru-RU"/>
        </w:rPr>
        <w:t>V</w:t>
      </w:r>
      <w:r>
        <w:rPr>
          <w:rFonts w:ascii="Times New Roman" w:hAnsi="Times New Roman"/>
          <w:iCs/>
          <w:sz w:val="27"/>
          <w:szCs w:val="27"/>
          <w:vertAlign w:val="subscript"/>
          <w:lang w:eastAsia="ru-RU"/>
        </w:rPr>
        <w:t>стр.взн.</w:t>
      </w:r>
      <w:r>
        <w:rPr>
          <w:rFonts w:ascii="Times New Roman" w:hAnsi="Times New Roman"/>
          <w:iCs/>
          <w:sz w:val="27"/>
          <w:szCs w:val="27"/>
          <w:lang w:eastAsia="ru-RU"/>
        </w:rPr>
        <w:t xml:space="preserve">) (+/-) </w:t>
      </w:r>
      <w:r>
        <w:rPr>
          <w:rFonts w:ascii="Times New Roman" w:hAnsi="Times New Roman"/>
          <w:b/>
          <w:i/>
          <w:sz w:val="27"/>
          <w:szCs w:val="27"/>
          <w:lang w:eastAsia="ru-RU"/>
        </w:rPr>
        <w:t>F]</w:t>
      </w:r>
      <w:r>
        <w:rPr>
          <w:rFonts w:ascii="Times New Roman" w:hAnsi="Times New Roman"/>
          <w:spacing w:val="2"/>
          <w:sz w:val="27"/>
          <w:szCs w:val="27"/>
          <w:lang w:eastAsia="ru-RU"/>
        </w:rPr>
        <w:t xml:space="preserve"> * (</w:t>
      </w:r>
      <w:r>
        <w:rPr>
          <w:rFonts w:ascii="Times New Roman" w:hAnsi="Times New Roman"/>
          <w:b/>
          <w:i/>
          <w:sz w:val="27"/>
          <w:szCs w:val="27"/>
          <w:lang w:val="en-US" w:eastAsia="ru-RU"/>
        </w:rPr>
        <w:t>K</w:t>
      </w:r>
      <w:r>
        <w:rPr>
          <w:rFonts w:ascii="Times New Roman" w:hAnsi="Times New Roman"/>
          <w:b/>
          <w:i/>
          <w:sz w:val="27"/>
          <w:szCs w:val="27"/>
          <w:lang w:eastAsia="ru-RU"/>
        </w:rPr>
        <w:t xml:space="preserve"> </w:t>
      </w:r>
      <w:r>
        <w:rPr>
          <w:rFonts w:ascii="Times New Roman" w:hAnsi="Times New Roman"/>
          <w:b/>
          <w:i/>
          <w:sz w:val="27"/>
          <w:szCs w:val="27"/>
          <w:vertAlign w:val="subscript"/>
          <w:lang w:eastAsia="ru-RU"/>
        </w:rPr>
        <w:t>соб</w:t>
      </w:r>
      <w:r>
        <w:rPr>
          <w:rFonts w:ascii="Times New Roman" w:hAnsi="Times New Roman"/>
          <w:b/>
          <w:i/>
          <w:sz w:val="27"/>
          <w:szCs w:val="27"/>
          <w:lang w:eastAsia="ru-RU"/>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i/>
          <w:iCs/>
          <w:sz w:val="27"/>
          <w:szCs w:val="27"/>
          <w:lang w:val="en-US" w:eastAsia="ru-RU"/>
        </w:rPr>
        <w:t>V</w:t>
      </w:r>
      <w:r>
        <w:rPr>
          <w:rFonts w:ascii="Times New Roman" w:hAnsi="Times New Roman"/>
          <w:i/>
          <w:iCs/>
          <w:sz w:val="27"/>
          <w:szCs w:val="27"/>
          <w:lang w:eastAsia="ru-RU"/>
        </w:rPr>
        <w:t>нб1</w:t>
      </w:r>
      <w:r>
        <w:rPr>
          <w:rFonts w:ascii="Times New Roman" w:hAnsi="Times New Roman"/>
          <w:i/>
          <w:iCs/>
          <w:sz w:val="27"/>
          <w:szCs w:val="27"/>
          <w:vertAlign w:val="subscript"/>
          <w:lang w:eastAsia="ru-RU"/>
        </w:rPr>
        <w:t>пп</w:t>
      </w:r>
      <w:r>
        <w:rPr>
          <w:rFonts w:ascii="Times New Roman" w:hAnsi="Times New Roman"/>
          <w:iCs/>
          <w:sz w:val="27"/>
          <w:szCs w:val="27"/>
          <w:lang w:eastAsia="ru-RU"/>
        </w:rPr>
        <w:t xml:space="preserve"> – налоговая база прогнозируемого периода по </w:t>
      </w:r>
      <w:r>
        <w:rPr>
          <w:rFonts w:ascii="Times New Roman" w:hAnsi="Times New Roman"/>
          <w:b/>
          <w:i/>
          <w:sz w:val="27"/>
          <w:szCs w:val="27"/>
          <w:lang w:eastAsia="ru-RU"/>
        </w:rPr>
        <w:t>УСН</w:t>
      </w:r>
      <w:r>
        <w:rPr>
          <w:rFonts w:ascii="Times New Roman" w:hAnsi="Times New Roman"/>
          <w:b/>
          <w:i/>
          <w:sz w:val="27"/>
          <w:szCs w:val="27"/>
          <w:vertAlign w:val="subscript"/>
          <w:lang w:eastAsia="ru-RU"/>
        </w:rPr>
        <w:t>1</w:t>
      </w:r>
      <w:r>
        <w:rPr>
          <w:rFonts w:ascii="Times New Roman" w:hAnsi="Times New Roman"/>
          <w:iCs/>
          <w:sz w:val="27"/>
          <w:szCs w:val="27"/>
          <w:lang w:eastAsia="ru-RU"/>
        </w:rPr>
        <w:t>, тыс. рублей;</w:t>
      </w:r>
    </w:p>
    <w:p w:rsidR="0090603C" w:rsidRDefault="007C18ED">
      <w:pPr>
        <w:spacing w:after="0" w:line="240" w:lineRule="auto"/>
        <w:ind w:firstLine="709"/>
        <w:jc w:val="both"/>
      </w:pPr>
      <w:r>
        <w:rPr>
          <w:rFonts w:ascii="Times New Roman" w:hAnsi="Times New Roman"/>
          <w:iCs/>
          <w:sz w:val="27"/>
          <w:szCs w:val="27"/>
          <w:lang w:val="en-US" w:eastAsia="ru-RU"/>
        </w:rPr>
        <w:t>S</w:t>
      </w:r>
      <w:r>
        <w:rPr>
          <w:rFonts w:ascii="Times New Roman" w:hAnsi="Times New Roman"/>
          <w:iCs/>
          <w:sz w:val="27"/>
          <w:szCs w:val="27"/>
          <w:lang w:eastAsia="ru-RU"/>
        </w:rPr>
        <w:t xml:space="preserve"> – ставка налога, %;</w:t>
      </w:r>
    </w:p>
    <w:p w:rsidR="0090603C" w:rsidRDefault="007C18ED">
      <w:pPr>
        <w:spacing w:after="0" w:line="240" w:lineRule="auto"/>
        <w:ind w:firstLine="709"/>
        <w:jc w:val="both"/>
      </w:pPr>
      <w:r>
        <w:rPr>
          <w:rFonts w:ascii="Times New Roman" w:hAnsi="Times New Roman"/>
          <w:iCs/>
          <w:sz w:val="27"/>
          <w:szCs w:val="27"/>
          <w:lang w:val="en-US" w:eastAsia="ru-RU"/>
        </w:rPr>
        <w:t>V</w:t>
      </w:r>
      <w:r>
        <w:rPr>
          <w:rFonts w:ascii="Times New Roman" w:hAnsi="Times New Roman"/>
          <w:iCs/>
          <w:sz w:val="27"/>
          <w:szCs w:val="27"/>
          <w:vertAlign w:val="subscript"/>
          <w:lang w:eastAsia="ru-RU"/>
        </w:rPr>
        <w:t xml:space="preserve">стр.взн. </w:t>
      </w:r>
      <w:r>
        <w:rPr>
          <w:rFonts w:ascii="Times New Roman" w:hAnsi="Times New Roman"/>
          <w:iCs/>
          <w:sz w:val="27"/>
          <w:szCs w:val="27"/>
          <w:lang w:eastAsia="ru-RU"/>
        </w:rPr>
        <w:t>– прогнозируемый объем страховых взносов на ОПС и по временной нетрудоспособности, тыс. рублей;</w:t>
      </w:r>
    </w:p>
    <w:p w:rsidR="0090603C" w:rsidRDefault="007C18ED">
      <w:pPr>
        <w:spacing w:after="0" w:line="240" w:lineRule="auto"/>
        <w:ind w:firstLine="709"/>
        <w:jc w:val="both"/>
      </w:pP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соб.</w:t>
      </w:r>
      <w:r>
        <w:rPr>
          <w:rFonts w:ascii="Times New Roman" w:hAnsi="Times New Roman"/>
          <w:sz w:val="27"/>
          <w:szCs w:val="27"/>
        </w:rPr>
        <w:t xml:space="preserve"> – </w:t>
      </w:r>
      <w:r w:rsidR="000A1472">
        <w:rPr>
          <w:rFonts w:ascii="Times New Roman" w:hAnsi="Times New Roman"/>
          <w:sz w:val="27"/>
          <w:szCs w:val="27"/>
        </w:rPr>
        <w:t>коэффициент, характеризующий долю уплаченного налога в исчисленной сумме налога (1-НМ, 5-УСН)</w:t>
      </w:r>
      <w:r>
        <w:rPr>
          <w:rFonts w:ascii="Times New Roman" w:hAnsi="Times New Roman"/>
          <w:sz w:val="27"/>
          <w:szCs w:val="27"/>
        </w:rPr>
        <w:t xml:space="preserve">, %. </w:t>
      </w:r>
    </w:p>
    <w:p w:rsidR="0090603C" w:rsidRDefault="007C18ED">
      <w:pPr>
        <w:spacing w:after="0" w:line="240" w:lineRule="auto"/>
        <w:ind w:firstLine="709"/>
        <w:jc w:val="both"/>
      </w:pPr>
      <w:r>
        <w:rPr>
          <w:rFonts w:ascii="Times New Roman" w:hAnsi="Times New Roman"/>
          <w:b/>
          <w:i/>
          <w:sz w:val="27"/>
          <w:szCs w:val="27"/>
        </w:rPr>
        <w:t xml:space="preserve">F – </w:t>
      </w:r>
      <w:r>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7C18ED">
      <w:pPr>
        <w:spacing w:after="0" w:line="240" w:lineRule="auto"/>
        <w:ind w:firstLine="709"/>
        <w:jc w:val="both"/>
      </w:pPr>
      <w:r>
        <w:rPr>
          <w:rFonts w:ascii="Times New Roman" w:hAnsi="Times New Roman"/>
          <w:iCs/>
          <w:sz w:val="27"/>
          <w:szCs w:val="27"/>
          <w:lang w:eastAsia="ru-RU"/>
        </w:rPr>
        <w:t xml:space="preserve">Прогнозируемый объем налоговой базы по УСН, уплачиваемого при использовании в качестве объекта налогообложения доходы </w:t>
      </w:r>
      <w:r>
        <w:rPr>
          <w:rFonts w:ascii="Times New Roman" w:hAnsi="Times New Roman"/>
          <w:i/>
          <w:iCs/>
          <w:sz w:val="27"/>
          <w:szCs w:val="27"/>
          <w:lang w:eastAsia="ru-RU"/>
        </w:rPr>
        <w:t>(</w:t>
      </w:r>
      <w:r>
        <w:rPr>
          <w:rFonts w:ascii="Times New Roman" w:hAnsi="Times New Roman"/>
          <w:i/>
          <w:iCs/>
          <w:sz w:val="27"/>
          <w:szCs w:val="27"/>
          <w:lang w:val="en-US" w:eastAsia="ru-RU"/>
        </w:rPr>
        <w:t>V</w:t>
      </w:r>
      <w:r>
        <w:rPr>
          <w:rFonts w:ascii="Times New Roman" w:hAnsi="Times New Roman"/>
          <w:i/>
          <w:iCs/>
          <w:sz w:val="27"/>
          <w:szCs w:val="27"/>
          <w:lang w:eastAsia="ru-RU"/>
        </w:rPr>
        <w:t>нб1</w:t>
      </w:r>
      <w:r>
        <w:rPr>
          <w:rFonts w:ascii="Times New Roman" w:hAnsi="Times New Roman"/>
          <w:i/>
          <w:iCs/>
          <w:sz w:val="27"/>
          <w:szCs w:val="27"/>
          <w:vertAlign w:val="subscript"/>
          <w:lang w:eastAsia="ru-RU"/>
        </w:rPr>
        <w:t xml:space="preserve">пп </w:t>
      </w:r>
      <w:r>
        <w:rPr>
          <w:rFonts w:ascii="Times New Roman" w:hAnsi="Times New Roman"/>
          <w:iCs/>
          <w:sz w:val="27"/>
          <w:szCs w:val="27"/>
          <w:lang w:eastAsia="ru-RU"/>
        </w:rPr>
        <w:t xml:space="preserve">), рассчитывается </w:t>
      </w:r>
    </w:p>
    <w:p w:rsidR="0090603C" w:rsidRDefault="007C18ED">
      <w:pPr>
        <w:spacing w:after="0" w:line="240" w:lineRule="auto"/>
        <w:jc w:val="both"/>
      </w:pPr>
      <w:r>
        <w:rPr>
          <w:rFonts w:ascii="Times New Roman" w:hAnsi="Times New Roman"/>
          <w:iCs/>
          <w:sz w:val="27"/>
          <w:szCs w:val="27"/>
          <w:lang w:eastAsia="ru-RU"/>
        </w:rPr>
        <w:t>по следующей формуле:</w:t>
      </w:r>
    </w:p>
    <w:p w:rsidR="0090603C" w:rsidRDefault="007C18ED">
      <w:pPr>
        <w:spacing w:after="0" w:line="240" w:lineRule="auto"/>
        <w:ind w:firstLine="709"/>
        <w:jc w:val="center"/>
      </w:pPr>
      <w:r>
        <w:rPr>
          <w:rFonts w:ascii="Times New Roman" w:hAnsi="Times New Roman"/>
          <w:i/>
          <w:iCs/>
          <w:sz w:val="27"/>
          <w:szCs w:val="27"/>
          <w:lang w:val="en-US" w:eastAsia="ru-RU"/>
        </w:rPr>
        <w:t>V</w:t>
      </w:r>
      <w:r>
        <w:rPr>
          <w:rFonts w:ascii="Times New Roman" w:hAnsi="Times New Roman"/>
          <w:i/>
          <w:iCs/>
          <w:sz w:val="27"/>
          <w:szCs w:val="27"/>
          <w:lang w:eastAsia="ru-RU"/>
        </w:rPr>
        <w:t>нб1</w:t>
      </w:r>
      <w:r>
        <w:rPr>
          <w:rFonts w:ascii="Times New Roman" w:hAnsi="Times New Roman"/>
          <w:i/>
          <w:iCs/>
          <w:sz w:val="27"/>
          <w:szCs w:val="27"/>
          <w:vertAlign w:val="subscript"/>
          <w:lang w:eastAsia="ru-RU"/>
        </w:rPr>
        <w:t xml:space="preserve">пп </w:t>
      </w:r>
      <w:r>
        <w:rPr>
          <w:rFonts w:ascii="Times New Roman" w:hAnsi="Times New Roman"/>
          <w:i/>
          <w:iCs/>
          <w:sz w:val="27"/>
          <w:szCs w:val="27"/>
          <w:lang w:eastAsia="ru-RU"/>
        </w:rPr>
        <w:t>= СР(</w:t>
      </w:r>
      <w:r>
        <w:rPr>
          <w:rFonts w:ascii="Times New Roman" w:hAnsi="Times New Roman"/>
          <w:i/>
          <w:iCs/>
          <w:sz w:val="27"/>
          <w:szCs w:val="27"/>
          <w:lang w:val="en-US" w:eastAsia="ru-RU"/>
        </w:rPr>
        <w:t>V</w:t>
      </w:r>
      <w:r>
        <w:rPr>
          <w:rFonts w:ascii="Times New Roman" w:hAnsi="Times New Roman"/>
          <w:i/>
          <w:iCs/>
          <w:sz w:val="27"/>
          <w:szCs w:val="27"/>
          <w:vertAlign w:val="subscript"/>
          <w:lang w:eastAsia="ru-RU"/>
        </w:rPr>
        <w:t>НБ1п.п.</w:t>
      </w:r>
      <w:r>
        <w:rPr>
          <w:rFonts w:ascii="Times New Roman" w:hAnsi="Times New Roman"/>
          <w:i/>
          <w:iCs/>
          <w:sz w:val="27"/>
          <w:szCs w:val="27"/>
          <w:lang w:eastAsia="ru-RU"/>
        </w:rPr>
        <w:t xml:space="preserve">) * </w:t>
      </w:r>
      <w:r>
        <w:rPr>
          <w:rFonts w:ascii="Times New Roman" w:hAnsi="Times New Roman"/>
          <w:i/>
          <w:iCs/>
          <w:sz w:val="27"/>
          <w:szCs w:val="27"/>
          <w:lang w:val="en-US" w:eastAsia="ru-RU"/>
        </w:rPr>
        <w:t>Q</w:t>
      </w:r>
      <w:r>
        <w:rPr>
          <w:rFonts w:ascii="Times New Roman" w:hAnsi="Times New Roman"/>
          <w:i/>
          <w:iCs/>
          <w:sz w:val="27"/>
          <w:szCs w:val="27"/>
          <w:lang w:eastAsia="ru-RU"/>
        </w:rPr>
        <w:t xml:space="preserve"> </w:t>
      </w:r>
      <w:r>
        <w:rPr>
          <w:rFonts w:ascii="Times New Roman" w:hAnsi="Times New Roman"/>
          <w:i/>
          <w:iCs/>
          <w:sz w:val="27"/>
          <w:szCs w:val="27"/>
          <w:vertAlign w:val="subscript"/>
          <w:lang w:eastAsia="ru-RU"/>
        </w:rPr>
        <w:t xml:space="preserve">УСН1п.п., </w:t>
      </w:r>
      <w:r>
        <w:rPr>
          <w:rFonts w:ascii="Times New Roman" w:hAnsi="Times New Roman"/>
          <w:iCs/>
          <w:sz w:val="27"/>
          <w:szCs w:val="27"/>
          <w:lang w:eastAsia="ru-RU"/>
        </w:rPr>
        <w:t xml:space="preserve">где: </w:t>
      </w:r>
    </w:p>
    <w:p w:rsidR="0090603C" w:rsidRDefault="007C18ED">
      <w:pPr>
        <w:spacing w:after="0" w:line="240" w:lineRule="auto"/>
        <w:ind w:firstLine="709"/>
        <w:jc w:val="both"/>
      </w:pPr>
      <w:r>
        <w:rPr>
          <w:rFonts w:ascii="Times New Roman" w:hAnsi="Times New Roman"/>
          <w:i/>
          <w:iCs/>
          <w:sz w:val="27"/>
          <w:szCs w:val="27"/>
          <w:lang w:eastAsia="ru-RU"/>
        </w:rPr>
        <w:t>СР(</w:t>
      </w:r>
      <w:r>
        <w:rPr>
          <w:rFonts w:ascii="Times New Roman" w:hAnsi="Times New Roman"/>
          <w:i/>
          <w:iCs/>
          <w:sz w:val="27"/>
          <w:szCs w:val="27"/>
          <w:lang w:val="en-US" w:eastAsia="ru-RU"/>
        </w:rPr>
        <w:t>V</w:t>
      </w:r>
      <w:r>
        <w:rPr>
          <w:rFonts w:ascii="Times New Roman" w:hAnsi="Times New Roman"/>
          <w:i/>
          <w:iCs/>
          <w:sz w:val="27"/>
          <w:szCs w:val="27"/>
          <w:vertAlign w:val="subscript"/>
          <w:lang w:eastAsia="ru-RU"/>
        </w:rPr>
        <w:t>НБ1п.п.</w:t>
      </w:r>
      <w:r>
        <w:rPr>
          <w:rFonts w:ascii="Times New Roman" w:hAnsi="Times New Roman"/>
          <w:i/>
          <w:iCs/>
          <w:sz w:val="27"/>
          <w:szCs w:val="27"/>
          <w:lang w:eastAsia="ru-RU"/>
        </w:rPr>
        <w:t xml:space="preserve">) </w:t>
      </w:r>
      <w:r>
        <w:rPr>
          <w:rFonts w:ascii="Times New Roman" w:hAnsi="Times New Roman"/>
          <w:iCs/>
          <w:sz w:val="27"/>
          <w:szCs w:val="27"/>
          <w:lang w:eastAsia="ru-RU"/>
        </w:rPr>
        <w:t xml:space="preserve">– средний размер налоговой базы на одного плательщика прогнозируемого периода по </w:t>
      </w:r>
      <w:r>
        <w:rPr>
          <w:rFonts w:ascii="Times New Roman" w:hAnsi="Times New Roman"/>
          <w:b/>
          <w:sz w:val="27"/>
          <w:szCs w:val="27"/>
          <w:lang w:eastAsia="ru-RU"/>
        </w:rPr>
        <w:t>УСН</w:t>
      </w:r>
      <w:r>
        <w:rPr>
          <w:rFonts w:ascii="Times New Roman" w:hAnsi="Times New Roman"/>
          <w:b/>
          <w:sz w:val="27"/>
          <w:szCs w:val="27"/>
          <w:vertAlign w:val="subscript"/>
          <w:lang w:eastAsia="ru-RU"/>
        </w:rPr>
        <w:t>1</w:t>
      </w:r>
      <w:r>
        <w:rPr>
          <w:rFonts w:ascii="Times New Roman" w:hAnsi="Times New Roman"/>
          <w:iCs/>
          <w:sz w:val="27"/>
          <w:szCs w:val="27"/>
          <w:lang w:eastAsia="ru-RU"/>
        </w:rPr>
        <w:t>, тыс. рублей;</w:t>
      </w:r>
    </w:p>
    <w:p w:rsidR="0090603C" w:rsidRDefault="007C18ED">
      <w:pPr>
        <w:spacing w:after="0" w:line="240" w:lineRule="auto"/>
        <w:ind w:firstLine="709"/>
        <w:jc w:val="both"/>
      </w:pPr>
      <w:r>
        <w:rPr>
          <w:rFonts w:ascii="Times New Roman" w:hAnsi="Times New Roman"/>
          <w:i/>
          <w:iCs/>
          <w:sz w:val="27"/>
          <w:szCs w:val="27"/>
          <w:lang w:val="en-US" w:eastAsia="ru-RU"/>
        </w:rPr>
        <w:t>Q</w:t>
      </w:r>
      <w:r>
        <w:rPr>
          <w:rFonts w:ascii="Times New Roman" w:hAnsi="Times New Roman"/>
          <w:i/>
          <w:iCs/>
          <w:sz w:val="27"/>
          <w:szCs w:val="27"/>
          <w:lang w:eastAsia="ru-RU"/>
        </w:rPr>
        <w:t xml:space="preserve"> </w:t>
      </w:r>
      <w:r>
        <w:rPr>
          <w:rFonts w:ascii="Times New Roman" w:hAnsi="Times New Roman"/>
          <w:i/>
          <w:iCs/>
          <w:sz w:val="27"/>
          <w:szCs w:val="27"/>
          <w:vertAlign w:val="subscript"/>
          <w:lang w:eastAsia="ru-RU"/>
        </w:rPr>
        <w:t>УСН1п.п.</w:t>
      </w:r>
      <w:r>
        <w:rPr>
          <w:rFonts w:ascii="Times New Roman" w:hAnsi="Times New Roman"/>
          <w:iCs/>
          <w:sz w:val="27"/>
          <w:szCs w:val="27"/>
          <w:lang w:eastAsia="ru-RU"/>
        </w:rPr>
        <w:t xml:space="preserve"> – количество плательщиков прогнозируемого периода, ед.</w:t>
      </w:r>
    </w:p>
    <w:p w:rsidR="0090603C" w:rsidRDefault="007C18ED">
      <w:pPr>
        <w:spacing w:after="0" w:line="240" w:lineRule="auto"/>
        <w:ind w:firstLine="709"/>
        <w:jc w:val="both"/>
      </w:pPr>
      <w:r>
        <w:rPr>
          <w:rFonts w:ascii="Times New Roman" w:hAnsi="Times New Roman"/>
          <w:iCs/>
          <w:sz w:val="27"/>
          <w:szCs w:val="27"/>
          <w:lang w:eastAsia="ru-RU"/>
        </w:rPr>
        <w:t>Средний размер налоговой базы на одного плательщика прогнозируемого периода (</w:t>
      </w:r>
      <w:r>
        <w:rPr>
          <w:rFonts w:ascii="Times New Roman" w:hAnsi="Times New Roman"/>
          <w:i/>
          <w:iCs/>
          <w:sz w:val="27"/>
          <w:szCs w:val="27"/>
          <w:lang w:eastAsia="ru-RU"/>
        </w:rPr>
        <w:t>СР(V</w:t>
      </w:r>
      <w:r>
        <w:rPr>
          <w:rFonts w:ascii="Times New Roman" w:hAnsi="Times New Roman"/>
          <w:i/>
          <w:iCs/>
          <w:sz w:val="27"/>
          <w:szCs w:val="27"/>
          <w:vertAlign w:val="subscript"/>
          <w:lang w:eastAsia="ru-RU"/>
        </w:rPr>
        <w:t>НБ1п.п.</w:t>
      </w:r>
      <w:r>
        <w:rPr>
          <w:rFonts w:ascii="Times New Roman" w:hAnsi="Times New Roman"/>
          <w:iCs/>
          <w:sz w:val="27"/>
          <w:szCs w:val="27"/>
          <w:lang w:eastAsia="ru-RU"/>
        </w:rPr>
        <w:t>)) рассчитывается на основе средней налоговой базы предыдущего периода исходя из темпа роста ВРП, скорректированного на экспорт, по следующей формуле:</w:t>
      </w:r>
    </w:p>
    <w:p w:rsidR="0090603C" w:rsidRDefault="0090603C">
      <w:pPr>
        <w:spacing w:after="0" w:line="240" w:lineRule="auto"/>
        <w:ind w:firstLine="709"/>
        <w:rPr>
          <w:rFonts w:ascii="Times New Roman" w:hAnsi="Times New Roman"/>
          <w:i/>
          <w:iCs/>
          <w:sz w:val="27"/>
          <w:szCs w:val="27"/>
          <w:lang w:eastAsia="ru-RU"/>
        </w:rPr>
      </w:pPr>
    </w:p>
    <w:p w:rsidR="0090603C" w:rsidRDefault="007C18ED">
      <w:pPr>
        <w:spacing w:after="0" w:line="240" w:lineRule="auto"/>
        <w:jc w:val="center"/>
      </w:pPr>
      <w:r>
        <w:rPr>
          <w:rFonts w:ascii="Times New Roman" w:hAnsi="Times New Roman"/>
          <w:i/>
          <w:iCs/>
          <w:sz w:val="27"/>
          <w:szCs w:val="27"/>
          <w:lang w:eastAsia="ru-RU"/>
        </w:rPr>
        <w:t>СР(V</w:t>
      </w:r>
      <w:r>
        <w:rPr>
          <w:rFonts w:ascii="Times New Roman" w:hAnsi="Times New Roman"/>
          <w:i/>
          <w:iCs/>
          <w:sz w:val="27"/>
          <w:szCs w:val="27"/>
          <w:vertAlign w:val="subscript"/>
          <w:lang w:eastAsia="ru-RU"/>
        </w:rPr>
        <w:t>НБ1п.п.</w:t>
      </w:r>
      <w:r>
        <w:rPr>
          <w:rFonts w:ascii="Times New Roman" w:hAnsi="Times New Roman"/>
          <w:i/>
          <w:iCs/>
          <w:sz w:val="27"/>
          <w:szCs w:val="27"/>
          <w:lang w:eastAsia="ru-RU"/>
        </w:rPr>
        <w:t>) = СР(V</w:t>
      </w:r>
      <w:r>
        <w:rPr>
          <w:rFonts w:ascii="Times New Roman" w:hAnsi="Times New Roman"/>
          <w:i/>
          <w:iCs/>
          <w:sz w:val="27"/>
          <w:szCs w:val="27"/>
          <w:vertAlign w:val="subscript"/>
          <w:lang w:eastAsia="ru-RU"/>
        </w:rPr>
        <w:t>НБ1пр.п.</w:t>
      </w:r>
      <w:r>
        <w:rPr>
          <w:rFonts w:ascii="Times New Roman" w:hAnsi="Times New Roman"/>
          <w:i/>
          <w:iCs/>
          <w:sz w:val="27"/>
          <w:szCs w:val="27"/>
          <w:lang w:eastAsia="ru-RU"/>
        </w:rPr>
        <w:t>)</w:t>
      </w:r>
      <w:r>
        <w:rPr>
          <w:rFonts w:ascii="Times New Roman" w:hAnsi="Times New Roman"/>
          <w:i/>
          <w:iCs/>
          <w:sz w:val="27"/>
          <w:szCs w:val="27"/>
          <w:vertAlign w:val="subscript"/>
          <w:lang w:eastAsia="ru-RU"/>
        </w:rPr>
        <w:t xml:space="preserve"> * </w:t>
      </w:r>
      <w:r>
        <w:rPr>
          <w:rFonts w:ascii="Times New Roman" w:hAnsi="Times New Roman"/>
          <w:iCs/>
          <w:sz w:val="27"/>
          <w:szCs w:val="27"/>
          <w:lang w:eastAsia="ru-RU"/>
        </w:rPr>
        <w:t>(</w:t>
      </w:r>
      <w:r>
        <w:rPr>
          <w:rFonts w:ascii="Times New Roman" w:hAnsi="Times New Roman"/>
          <w:b/>
          <w:i/>
          <w:sz w:val="27"/>
          <w:szCs w:val="27"/>
          <w:lang w:val="en-US" w:eastAsia="ru-RU"/>
        </w:rPr>
        <w:t>V</w:t>
      </w:r>
      <w:r>
        <w:rPr>
          <w:rFonts w:ascii="Times New Roman" w:hAnsi="Times New Roman"/>
          <w:b/>
          <w:i/>
          <w:sz w:val="27"/>
          <w:szCs w:val="27"/>
          <w:vertAlign w:val="subscript"/>
          <w:lang w:eastAsia="ru-RU"/>
        </w:rPr>
        <w:t>ВРП</w:t>
      </w:r>
      <w:r>
        <w:rPr>
          <w:rFonts w:ascii="Times New Roman" w:hAnsi="Times New Roman"/>
          <w:sz w:val="27"/>
          <w:szCs w:val="27"/>
          <w:lang w:eastAsia="ru-RU"/>
        </w:rPr>
        <w:t xml:space="preserve"> </w:t>
      </w:r>
      <w:r>
        <w:rPr>
          <w:rFonts w:ascii="Times New Roman" w:hAnsi="Times New Roman"/>
          <w:sz w:val="27"/>
          <w:szCs w:val="27"/>
          <w:vertAlign w:val="subscript"/>
          <w:lang w:eastAsia="ru-RU"/>
        </w:rPr>
        <w:t>п.п</w:t>
      </w:r>
      <w:r>
        <w:rPr>
          <w:rFonts w:ascii="Times New Roman" w:hAnsi="Times New Roman"/>
          <w:sz w:val="27"/>
          <w:szCs w:val="27"/>
          <w:lang w:eastAsia="ru-RU"/>
        </w:rPr>
        <w:t xml:space="preserve"> – </w:t>
      </w:r>
      <w:r>
        <w:rPr>
          <w:rFonts w:ascii="Times New Roman" w:hAnsi="Times New Roman"/>
          <w:sz w:val="27"/>
          <w:szCs w:val="27"/>
          <w:lang w:val="en-US" w:eastAsia="ru-RU"/>
        </w:rPr>
        <w:t>V</w:t>
      </w:r>
      <w:r>
        <w:rPr>
          <w:rFonts w:ascii="Times New Roman" w:hAnsi="Times New Roman"/>
          <w:sz w:val="27"/>
          <w:szCs w:val="27"/>
          <w:lang w:eastAsia="ru-RU"/>
        </w:rPr>
        <w:t xml:space="preserve"> </w:t>
      </w:r>
      <w:r>
        <w:rPr>
          <w:rFonts w:ascii="Times New Roman" w:hAnsi="Times New Roman"/>
          <w:sz w:val="27"/>
          <w:szCs w:val="27"/>
          <w:vertAlign w:val="subscript"/>
          <w:lang w:eastAsia="ru-RU"/>
        </w:rPr>
        <w:t>экспорт п.п</w:t>
      </w:r>
      <w:r>
        <w:rPr>
          <w:rFonts w:ascii="Times New Roman" w:hAnsi="Times New Roman"/>
          <w:sz w:val="27"/>
          <w:szCs w:val="27"/>
          <w:lang w:eastAsia="ru-RU"/>
        </w:rPr>
        <w:t xml:space="preserve">) </w:t>
      </w:r>
      <w:r>
        <w:rPr>
          <w:rFonts w:ascii="Times New Roman" w:hAnsi="Times New Roman"/>
          <w:iCs/>
          <w:sz w:val="27"/>
          <w:szCs w:val="27"/>
          <w:lang w:eastAsia="ru-RU"/>
        </w:rPr>
        <w:t>/ (</w:t>
      </w:r>
      <w:r>
        <w:rPr>
          <w:rFonts w:ascii="Times New Roman" w:hAnsi="Times New Roman"/>
          <w:b/>
          <w:i/>
          <w:sz w:val="27"/>
          <w:szCs w:val="27"/>
          <w:lang w:val="en-US" w:eastAsia="ru-RU"/>
        </w:rPr>
        <w:t>V</w:t>
      </w:r>
      <w:r>
        <w:rPr>
          <w:rFonts w:ascii="Times New Roman" w:hAnsi="Times New Roman"/>
          <w:b/>
          <w:i/>
          <w:sz w:val="27"/>
          <w:szCs w:val="27"/>
          <w:vertAlign w:val="subscript"/>
          <w:lang w:eastAsia="ru-RU"/>
        </w:rPr>
        <w:t>ВРП</w:t>
      </w:r>
      <w:r>
        <w:rPr>
          <w:rFonts w:ascii="Times New Roman" w:hAnsi="Times New Roman"/>
          <w:sz w:val="27"/>
          <w:szCs w:val="27"/>
          <w:vertAlign w:val="subscript"/>
          <w:lang w:eastAsia="ru-RU"/>
        </w:rPr>
        <w:t xml:space="preserve"> пр.п</w:t>
      </w:r>
      <w:r>
        <w:rPr>
          <w:rFonts w:ascii="Times New Roman" w:hAnsi="Times New Roman"/>
          <w:sz w:val="27"/>
          <w:szCs w:val="27"/>
          <w:lang w:eastAsia="ru-RU"/>
        </w:rPr>
        <w:t xml:space="preserve"> – </w:t>
      </w:r>
      <w:r>
        <w:rPr>
          <w:rFonts w:ascii="Times New Roman" w:hAnsi="Times New Roman"/>
          <w:sz w:val="27"/>
          <w:szCs w:val="27"/>
          <w:lang w:val="en-US" w:eastAsia="ru-RU"/>
        </w:rPr>
        <w:t>V</w:t>
      </w:r>
      <w:r>
        <w:rPr>
          <w:rFonts w:ascii="Times New Roman" w:hAnsi="Times New Roman"/>
          <w:sz w:val="27"/>
          <w:szCs w:val="27"/>
          <w:lang w:eastAsia="ru-RU"/>
        </w:rPr>
        <w:t xml:space="preserve"> </w:t>
      </w:r>
      <w:r>
        <w:rPr>
          <w:rFonts w:ascii="Times New Roman" w:hAnsi="Times New Roman"/>
          <w:sz w:val="27"/>
          <w:szCs w:val="27"/>
          <w:vertAlign w:val="subscript"/>
          <w:lang w:eastAsia="ru-RU"/>
        </w:rPr>
        <w:t>экспорт пр.п</w:t>
      </w:r>
      <w:r>
        <w:rPr>
          <w:rFonts w:ascii="Times New Roman" w:hAnsi="Times New Roman"/>
          <w:sz w:val="27"/>
          <w:szCs w:val="27"/>
          <w:lang w:eastAsia="ru-RU"/>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i/>
          <w:iCs/>
          <w:sz w:val="27"/>
          <w:szCs w:val="27"/>
          <w:lang w:eastAsia="ru-RU"/>
        </w:rPr>
        <w:t>СР(V</w:t>
      </w:r>
      <w:r>
        <w:rPr>
          <w:rFonts w:ascii="Times New Roman" w:hAnsi="Times New Roman"/>
          <w:i/>
          <w:iCs/>
          <w:sz w:val="27"/>
          <w:szCs w:val="27"/>
          <w:vertAlign w:val="subscript"/>
          <w:lang w:eastAsia="ru-RU"/>
        </w:rPr>
        <w:t>НБ1пр.п.</w:t>
      </w:r>
      <w:r>
        <w:rPr>
          <w:rFonts w:ascii="Times New Roman" w:hAnsi="Times New Roman"/>
          <w:i/>
          <w:iCs/>
          <w:sz w:val="27"/>
          <w:szCs w:val="27"/>
          <w:lang w:eastAsia="ru-RU"/>
        </w:rPr>
        <w:t xml:space="preserve">) </w:t>
      </w:r>
      <w:r>
        <w:rPr>
          <w:rFonts w:ascii="Times New Roman" w:hAnsi="Times New Roman"/>
          <w:iCs/>
          <w:sz w:val="27"/>
          <w:szCs w:val="27"/>
          <w:lang w:eastAsia="ru-RU"/>
        </w:rPr>
        <w:t xml:space="preserve">– средний размер налоговой базы на одного плательщика предыдущего периода по </w:t>
      </w:r>
      <w:r>
        <w:rPr>
          <w:rFonts w:ascii="Times New Roman" w:hAnsi="Times New Roman"/>
          <w:b/>
          <w:i/>
          <w:sz w:val="27"/>
          <w:szCs w:val="27"/>
          <w:lang w:eastAsia="ru-RU"/>
        </w:rPr>
        <w:t>УСН</w:t>
      </w:r>
      <w:r>
        <w:rPr>
          <w:rFonts w:ascii="Times New Roman" w:hAnsi="Times New Roman"/>
          <w:b/>
          <w:i/>
          <w:sz w:val="27"/>
          <w:szCs w:val="27"/>
          <w:vertAlign w:val="subscript"/>
          <w:lang w:eastAsia="ru-RU"/>
        </w:rPr>
        <w:t>1</w:t>
      </w:r>
      <w:r>
        <w:rPr>
          <w:rFonts w:ascii="Times New Roman" w:hAnsi="Times New Roman"/>
          <w:iCs/>
          <w:sz w:val="27"/>
          <w:szCs w:val="27"/>
          <w:lang w:eastAsia="ru-RU"/>
        </w:rPr>
        <w:t>, тыс. рублей;</w:t>
      </w:r>
    </w:p>
    <w:p w:rsidR="0090603C" w:rsidRDefault="007C18ED">
      <w:pPr>
        <w:spacing w:after="0" w:line="240" w:lineRule="auto"/>
        <w:ind w:firstLine="709"/>
        <w:jc w:val="both"/>
      </w:pPr>
      <w:r>
        <w:rPr>
          <w:rFonts w:ascii="Times New Roman" w:hAnsi="Times New Roman"/>
          <w:b/>
          <w:i/>
          <w:sz w:val="27"/>
          <w:szCs w:val="27"/>
          <w:lang w:val="en-US" w:eastAsia="ru-RU"/>
        </w:rPr>
        <w:t>V</w:t>
      </w:r>
      <w:r>
        <w:rPr>
          <w:rFonts w:ascii="Times New Roman" w:hAnsi="Times New Roman"/>
          <w:b/>
          <w:i/>
          <w:sz w:val="27"/>
          <w:szCs w:val="27"/>
          <w:vertAlign w:val="subscript"/>
          <w:lang w:eastAsia="ru-RU"/>
        </w:rPr>
        <w:t>ВРП</w:t>
      </w:r>
      <w:r>
        <w:rPr>
          <w:rFonts w:ascii="Times New Roman" w:hAnsi="Times New Roman"/>
          <w:sz w:val="27"/>
          <w:szCs w:val="27"/>
          <w:vertAlign w:val="subscript"/>
          <w:lang w:eastAsia="ru-RU"/>
        </w:rPr>
        <w:t xml:space="preserve"> пр.п</w:t>
      </w:r>
      <w:r>
        <w:rPr>
          <w:rFonts w:ascii="Times New Roman" w:hAnsi="Times New Roman"/>
          <w:sz w:val="27"/>
          <w:szCs w:val="27"/>
          <w:lang w:eastAsia="ru-RU"/>
        </w:rPr>
        <w:t xml:space="preserve"> – объем валового регионального продукта в предыдущем периоде, тыс. рублей;</w:t>
      </w:r>
    </w:p>
    <w:p w:rsidR="0090603C" w:rsidRDefault="007C18ED">
      <w:pPr>
        <w:spacing w:after="0" w:line="240" w:lineRule="auto"/>
        <w:ind w:firstLine="709"/>
        <w:jc w:val="both"/>
      </w:pPr>
      <w:r>
        <w:rPr>
          <w:rFonts w:ascii="Times New Roman" w:hAnsi="Times New Roman"/>
          <w:i/>
          <w:sz w:val="27"/>
          <w:szCs w:val="27"/>
          <w:lang w:val="en-US" w:eastAsia="ru-RU"/>
        </w:rPr>
        <w:t>V</w:t>
      </w:r>
      <w:r>
        <w:rPr>
          <w:rFonts w:ascii="Times New Roman" w:hAnsi="Times New Roman"/>
          <w:i/>
          <w:sz w:val="27"/>
          <w:szCs w:val="27"/>
          <w:lang w:eastAsia="ru-RU"/>
        </w:rPr>
        <w:t xml:space="preserve"> </w:t>
      </w:r>
      <w:r>
        <w:rPr>
          <w:rFonts w:ascii="Times New Roman" w:hAnsi="Times New Roman"/>
          <w:i/>
          <w:sz w:val="27"/>
          <w:szCs w:val="27"/>
          <w:vertAlign w:val="subscript"/>
          <w:lang w:eastAsia="ru-RU"/>
        </w:rPr>
        <w:t>экспорт пр.п</w:t>
      </w:r>
      <w:r>
        <w:rPr>
          <w:rFonts w:ascii="Times New Roman" w:hAnsi="Times New Roman"/>
          <w:sz w:val="27"/>
          <w:szCs w:val="27"/>
          <w:vertAlign w:val="subscript"/>
          <w:lang w:eastAsia="ru-RU"/>
        </w:rPr>
        <w:t xml:space="preserve"> </w:t>
      </w:r>
      <w:r>
        <w:rPr>
          <w:rFonts w:ascii="Times New Roman" w:hAnsi="Times New Roman"/>
          <w:sz w:val="27"/>
          <w:szCs w:val="27"/>
          <w:lang w:eastAsia="ru-RU"/>
        </w:rPr>
        <w:t>– объем экспорта предыдущего периода (в рублевом выражении);</w:t>
      </w:r>
    </w:p>
    <w:p w:rsidR="0090603C" w:rsidRDefault="007C18ED">
      <w:pPr>
        <w:spacing w:after="0" w:line="240" w:lineRule="auto"/>
        <w:ind w:firstLine="709"/>
        <w:jc w:val="both"/>
      </w:pPr>
      <w:r>
        <w:rPr>
          <w:rFonts w:ascii="Times New Roman" w:hAnsi="Times New Roman"/>
          <w:b/>
          <w:i/>
          <w:sz w:val="27"/>
          <w:szCs w:val="27"/>
          <w:lang w:val="en-US" w:eastAsia="ru-RU"/>
        </w:rPr>
        <w:t>V</w:t>
      </w:r>
      <w:r>
        <w:rPr>
          <w:rFonts w:ascii="Times New Roman" w:hAnsi="Times New Roman"/>
          <w:b/>
          <w:i/>
          <w:sz w:val="27"/>
          <w:szCs w:val="27"/>
          <w:vertAlign w:val="subscript"/>
          <w:lang w:eastAsia="ru-RU"/>
        </w:rPr>
        <w:t>ВРП</w:t>
      </w:r>
      <w:r>
        <w:rPr>
          <w:rFonts w:ascii="Times New Roman" w:hAnsi="Times New Roman"/>
          <w:sz w:val="27"/>
          <w:szCs w:val="27"/>
          <w:lang w:eastAsia="ru-RU"/>
        </w:rPr>
        <w:t xml:space="preserve"> </w:t>
      </w:r>
      <w:r>
        <w:rPr>
          <w:rFonts w:ascii="Times New Roman" w:hAnsi="Times New Roman"/>
          <w:sz w:val="27"/>
          <w:szCs w:val="27"/>
          <w:vertAlign w:val="subscript"/>
          <w:lang w:eastAsia="ru-RU"/>
        </w:rPr>
        <w:t>п.п</w:t>
      </w:r>
      <w:r>
        <w:rPr>
          <w:rFonts w:ascii="Times New Roman" w:hAnsi="Times New Roman"/>
          <w:iCs/>
          <w:sz w:val="27"/>
          <w:szCs w:val="27"/>
          <w:lang w:eastAsia="ru-RU"/>
        </w:rPr>
        <w:t xml:space="preserve"> </w:t>
      </w:r>
      <w:r>
        <w:rPr>
          <w:rFonts w:ascii="Times New Roman" w:hAnsi="Times New Roman"/>
          <w:sz w:val="27"/>
          <w:szCs w:val="27"/>
          <w:lang w:eastAsia="ru-RU"/>
        </w:rPr>
        <w:t>– объем прогнозируемого валового регионального продукта;</w:t>
      </w:r>
    </w:p>
    <w:p w:rsidR="0090603C" w:rsidRDefault="007C18ED">
      <w:pPr>
        <w:spacing w:after="0" w:line="240" w:lineRule="auto"/>
        <w:ind w:firstLine="709"/>
        <w:jc w:val="both"/>
      </w:pPr>
      <w:r>
        <w:rPr>
          <w:rFonts w:ascii="Times New Roman" w:hAnsi="Times New Roman"/>
          <w:i/>
          <w:sz w:val="27"/>
          <w:szCs w:val="27"/>
          <w:lang w:val="en-US" w:eastAsia="ru-RU"/>
        </w:rPr>
        <w:t>V</w:t>
      </w:r>
      <w:r>
        <w:rPr>
          <w:rFonts w:ascii="Times New Roman" w:hAnsi="Times New Roman"/>
          <w:i/>
          <w:sz w:val="27"/>
          <w:szCs w:val="27"/>
          <w:lang w:eastAsia="ru-RU"/>
        </w:rPr>
        <w:t xml:space="preserve"> </w:t>
      </w:r>
      <w:r>
        <w:rPr>
          <w:rFonts w:ascii="Times New Roman" w:hAnsi="Times New Roman"/>
          <w:i/>
          <w:sz w:val="27"/>
          <w:szCs w:val="27"/>
          <w:vertAlign w:val="subscript"/>
          <w:lang w:eastAsia="ru-RU"/>
        </w:rPr>
        <w:t>экспорт п.п</w:t>
      </w:r>
      <w:r>
        <w:rPr>
          <w:rFonts w:ascii="Times New Roman" w:hAnsi="Times New Roman"/>
          <w:sz w:val="27"/>
          <w:szCs w:val="27"/>
          <w:vertAlign w:val="subscript"/>
          <w:lang w:eastAsia="ru-RU"/>
        </w:rPr>
        <w:t xml:space="preserve"> </w:t>
      </w:r>
      <w:r>
        <w:rPr>
          <w:rFonts w:ascii="Times New Roman" w:hAnsi="Times New Roman"/>
          <w:sz w:val="27"/>
          <w:szCs w:val="27"/>
          <w:lang w:eastAsia="ru-RU"/>
        </w:rPr>
        <w:t>– объем экспорта прогнозируемого периода (в рублевом выражении).</w:t>
      </w:r>
    </w:p>
    <w:p w:rsidR="0090603C" w:rsidRDefault="007C18ED">
      <w:pPr>
        <w:spacing w:after="0" w:line="240" w:lineRule="auto"/>
        <w:ind w:firstLine="709"/>
      </w:pPr>
      <w:r>
        <w:rPr>
          <w:rFonts w:ascii="Times New Roman" w:hAnsi="Times New Roman"/>
          <w:iCs/>
          <w:sz w:val="27"/>
          <w:szCs w:val="27"/>
          <w:lang w:eastAsia="ru-RU"/>
        </w:rPr>
        <w:lastRenderedPageBreak/>
        <w:t>Количество плательщиков прогнозируемого периода (</w:t>
      </w:r>
      <w:r>
        <w:rPr>
          <w:rFonts w:ascii="Times New Roman" w:hAnsi="Times New Roman"/>
          <w:i/>
          <w:iCs/>
          <w:sz w:val="27"/>
          <w:szCs w:val="27"/>
          <w:lang w:val="en-US" w:eastAsia="ru-RU"/>
        </w:rPr>
        <w:t>Q</w:t>
      </w:r>
      <w:r>
        <w:rPr>
          <w:rFonts w:ascii="Times New Roman" w:hAnsi="Times New Roman"/>
          <w:i/>
          <w:iCs/>
          <w:sz w:val="27"/>
          <w:szCs w:val="27"/>
          <w:vertAlign w:val="subscript"/>
          <w:lang w:eastAsia="ru-RU"/>
        </w:rPr>
        <w:t>УСН1п.п.</w:t>
      </w:r>
      <w:r>
        <w:rPr>
          <w:rFonts w:ascii="Times New Roman" w:hAnsi="Times New Roman"/>
          <w:iCs/>
          <w:sz w:val="27"/>
          <w:szCs w:val="27"/>
          <w:lang w:eastAsia="ru-RU"/>
        </w:rPr>
        <w:t>)</w:t>
      </w:r>
      <w:r>
        <w:rPr>
          <w:rFonts w:ascii="Times New Roman" w:hAnsi="Times New Roman"/>
          <w:iCs/>
          <w:sz w:val="27"/>
          <w:szCs w:val="27"/>
          <w:vertAlign w:val="subscript"/>
          <w:lang w:eastAsia="ru-RU"/>
        </w:rPr>
        <w:t xml:space="preserve"> </w:t>
      </w:r>
      <w:r>
        <w:rPr>
          <w:rFonts w:ascii="Times New Roman" w:hAnsi="Times New Roman"/>
          <w:iCs/>
          <w:sz w:val="27"/>
          <w:szCs w:val="27"/>
          <w:lang w:eastAsia="ru-RU"/>
        </w:rPr>
        <w:t>рассчитывается по следующей форме:</w:t>
      </w:r>
    </w:p>
    <w:p w:rsidR="0090603C" w:rsidRDefault="007C18ED">
      <w:pPr>
        <w:spacing w:after="0" w:line="240" w:lineRule="auto"/>
        <w:ind w:firstLine="709"/>
        <w:jc w:val="center"/>
      </w:pPr>
      <w:r>
        <w:rPr>
          <w:rFonts w:ascii="Times New Roman" w:hAnsi="Times New Roman"/>
          <w:i/>
          <w:iCs/>
          <w:sz w:val="27"/>
          <w:szCs w:val="27"/>
          <w:lang w:val="en-US" w:eastAsia="ru-RU"/>
        </w:rPr>
        <w:t>Q</w:t>
      </w:r>
      <w:r>
        <w:rPr>
          <w:rFonts w:ascii="Times New Roman" w:hAnsi="Times New Roman"/>
          <w:i/>
          <w:iCs/>
          <w:sz w:val="27"/>
          <w:szCs w:val="27"/>
          <w:lang w:eastAsia="ru-RU"/>
        </w:rPr>
        <w:t xml:space="preserve"> </w:t>
      </w:r>
      <w:r>
        <w:rPr>
          <w:rFonts w:ascii="Times New Roman" w:hAnsi="Times New Roman"/>
          <w:i/>
          <w:iCs/>
          <w:sz w:val="27"/>
          <w:szCs w:val="27"/>
          <w:vertAlign w:val="subscript"/>
          <w:lang w:eastAsia="ru-RU"/>
        </w:rPr>
        <w:t xml:space="preserve">УСН1п.п. </w:t>
      </w:r>
      <w:r>
        <w:rPr>
          <w:rFonts w:ascii="Times New Roman" w:hAnsi="Times New Roman"/>
          <w:i/>
          <w:iCs/>
          <w:sz w:val="27"/>
          <w:szCs w:val="27"/>
          <w:lang w:eastAsia="ru-RU"/>
        </w:rPr>
        <w:t xml:space="preserve">= </w:t>
      </w:r>
      <w:r>
        <w:rPr>
          <w:rFonts w:ascii="Times New Roman" w:hAnsi="Times New Roman"/>
          <w:i/>
          <w:iCs/>
          <w:sz w:val="27"/>
          <w:szCs w:val="27"/>
          <w:lang w:val="en-US" w:eastAsia="ru-RU"/>
        </w:rPr>
        <w:t>Q</w:t>
      </w:r>
      <w:r>
        <w:rPr>
          <w:rFonts w:ascii="Times New Roman" w:hAnsi="Times New Roman"/>
          <w:i/>
          <w:iCs/>
          <w:sz w:val="27"/>
          <w:szCs w:val="27"/>
          <w:lang w:eastAsia="ru-RU"/>
        </w:rPr>
        <w:t xml:space="preserve"> </w:t>
      </w:r>
      <w:r>
        <w:rPr>
          <w:rFonts w:ascii="Times New Roman" w:hAnsi="Times New Roman"/>
          <w:i/>
          <w:iCs/>
          <w:sz w:val="27"/>
          <w:szCs w:val="27"/>
          <w:vertAlign w:val="subscript"/>
          <w:lang w:eastAsia="ru-RU"/>
        </w:rPr>
        <w:t xml:space="preserve">УСН1пр.п. </w:t>
      </w:r>
      <w:r>
        <w:rPr>
          <w:rFonts w:ascii="Times New Roman" w:hAnsi="Times New Roman"/>
          <w:i/>
          <w:iCs/>
          <w:sz w:val="27"/>
          <w:szCs w:val="27"/>
          <w:lang w:eastAsia="ru-RU"/>
        </w:rPr>
        <w:t>* ТР</w:t>
      </w:r>
      <w:r>
        <w:rPr>
          <w:rFonts w:ascii="Times New Roman" w:hAnsi="Times New Roman"/>
          <w:i/>
          <w:iCs/>
          <w:sz w:val="27"/>
          <w:szCs w:val="27"/>
          <w:vertAlign w:val="subscript"/>
          <w:lang w:eastAsia="ru-RU"/>
        </w:rPr>
        <w:t>3года</w:t>
      </w:r>
      <w:r>
        <w:rPr>
          <w:rFonts w:ascii="Times New Roman" w:hAnsi="Times New Roman"/>
          <w:i/>
          <w:iCs/>
          <w:sz w:val="27"/>
          <w:szCs w:val="27"/>
          <w:lang w:eastAsia="ru-RU"/>
        </w:rPr>
        <w:t xml:space="preserve"> (</w:t>
      </w:r>
      <w:r>
        <w:rPr>
          <w:rFonts w:ascii="Times New Roman" w:hAnsi="Times New Roman"/>
          <w:i/>
          <w:iCs/>
          <w:sz w:val="27"/>
          <w:szCs w:val="27"/>
          <w:lang w:val="en-US" w:eastAsia="ru-RU"/>
        </w:rPr>
        <w:t>Q</w:t>
      </w:r>
      <w:r>
        <w:rPr>
          <w:rFonts w:ascii="Times New Roman" w:hAnsi="Times New Roman"/>
          <w:i/>
          <w:iCs/>
          <w:sz w:val="27"/>
          <w:szCs w:val="27"/>
          <w:vertAlign w:val="subscript"/>
          <w:lang w:eastAsia="ru-RU"/>
        </w:rPr>
        <w:t>УСН1</w:t>
      </w:r>
      <w:r>
        <w:rPr>
          <w:rFonts w:ascii="Times New Roman" w:hAnsi="Times New Roman"/>
          <w:i/>
          <w:iCs/>
          <w:sz w:val="27"/>
          <w:szCs w:val="27"/>
          <w:lang w:eastAsia="ru-RU"/>
        </w:rPr>
        <w:t xml:space="preserve">) / 100, </w:t>
      </w:r>
      <w:r>
        <w:rPr>
          <w:rFonts w:ascii="Times New Roman" w:hAnsi="Times New Roman"/>
          <w:iCs/>
          <w:sz w:val="27"/>
          <w:szCs w:val="27"/>
          <w:lang w:eastAsia="ru-RU"/>
        </w:rPr>
        <w:t>где:</w:t>
      </w:r>
    </w:p>
    <w:p w:rsidR="0090603C" w:rsidRDefault="007C18ED">
      <w:pPr>
        <w:spacing w:after="0" w:line="240" w:lineRule="auto"/>
        <w:ind w:firstLine="709"/>
        <w:jc w:val="both"/>
      </w:pPr>
      <w:r>
        <w:rPr>
          <w:rFonts w:ascii="Times New Roman" w:hAnsi="Times New Roman"/>
          <w:i/>
          <w:iCs/>
          <w:sz w:val="27"/>
          <w:szCs w:val="27"/>
          <w:lang w:val="en-US" w:eastAsia="ru-RU"/>
        </w:rPr>
        <w:t>Q</w:t>
      </w:r>
      <w:r>
        <w:rPr>
          <w:rFonts w:ascii="Times New Roman" w:hAnsi="Times New Roman"/>
          <w:i/>
          <w:iCs/>
          <w:sz w:val="27"/>
          <w:szCs w:val="27"/>
          <w:lang w:eastAsia="ru-RU"/>
        </w:rPr>
        <w:t xml:space="preserve"> </w:t>
      </w:r>
      <w:r>
        <w:rPr>
          <w:rFonts w:ascii="Times New Roman" w:hAnsi="Times New Roman"/>
          <w:i/>
          <w:iCs/>
          <w:sz w:val="27"/>
          <w:szCs w:val="27"/>
          <w:vertAlign w:val="subscript"/>
          <w:lang w:eastAsia="ru-RU"/>
        </w:rPr>
        <w:t>УСН1пр.п</w:t>
      </w:r>
      <w:r>
        <w:rPr>
          <w:rFonts w:ascii="Times New Roman" w:hAnsi="Times New Roman"/>
          <w:iCs/>
          <w:sz w:val="27"/>
          <w:szCs w:val="27"/>
          <w:vertAlign w:val="subscript"/>
          <w:lang w:eastAsia="ru-RU"/>
        </w:rPr>
        <w:t xml:space="preserve">. </w:t>
      </w:r>
      <w:r>
        <w:rPr>
          <w:rFonts w:ascii="Times New Roman" w:hAnsi="Times New Roman"/>
          <w:iCs/>
          <w:sz w:val="27"/>
          <w:szCs w:val="27"/>
          <w:lang w:eastAsia="ru-RU"/>
        </w:rPr>
        <w:t>– количество плательщиков предыдущего периода, ед.;</w:t>
      </w:r>
    </w:p>
    <w:p w:rsidR="0090603C" w:rsidRDefault="007C18ED">
      <w:pPr>
        <w:spacing w:after="0" w:line="240" w:lineRule="auto"/>
        <w:ind w:firstLine="709"/>
        <w:jc w:val="both"/>
      </w:pPr>
      <w:r>
        <w:rPr>
          <w:rFonts w:ascii="Times New Roman" w:hAnsi="Times New Roman"/>
          <w:iCs/>
          <w:sz w:val="27"/>
          <w:szCs w:val="27"/>
          <w:lang w:eastAsia="ru-RU"/>
        </w:rPr>
        <w:t>ТР</w:t>
      </w:r>
      <w:r>
        <w:rPr>
          <w:rFonts w:ascii="Times New Roman" w:hAnsi="Times New Roman"/>
          <w:iCs/>
          <w:sz w:val="27"/>
          <w:szCs w:val="27"/>
          <w:vertAlign w:val="subscript"/>
          <w:lang w:eastAsia="ru-RU"/>
        </w:rPr>
        <w:t>3года</w:t>
      </w:r>
      <w:r>
        <w:rPr>
          <w:rFonts w:ascii="Times New Roman" w:hAnsi="Times New Roman"/>
          <w:iCs/>
          <w:sz w:val="27"/>
          <w:szCs w:val="27"/>
          <w:lang w:eastAsia="ru-RU"/>
        </w:rPr>
        <w:t xml:space="preserve"> (</w:t>
      </w:r>
      <w:r>
        <w:rPr>
          <w:rFonts w:ascii="Times New Roman" w:hAnsi="Times New Roman"/>
          <w:iCs/>
          <w:sz w:val="27"/>
          <w:szCs w:val="27"/>
          <w:lang w:val="en-US" w:eastAsia="ru-RU"/>
        </w:rPr>
        <w:t>Q</w:t>
      </w:r>
      <w:r>
        <w:rPr>
          <w:rFonts w:ascii="Times New Roman" w:hAnsi="Times New Roman"/>
          <w:iCs/>
          <w:sz w:val="27"/>
          <w:szCs w:val="27"/>
          <w:vertAlign w:val="subscript"/>
          <w:lang w:eastAsia="ru-RU"/>
        </w:rPr>
        <w:t>УСН1</w:t>
      </w:r>
      <w:r>
        <w:rPr>
          <w:rFonts w:ascii="Times New Roman" w:hAnsi="Times New Roman"/>
          <w:iCs/>
          <w:sz w:val="27"/>
          <w:szCs w:val="27"/>
          <w:lang w:eastAsia="ru-RU"/>
        </w:rPr>
        <w:t>) – средний темп роста количества плательщиков за 3 года, предшествующие прогнозируемому периоду, %.</w:t>
      </w:r>
    </w:p>
    <w:p w:rsidR="0090603C" w:rsidRDefault="007C18ED">
      <w:pPr>
        <w:spacing w:after="0" w:line="240" w:lineRule="auto"/>
        <w:ind w:firstLine="709"/>
        <w:jc w:val="both"/>
      </w:pPr>
      <w:r>
        <w:rPr>
          <w:rFonts w:ascii="Times New Roman" w:hAnsi="Times New Roman"/>
          <w:sz w:val="27"/>
          <w:szCs w:val="27"/>
          <w:lang w:eastAsia="ru-RU"/>
        </w:rPr>
        <w:t>Прогнозируемый объем страховых взносов на ОПС и по временной нетрудоспособности (</w:t>
      </w:r>
      <w:r>
        <w:rPr>
          <w:rFonts w:ascii="Times New Roman" w:hAnsi="Times New Roman"/>
          <w:iCs/>
          <w:sz w:val="27"/>
          <w:szCs w:val="27"/>
          <w:lang w:val="en-US" w:eastAsia="ru-RU"/>
        </w:rPr>
        <w:t>V</w:t>
      </w:r>
      <w:r>
        <w:rPr>
          <w:rFonts w:ascii="Times New Roman" w:hAnsi="Times New Roman"/>
          <w:iCs/>
          <w:sz w:val="27"/>
          <w:szCs w:val="27"/>
          <w:vertAlign w:val="subscript"/>
          <w:lang w:eastAsia="ru-RU"/>
        </w:rPr>
        <w:t>стр.взн.</w:t>
      </w:r>
      <w:r>
        <w:rPr>
          <w:rFonts w:ascii="Times New Roman" w:hAnsi="Times New Roman"/>
          <w:iCs/>
          <w:sz w:val="27"/>
          <w:szCs w:val="27"/>
          <w:lang w:eastAsia="ru-RU"/>
        </w:rPr>
        <w:t>)</w:t>
      </w:r>
      <w:r>
        <w:rPr>
          <w:rFonts w:ascii="Times New Roman" w:hAnsi="Times New Roman"/>
          <w:iCs/>
          <w:sz w:val="27"/>
          <w:szCs w:val="27"/>
          <w:vertAlign w:val="subscript"/>
          <w:lang w:eastAsia="ru-RU"/>
        </w:rPr>
        <w:t xml:space="preserve"> </w:t>
      </w:r>
      <w:r>
        <w:rPr>
          <w:rFonts w:ascii="Times New Roman" w:hAnsi="Times New Roman"/>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90603C" w:rsidRDefault="007C18ED">
      <w:pPr>
        <w:spacing w:after="0" w:line="240" w:lineRule="auto"/>
        <w:ind w:firstLine="709"/>
        <w:jc w:val="both"/>
      </w:pPr>
      <w:r>
        <w:rPr>
          <w:rFonts w:ascii="Times New Roman" w:hAnsi="Times New Roman"/>
          <w:i/>
          <w:iCs/>
          <w:sz w:val="27"/>
          <w:szCs w:val="27"/>
          <w:lang w:val="en-US" w:eastAsia="ru-RU"/>
        </w:rPr>
        <w:t>V</w:t>
      </w:r>
      <w:r>
        <w:rPr>
          <w:rFonts w:ascii="Times New Roman" w:hAnsi="Times New Roman"/>
          <w:i/>
          <w:iCs/>
          <w:sz w:val="27"/>
          <w:szCs w:val="27"/>
          <w:vertAlign w:val="subscript"/>
          <w:lang w:eastAsia="ru-RU"/>
        </w:rPr>
        <w:t>стр.взн.</w:t>
      </w:r>
      <w:r>
        <w:rPr>
          <w:rFonts w:ascii="Times New Roman" w:hAnsi="Times New Roman"/>
          <w:iCs/>
          <w:sz w:val="27"/>
          <w:szCs w:val="27"/>
          <w:vertAlign w:val="subscript"/>
          <w:lang w:eastAsia="ru-RU"/>
        </w:rPr>
        <w:t xml:space="preserve"> </w:t>
      </w:r>
      <w:r>
        <w:rPr>
          <w:rFonts w:ascii="Times New Roman" w:hAnsi="Times New Roman"/>
          <w:iCs/>
          <w:sz w:val="27"/>
          <w:szCs w:val="27"/>
          <w:lang w:eastAsia="ru-RU"/>
        </w:rPr>
        <w:t>= [(</w:t>
      </w:r>
      <w:r>
        <w:rPr>
          <w:rFonts w:ascii="Times New Roman" w:hAnsi="Times New Roman"/>
          <w:i/>
          <w:iCs/>
          <w:sz w:val="27"/>
          <w:szCs w:val="27"/>
          <w:lang w:val="en-US" w:eastAsia="ru-RU"/>
        </w:rPr>
        <w:t>V</w:t>
      </w:r>
      <w:r>
        <w:rPr>
          <w:rFonts w:ascii="Times New Roman" w:hAnsi="Times New Roman"/>
          <w:i/>
          <w:iCs/>
          <w:sz w:val="27"/>
          <w:szCs w:val="27"/>
          <w:lang w:eastAsia="ru-RU"/>
        </w:rPr>
        <w:t>нб1</w:t>
      </w:r>
      <w:r>
        <w:rPr>
          <w:rFonts w:ascii="Times New Roman" w:hAnsi="Times New Roman"/>
          <w:i/>
          <w:iCs/>
          <w:sz w:val="27"/>
          <w:szCs w:val="27"/>
          <w:vertAlign w:val="subscript"/>
          <w:lang w:eastAsia="ru-RU"/>
        </w:rPr>
        <w:t>пп</w:t>
      </w:r>
      <w:r>
        <w:rPr>
          <w:rFonts w:ascii="Times New Roman" w:hAnsi="Times New Roman"/>
          <w:iCs/>
          <w:sz w:val="27"/>
          <w:szCs w:val="27"/>
          <w:lang w:eastAsia="ru-RU"/>
        </w:rPr>
        <w:t xml:space="preserve"> * (</w:t>
      </w:r>
      <w:r>
        <w:rPr>
          <w:rFonts w:ascii="Times New Roman" w:hAnsi="Times New Roman"/>
          <w:iCs/>
          <w:sz w:val="27"/>
          <w:szCs w:val="27"/>
          <w:lang w:val="en-US" w:eastAsia="ru-RU"/>
        </w:rPr>
        <w:t>S</w:t>
      </w:r>
      <w:r>
        <w:rPr>
          <w:rFonts w:ascii="Times New Roman" w:hAnsi="Times New Roman"/>
          <w:iCs/>
          <w:sz w:val="27"/>
          <w:szCs w:val="27"/>
          <w:lang w:eastAsia="ru-RU"/>
        </w:rPr>
        <w:t>)] * (</w:t>
      </w:r>
      <w:r>
        <w:rPr>
          <w:rFonts w:ascii="Times New Roman" w:hAnsi="Times New Roman"/>
          <w:iCs/>
          <w:sz w:val="27"/>
          <w:szCs w:val="27"/>
          <w:lang w:val="en-US" w:eastAsia="ru-RU"/>
        </w:rPr>
        <w:t>V</w:t>
      </w:r>
      <w:r>
        <w:rPr>
          <w:rFonts w:ascii="Times New Roman" w:hAnsi="Times New Roman"/>
          <w:iCs/>
          <w:sz w:val="27"/>
          <w:szCs w:val="27"/>
          <w:vertAlign w:val="subscript"/>
          <w:lang w:eastAsia="ru-RU"/>
        </w:rPr>
        <w:t>стр.взн.</w:t>
      </w:r>
      <w:r>
        <w:rPr>
          <w:rFonts w:ascii="Times New Roman" w:hAnsi="Times New Roman"/>
          <w:iCs/>
          <w:sz w:val="27"/>
          <w:szCs w:val="27"/>
          <w:lang w:eastAsia="ru-RU"/>
        </w:rPr>
        <w:t>.</w:t>
      </w:r>
      <w:r>
        <w:rPr>
          <w:rFonts w:ascii="Times New Roman" w:hAnsi="Times New Roman"/>
          <w:iCs/>
          <w:sz w:val="27"/>
          <w:szCs w:val="27"/>
          <w:vertAlign w:val="subscript"/>
          <w:lang w:eastAsia="ru-RU"/>
        </w:rPr>
        <w:t>пр.п</w:t>
      </w:r>
      <w:r>
        <w:rPr>
          <w:rFonts w:ascii="Times New Roman" w:hAnsi="Times New Roman"/>
          <w:iCs/>
          <w:sz w:val="27"/>
          <w:szCs w:val="27"/>
          <w:lang w:eastAsia="ru-RU"/>
        </w:rPr>
        <w:t xml:space="preserve"> / </w:t>
      </w:r>
      <w:r>
        <w:rPr>
          <w:rFonts w:ascii="Times New Roman" w:hAnsi="Times New Roman"/>
          <w:i/>
          <w:iCs/>
          <w:sz w:val="27"/>
          <w:szCs w:val="27"/>
          <w:lang w:val="en-US" w:eastAsia="ru-RU"/>
        </w:rPr>
        <w:t>I</w:t>
      </w:r>
      <w:r>
        <w:rPr>
          <w:rFonts w:ascii="Times New Roman" w:hAnsi="Times New Roman"/>
          <w:i/>
          <w:iCs/>
          <w:sz w:val="27"/>
          <w:szCs w:val="27"/>
          <w:lang w:eastAsia="ru-RU"/>
        </w:rPr>
        <w:t>исч.пр.п</w:t>
      </w:r>
      <w:r>
        <w:rPr>
          <w:rFonts w:ascii="Times New Roman" w:hAnsi="Times New Roman"/>
          <w:iCs/>
          <w:sz w:val="27"/>
          <w:szCs w:val="27"/>
          <w:lang w:eastAsia="ru-RU"/>
        </w:rPr>
        <w:t>)</w:t>
      </w:r>
    </w:p>
    <w:p w:rsidR="0090603C" w:rsidRDefault="007C18ED">
      <w:pPr>
        <w:spacing w:after="0" w:line="240" w:lineRule="auto"/>
        <w:ind w:firstLine="709"/>
        <w:jc w:val="both"/>
      </w:pPr>
      <w:r>
        <w:rPr>
          <w:rFonts w:ascii="Times New Roman" w:hAnsi="Times New Roman"/>
          <w:i/>
          <w:iCs/>
          <w:sz w:val="27"/>
          <w:szCs w:val="27"/>
          <w:lang w:val="en-US" w:eastAsia="ru-RU"/>
        </w:rPr>
        <w:t>V</w:t>
      </w:r>
      <w:r>
        <w:rPr>
          <w:rFonts w:ascii="Times New Roman" w:hAnsi="Times New Roman"/>
          <w:i/>
          <w:iCs/>
          <w:sz w:val="27"/>
          <w:szCs w:val="27"/>
          <w:vertAlign w:val="subscript"/>
          <w:lang w:eastAsia="ru-RU"/>
        </w:rPr>
        <w:t>стр.взн.</w:t>
      </w:r>
      <w:r>
        <w:rPr>
          <w:rFonts w:ascii="Times New Roman" w:hAnsi="Times New Roman"/>
          <w:i/>
          <w:iCs/>
          <w:sz w:val="27"/>
          <w:szCs w:val="27"/>
          <w:lang w:eastAsia="ru-RU"/>
        </w:rPr>
        <w:t>.</w:t>
      </w:r>
      <w:r>
        <w:rPr>
          <w:rFonts w:ascii="Times New Roman" w:hAnsi="Times New Roman"/>
          <w:i/>
          <w:iCs/>
          <w:sz w:val="27"/>
          <w:szCs w:val="27"/>
          <w:vertAlign w:val="subscript"/>
          <w:lang w:eastAsia="ru-RU"/>
        </w:rPr>
        <w:t>пр.п</w:t>
      </w:r>
      <w:r>
        <w:rPr>
          <w:rFonts w:ascii="Times New Roman" w:hAnsi="Times New Roman"/>
          <w:iCs/>
          <w:sz w:val="27"/>
          <w:szCs w:val="27"/>
          <w:lang w:eastAsia="ru-RU"/>
        </w:rPr>
        <w:t xml:space="preserve"> – сумма страховых взносов на ОПС и по временной нетрудоспособности за предыдущий период, тыс. рублей;</w:t>
      </w:r>
    </w:p>
    <w:p w:rsidR="0090603C" w:rsidRDefault="007C18ED">
      <w:pPr>
        <w:spacing w:after="0" w:line="240" w:lineRule="auto"/>
        <w:ind w:firstLine="709"/>
        <w:jc w:val="both"/>
      </w:pPr>
      <w:r>
        <w:rPr>
          <w:rFonts w:ascii="Times New Roman" w:hAnsi="Times New Roman"/>
          <w:i/>
          <w:iCs/>
          <w:sz w:val="27"/>
          <w:szCs w:val="27"/>
          <w:lang w:val="en-US" w:eastAsia="ru-RU"/>
        </w:rPr>
        <w:t>I</w:t>
      </w:r>
      <w:r>
        <w:rPr>
          <w:rFonts w:ascii="Times New Roman" w:hAnsi="Times New Roman"/>
          <w:i/>
          <w:iCs/>
          <w:sz w:val="27"/>
          <w:szCs w:val="27"/>
          <w:lang w:eastAsia="ru-RU"/>
        </w:rPr>
        <w:t>исч.пр.п</w:t>
      </w:r>
      <w:r>
        <w:rPr>
          <w:rFonts w:ascii="Times New Roman" w:hAnsi="Times New Roman"/>
          <w:iCs/>
          <w:sz w:val="27"/>
          <w:szCs w:val="27"/>
          <w:lang w:eastAsia="ru-RU"/>
        </w:rPr>
        <w:t xml:space="preserve"> – сумма исчисленного налога за предыдущий период, тыс. рублей.</w:t>
      </w:r>
    </w:p>
    <w:p w:rsidR="0090603C" w:rsidRDefault="007C18ED">
      <w:pPr>
        <w:spacing w:after="0" w:line="240" w:lineRule="auto"/>
        <w:ind w:firstLine="709"/>
        <w:jc w:val="both"/>
      </w:pPr>
      <w:r>
        <w:rPr>
          <w:rFonts w:ascii="Times New Roman" w:hAnsi="Times New Roman"/>
          <w:iCs/>
          <w:sz w:val="27"/>
          <w:szCs w:val="27"/>
          <w:lang w:eastAsia="ru-RU"/>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Pr>
          <w:rFonts w:ascii="Times New Roman" w:hAnsi="Times New Roman"/>
          <w:b/>
          <w:i/>
          <w:sz w:val="27"/>
          <w:szCs w:val="27"/>
          <w:lang w:eastAsia="ru-RU"/>
        </w:rPr>
        <w:t>УСН</w:t>
      </w:r>
      <w:r>
        <w:rPr>
          <w:rFonts w:ascii="Times New Roman" w:hAnsi="Times New Roman"/>
          <w:b/>
          <w:i/>
          <w:sz w:val="27"/>
          <w:szCs w:val="27"/>
          <w:vertAlign w:val="subscript"/>
          <w:lang w:eastAsia="ru-RU"/>
        </w:rPr>
        <w:t>2</w:t>
      </w:r>
      <w:r>
        <w:rPr>
          <w:rFonts w:ascii="Times New Roman" w:hAnsi="Times New Roman"/>
          <w:spacing w:val="2"/>
          <w:sz w:val="27"/>
          <w:szCs w:val="27"/>
          <w:lang w:eastAsia="ru-RU"/>
        </w:rPr>
        <w:t>)</w:t>
      </w:r>
      <w:r>
        <w:rPr>
          <w:rFonts w:ascii="Times New Roman" w:hAnsi="Times New Roman"/>
          <w:iCs/>
          <w:sz w:val="27"/>
          <w:szCs w:val="27"/>
          <w:lang w:eastAsia="ru-RU"/>
        </w:rPr>
        <w:t xml:space="preserve">, </w:t>
      </w:r>
      <w:r>
        <w:rPr>
          <w:rFonts w:ascii="Times New Roman" w:hAnsi="Times New Roman"/>
          <w:spacing w:val="2"/>
          <w:sz w:val="27"/>
          <w:szCs w:val="27"/>
          <w:lang w:eastAsia="ru-RU"/>
        </w:rPr>
        <w:t>рассчитывается по следующей формуле:</w:t>
      </w:r>
    </w:p>
    <w:p w:rsidR="0090603C" w:rsidRPr="00C5024D" w:rsidRDefault="007C18ED">
      <w:pPr>
        <w:spacing w:after="0" w:line="240" w:lineRule="auto"/>
        <w:ind w:firstLine="709"/>
        <w:jc w:val="both"/>
        <w:rPr>
          <w:lang w:val="en-US"/>
        </w:rPr>
      </w:pPr>
      <w:r>
        <w:rPr>
          <w:rStyle w:val="FontStyle99"/>
          <w:rFonts w:ascii="Times New Roman" w:hAnsi="Times New Roman" w:cs="Times New Roman"/>
          <w:b/>
          <w:sz w:val="27"/>
          <w:szCs w:val="27"/>
        </w:rPr>
        <w:t>УСН</w:t>
      </w:r>
      <w:r>
        <w:rPr>
          <w:rStyle w:val="FontStyle99"/>
          <w:rFonts w:ascii="Times New Roman" w:hAnsi="Times New Roman" w:cs="Times New Roman"/>
          <w:sz w:val="27"/>
          <w:szCs w:val="27"/>
          <w:vertAlign w:val="subscript"/>
          <w:lang w:val="en-US"/>
        </w:rPr>
        <w:t xml:space="preserve"> 2</w:t>
      </w:r>
      <w:r>
        <w:rPr>
          <w:rStyle w:val="FontStyle99"/>
          <w:rFonts w:ascii="Times New Roman" w:hAnsi="Times New Roman" w:cs="Times New Roman"/>
          <w:sz w:val="27"/>
          <w:szCs w:val="27"/>
          <w:lang w:val="en-US"/>
        </w:rPr>
        <w:t>= [((V</w:t>
      </w:r>
      <w:r>
        <w:rPr>
          <w:rStyle w:val="FontStyle100"/>
          <w:sz w:val="27"/>
          <w:szCs w:val="27"/>
        </w:rPr>
        <w:t>нб</w:t>
      </w:r>
      <w:r>
        <w:rPr>
          <w:rStyle w:val="FontStyle100"/>
          <w:sz w:val="27"/>
          <w:szCs w:val="27"/>
          <w:lang w:val="en-US"/>
        </w:rPr>
        <w:t xml:space="preserve">2nn </w:t>
      </w:r>
      <w:r>
        <w:rPr>
          <w:rStyle w:val="FontStyle82"/>
          <w:sz w:val="27"/>
          <w:szCs w:val="27"/>
          <w:lang w:val="en-US"/>
        </w:rPr>
        <w:t>* (S1) (+/-)</w:t>
      </w:r>
      <w:r>
        <w:rPr>
          <w:rStyle w:val="FontStyle82"/>
          <w:i/>
          <w:sz w:val="27"/>
          <w:szCs w:val="27"/>
          <w:lang w:val="en-US"/>
        </w:rPr>
        <w:t>F</w:t>
      </w:r>
      <w:r>
        <w:rPr>
          <w:rStyle w:val="FontStyle82"/>
          <w:sz w:val="27"/>
          <w:szCs w:val="27"/>
          <w:lang w:val="en-US"/>
        </w:rPr>
        <w:t xml:space="preserve">] </w:t>
      </w:r>
      <w:r>
        <w:rPr>
          <w:rStyle w:val="FontStyle100"/>
          <w:sz w:val="27"/>
          <w:szCs w:val="27"/>
          <w:lang w:val="en-US"/>
        </w:rPr>
        <w:t xml:space="preserve">+ </w:t>
      </w:r>
      <w:r>
        <w:rPr>
          <w:rStyle w:val="FontStyle113"/>
          <w:sz w:val="27"/>
          <w:szCs w:val="27"/>
          <w:lang w:val="en-US"/>
        </w:rPr>
        <w:t>[(V</w:t>
      </w:r>
      <w:r>
        <w:rPr>
          <w:rStyle w:val="FontStyle113"/>
          <w:sz w:val="27"/>
          <w:szCs w:val="27"/>
        </w:rPr>
        <w:t>нбЗ</w:t>
      </w:r>
      <w:r>
        <w:rPr>
          <w:rStyle w:val="FontStyle113"/>
          <w:sz w:val="27"/>
          <w:szCs w:val="27"/>
          <w:lang w:val="en-US"/>
        </w:rPr>
        <w:t xml:space="preserve">nn </w:t>
      </w:r>
      <w:r>
        <w:rPr>
          <w:rStyle w:val="FontStyle82"/>
          <w:sz w:val="27"/>
          <w:szCs w:val="27"/>
          <w:lang w:val="en-US"/>
        </w:rPr>
        <w:t xml:space="preserve">* (S2) </w:t>
      </w:r>
      <w:r>
        <w:rPr>
          <w:rStyle w:val="FontStyle118"/>
          <w:rFonts w:ascii="Times New Roman" w:hAnsi="Times New Roman" w:cs="Times New Roman"/>
          <w:sz w:val="27"/>
          <w:szCs w:val="27"/>
          <w:lang w:val="en-US"/>
        </w:rPr>
        <w:t>(+</w:t>
      </w:r>
      <w:r>
        <w:rPr>
          <w:rStyle w:val="FontStyle82"/>
          <w:sz w:val="27"/>
          <w:szCs w:val="27"/>
          <w:lang w:val="en-US"/>
        </w:rPr>
        <w:t>/</w:t>
      </w:r>
      <w:r>
        <w:rPr>
          <w:rStyle w:val="FontStyle99"/>
          <w:rFonts w:ascii="Times New Roman" w:hAnsi="Times New Roman" w:cs="Times New Roman"/>
          <w:sz w:val="27"/>
          <w:szCs w:val="27"/>
          <w:lang w:val="en-US"/>
        </w:rPr>
        <w:t xml:space="preserve">-)F])* </w:t>
      </w:r>
      <w:r>
        <w:rPr>
          <w:rStyle w:val="FontStyle99"/>
          <w:rFonts w:ascii="Times New Roman" w:hAnsi="Times New Roman" w:cs="Times New Roman"/>
          <w:spacing w:val="20"/>
          <w:sz w:val="27"/>
          <w:szCs w:val="27"/>
          <w:lang w:val="en-US"/>
        </w:rPr>
        <w:t>(</w:t>
      </w:r>
      <w:r>
        <w:rPr>
          <w:rStyle w:val="FontStyle99"/>
          <w:rFonts w:ascii="Times New Roman" w:hAnsi="Times New Roman" w:cs="Times New Roman"/>
          <w:spacing w:val="20"/>
          <w:sz w:val="27"/>
          <w:szCs w:val="27"/>
        </w:rPr>
        <w:t>Ксоб</w:t>
      </w:r>
      <w:r>
        <w:rPr>
          <w:rStyle w:val="FontStyle99"/>
          <w:rFonts w:ascii="Times New Roman" w:hAnsi="Times New Roman" w:cs="Times New Roman"/>
          <w:spacing w:val="20"/>
          <w:sz w:val="27"/>
          <w:szCs w:val="27"/>
          <w:lang w:val="en-US"/>
        </w:rPr>
        <w:t>.</w:t>
      </w:r>
      <w:r>
        <w:rPr>
          <w:rStyle w:val="FontStyle100"/>
          <w:sz w:val="27"/>
          <w:szCs w:val="27"/>
          <w:lang w:val="en-US"/>
        </w:rPr>
        <w:t xml:space="preserve">), </w:t>
      </w:r>
      <w:r>
        <w:rPr>
          <w:rFonts w:ascii="Times New Roman" w:hAnsi="Times New Roman"/>
          <w:iCs/>
          <w:sz w:val="27"/>
          <w:szCs w:val="27"/>
          <w:lang w:eastAsia="ru-RU"/>
        </w:rPr>
        <w:t>где</w:t>
      </w:r>
      <w:r>
        <w:rPr>
          <w:rFonts w:ascii="Times New Roman" w:hAnsi="Times New Roman"/>
          <w:iCs/>
          <w:sz w:val="27"/>
          <w:szCs w:val="27"/>
          <w:lang w:val="en-US" w:eastAsia="ru-RU"/>
        </w:rPr>
        <w:t>:</w:t>
      </w:r>
    </w:p>
    <w:p w:rsidR="0090603C" w:rsidRDefault="0090603C">
      <w:pPr>
        <w:spacing w:after="0" w:line="240" w:lineRule="auto"/>
        <w:ind w:firstLine="709"/>
        <w:jc w:val="both"/>
        <w:rPr>
          <w:rFonts w:ascii="Times New Roman" w:hAnsi="Times New Roman"/>
          <w:sz w:val="27"/>
          <w:szCs w:val="27"/>
          <w:lang w:val="en-US" w:eastAsia="ru-RU"/>
        </w:rPr>
      </w:pPr>
    </w:p>
    <w:p w:rsidR="0090603C" w:rsidRDefault="007C18ED">
      <w:pPr>
        <w:spacing w:after="0" w:line="240" w:lineRule="auto"/>
        <w:ind w:firstLine="709"/>
        <w:jc w:val="both"/>
      </w:pPr>
      <w:r>
        <w:rPr>
          <w:rFonts w:ascii="Times New Roman" w:hAnsi="Times New Roman"/>
          <w:i/>
          <w:iCs/>
          <w:sz w:val="27"/>
          <w:szCs w:val="27"/>
          <w:lang w:val="en-US" w:eastAsia="ru-RU"/>
        </w:rPr>
        <w:t>V</w:t>
      </w:r>
      <w:r>
        <w:rPr>
          <w:rFonts w:ascii="Times New Roman" w:hAnsi="Times New Roman"/>
          <w:i/>
          <w:iCs/>
          <w:sz w:val="27"/>
          <w:szCs w:val="27"/>
          <w:lang w:eastAsia="ru-RU"/>
        </w:rPr>
        <w:t>нб2</w:t>
      </w:r>
      <w:r>
        <w:rPr>
          <w:rFonts w:ascii="Times New Roman" w:hAnsi="Times New Roman"/>
          <w:i/>
          <w:iCs/>
          <w:sz w:val="27"/>
          <w:szCs w:val="27"/>
          <w:vertAlign w:val="subscript"/>
          <w:lang w:eastAsia="ru-RU"/>
        </w:rPr>
        <w:t>пп</w:t>
      </w:r>
      <w:r>
        <w:rPr>
          <w:rFonts w:ascii="Times New Roman" w:hAnsi="Times New Roman"/>
          <w:iCs/>
          <w:sz w:val="27"/>
          <w:szCs w:val="27"/>
          <w:lang w:eastAsia="ru-RU"/>
        </w:rPr>
        <w:t xml:space="preserve"> – налоговая база прогнозируемого периода по </w:t>
      </w:r>
      <w:r>
        <w:rPr>
          <w:rFonts w:ascii="Times New Roman" w:hAnsi="Times New Roman"/>
          <w:b/>
          <w:i/>
          <w:sz w:val="27"/>
          <w:szCs w:val="27"/>
          <w:lang w:eastAsia="ru-RU"/>
        </w:rPr>
        <w:t>УСН</w:t>
      </w:r>
      <w:r>
        <w:rPr>
          <w:rFonts w:ascii="Times New Roman" w:hAnsi="Times New Roman"/>
          <w:b/>
          <w:i/>
          <w:sz w:val="27"/>
          <w:szCs w:val="27"/>
          <w:vertAlign w:val="subscript"/>
          <w:lang w:eastAsia="ru-RU"/>
        </w:rPr>
        <w:t xml:space="preserve">2 </w:t>
      </w:r>
      <w:r>
        <w:rPr>
          <w:rStyle w:val="FontStyle82"/>
          <w:sz w:val="27"/>
          <w:szCs w:val="27"/>
        </w:rPr>
        <w:t>при использовании объекта обложения «доходы, уменьшенные на величину расходов»</w:t>
      </w:r>
      <w:r>
        <w:rPr>
          <w:rFonts w:ascii="Times New Roman" w:hAnsi="Times New Roman"/>
          <w:iCs/>
          <w:sz w:val="27"/>
          <w:szCs w:val="27"/>
          <w:lang w:eastAsia="ru-RU"/>
        </w:rPr>
        <w:t>, тыс. рублей;</w:t>
      </w:r>
    </w:p>
    <w:p w:rsidR="0090603C" w:rsidRDefault="007C18ED">
      <w:pPr>
        <w:pStyle w:val="Style53"/>
        <w:widowControl/>
        <w:spacing w:before="7" w:line="310" w:lineRule="exact"/>
        <w:ind w:firstLine="708"/>
        <w:jc w:val="left"/>
      </w:pPr>
      <w:r>
        <w:rPr>
          <w:rStyle w:val="FontStyle113"/>
          <w:sz w:val="27"/>
          <w:szCs w:val="27"/>
          <w:lang w:val="en-US"/>
        </w:rPr>
        <w:t>V</w:t>
      </w:r>
      <w:r>
        <w:rPr>
          <w:rStyle w:val="FontStyle113"/>
          <w:sz w:val="27"/>
          <w:szCs w:val="27"/>
        </w:rPr>
        <w:t>нбЗ</w:t>
      </w:r>
      <w:r>
        <w:rPr>
          <w:rStyle w:val="FontStyle113"/>
          <w:sz w:val="27"/>
          <w:szCs w:val="27"/>
          <w:vertAlign w:val="subscript"/>
        </w:rPr>
        <w:t>пп</w:t>
      </w:r>
      <w:r>
        <w:rPr>
          <w:rStyle w:val="FontStyle113"/>
          <w:sz w:val="27"/>
          <w:szCs w:val="27"/>
        </w:rPr>
        <w:t xml:space="preserve"> - </w:t>
      </w:r>
      <w:r>
        <w:rPr>
          <w:rStyle w:val="FontStyle82"/>
          <w:sz w:val="27"/>
          <w:szCs w:val="27"/>
        </w:rPr>
        <w:t>налоговая база прогнозируемого периода по прогнозному объему минимального налога</w:t>
      </w:r>
      <w:r>
        <w:rPr>
          <w:rStyle w:val="FontStyle99"/>
          <w:rFonts w:cs="Times New Roman"/>
          <w:sz w:val="27"/>
          <w:szCs w:val="27"/>
        </w:rPr>
        <w:t xml:space="preserve"> по УСН</w:t>
      </w:r>
      <w:r>
        <w:rPr>
          <w:rStyle w:val="FontStyle99"/>
          <w:rFonts w:cs="Times New Roman"/>
          <w:sz w:val="27"/>
          <w:szCs w:val="27"/>
          <w:vertAlign w:val="subscript"/>
        </w:rPr>
        <w:t>2</w:t>
      </w:r>
      <w:r>
        <w:rPr>
          <w:rStyle w:val="FontStyle99"/>
          <w:rFonts w:cs="Times New Roman"/>
          <w:sz w:val="27"/>
          <w:szCs w:val="27"/>
        </w:rPr>
        <w:t xml:space="preserve">, </w:t>
      </w:r>
      <w:r>
        <w:rPr>
          <w:rStyle w:val="FontStyle82"/>
          <w:sz w:val="27"/>
          <w:szCs w:val="27"/>
        </w:rPr>
        <w:t xml:space="preserve">тыс. рублей; </w:t>
      </w:r>
    </w:p>
    <w:p w:rsidR="0090603C" w:rsidRDefault="007C18ED">
      <w:pPr>
        <w:spacing w:after="0" w:line="240" w:lineRule="auto"/>
        <w:ind w:firstLine="709"/>
        <w:jc w:val="both"/>
      </w:pPr>
      <w:r>
        <w:rPr>
          <w:rFonts w:ascii="Times New Roman" w:hAnsi="Times New Roman"/>
          <w:iCs/>
          <w:sz w:val="27"/>
          <w:szCs w:val="27"/>
          <w:lang w:val="en-US" w:eastAsia="ru-RU"/>
        </w:rPr>
        <w:t>S</w:t>
      </w:r>
      <w:r>
        <w:rPr>
          <w:rFonts w:ascii="Times New Roman" w:hAnsi="Times New Roman"/>
          <w:iCs/>
          <w:sz w:val="27"/>
          <w:szCs w:val="27"/>
          <w:lang w:eastAsia="ru-RU"/>
        </w:rPr>
        <w:t xml:space="preserve"> – ставка налога </w:t>
      </w:r>
      <w:r>
        <w:rPr>
          <w:rStyle w:val="FontStyle82"/>
          <w:sz w:val="27"/>
          <w:szCs w:val="27"/>
        </w:rPr>
        <w:t>(</w:t>
      </w:r>
      <w:r>
        <w:rPr>
          <w:rStyle w:val="FontStyle82"/>
          <w:sz w:val="27"/>
          <w:szCs w:val="27"/>
          <w:lang w:val="en-US"/>
        </w:rPr>
        <w:t>S</w:t>
      </w:r>
      <w:r>
        <w:rPr>
          <w:rStyle w:val="FontStyle82"/>
          <w:sz w:val="27"/>
          <w:szCs w:val="27"/>
          <w:vertAlign w:val="subscript"/>
        </w:rPr>
        <w:t>1</w:t>
      </w:r>
      <w:r>
        <w:rPr>
          <w:rStyle w:val="FontStyle82"/>
          <w:sz w:val="27"/>
          <w:szCs w:val="27"/>
        </w:rPr>
        <w:t xml:space="preserve"> – налоговая ставка по УСН</w:t>
      </w:r>
      <w:r>
        <w:rPr>
          <w:rStyle w:val="FontStyle82"/>
          <w:sz w:val="27"/>
          <w:szCs w:val="27"/>
          <w:vertAlign w:val="subscript"/>
        </w:rPr>
        <w:t>2</w:t>
      </w:r>
      <w:r>
        <w:rPr>
          <w:rStyle w:val="FontStyle82"/>
          <w:sz w:val="27"/>
          <w:szCs w:val="27"/>
        </w:rPr>
        <w:t xml:space="preserve"> с объектом обложения «доходы, уменьшенные на величину расходов», </w:t>
      </w:r>
      <w:r>
        <w:rPr>
          <w:rStyle w:val="FontStyle82"/>
          <w:sz w:val="27"/>
          <w:szCs w:val="27"/>
          <w:lang w:val="en-US"/>
        </w:rPr>
        <w:t>S</w:t>
      </w:r>
      <w:r>
        <w:rPr>
          <w:rStyle w:val="FontStyle82"/>
          <w:sz w:val="27"/>
          <w:szCs w:val="27"/>
          <w:vertAlign w:val="subscript"/>
        </w:rPr>
        <w:t>2</w:t>
      </w:r>
      <w:r>
        <w:rPr>
          <w:rStyle w:val="FontStyle82"/>
          <w:sz w:val="27"/>
          <w:szCs w:val="27"/>
        </w:rPr>
        <w:t xml:space="preserve"> – ставка минимального налога по УСН</w:t>
      </w:r>
      <w:r>
        <w:rPr>
          <w:rStyle w:val="FontStyle82"/>
          <w:sz w:val="27"/>
          <w:szCs w:val="27"/>
          <w:vertAlign w:val="subscript"/>
        </w:rPr>
        <w:t>2</w:t>
      </w:r>
      <w:r>
        <w:rPr>
          <w:rStyle w:val="FontStyle82"/>
          <w:sz w:val="27"/>
          <w:szCs w:val="27"/>
        </w:rPr>
        <w:t xml:space="preserve">, в соответствии с главой 26.2 НК РФ), </w:t>
      </w:r>
      <w:r>
        <w:rPr>
          <w:rFonts w:ascii="Times New Roman" w:hAnsi="Times New Roman"/>
          <w:iCs/>
          <w:sz w:val="27"/>
          <w:szCs w:val="27"/>
          <w:lang w:eastAsia="ru-RU"/>
        </w:rPr>
        <w:t>%;</w:t>
      </w:r>
    </w:p>
    <w:p w:rsidR="006A7512" w:rsidRDefault="006A7512" w:rsidP="006A7512">
      <w:pPr>
        <w:spacing w:after="0" w:line="240" w:lineRule="auto"/>
        <w:ind w:firstLine="709"/>
        <w:jc w:val="both"/>
      </w:pP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соб.</w:t>
      </w:r>
      <w:r>
        <w:rPr>
          <w:rFonts w:ascii="Times New Roman" w:hAnsi="Times New Roman"/>
          <w:sz w:val="27"/>
          <w:szCs w:val="27"/>
        </w:rPr>
        <w:t xml:space="preserve"> – коэффициент, характеризующий долю уплаченного налога в исчисленной сумме налога (1-НМ, 5-УСН), %. </w:t>
      </w:r>
    </w:p>
    <w:p w:rsidR="0090603C" w:rsidRDefault="007C18ED">
      <w:pPr>
        <w:spacing w:after="0" w:line="240" w:lineRule="auto"/>
        <w:ind w:firstLine="709"/>
        <w:jc w:val="both"/>
      </w:pPr>
      <w:r>
        <w:rPr>
          <w:rFonts w:ascii="Times New Roman" w:hAnsi="Times New Roman"/>
          <w:b/>
          <w:i/>
          <w:sz w:val="27"/>
          <w:szCs w:val="27"/>
        </w:rPr>
        <w:t xml:space="preserve">F – </w:t>
      </w:r>
      <w:r>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7C18ED">
      <w:pPr>
        <w:spacing w:after="0" w:line="240" w:lineRule="auto"/>
        <w:ind w:firstLine="709"/>
        <w:jc w:val="both"/>
      </w:pPr>
      <w:r>
        <w:rPr>
          <w:rFonts w:ascii="Times New Roman" w:hAnsi="Times New Roman"/>
          <w:iCs/>
          <w:sz w:val="27"/>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Pr>
          <w:rFonts w:ascii="Times New Roman" w:hAnsi="Times New Roman"/>
          <w:i/>
          <w:iCs/>
          <w:sz w:val="27"/>
          <w:szCs w:val="27"/>
          <w:lang w:val="en-US" w:eastAsia="ru-RU"/>
        </w:rPr>
        <w:t>V</w:t>
      </w:r>
      <w:r>
        <w:rPr>
          <w:rFonts w:ascii="Times New Roman" w:hAnsi="Times New Roman"/>
          <w:i/>
          <w:iCs/>
          <w:sz w:val="27"/>
          <w:szCs w:val="27"/>
          <w:lang w:eastAsia="ru-RU"/>
        </w:rPr>
        <w:t>нб2</w:t>
      </w:r>
      <w:r>
        <w:rPr>
          <w:rFonts w:ascii="Times New Roman" w:hAnsi="Times New Roman"/>
          <w:i/>
          <w:iCs/>
          <w:sz w:val="27"/>
          <w:szCs w:val="27"/>
          <w:vertAlign w:val="subscript"/>
          <w:lang w:eastAsia="ru-RU"/>
        </w:rPr>
        <w:t>пп</w:t>
      </w:r>
      <w:r>
        <w:rPr>
          <w:rFonts w:ascii="Times New Roman" w:hAnsi="Times New Roman"/>
          <w:iCs/>
          <w:sz w:val="27"/>
          <w:szCs w:val="27"/>
          <w:lang w:eastAsia="ru-RU"/>
        </w:rPr>
        <w:t>), рассчитывается по следующей формуле:</w:t>
      </w:r>
    </w:p>
    <w:p w:rsidR="0090603C" w:rsidRDefault="007C18ED">
      <w:pPr>
        <w:spacing w:after="0" w:line="240" w:lineRule="auto"/>
        <w:ind w:firstLine="709"/>
        <w:jc w:val="center"/>
      </w:pPr>
      <w:r>
        <w:rPr>
          <w:rFonts w:ascii="Times New Roman" w:hAnsi="Times New Roman"/>
          <w:i/>
          <w:iCs/>
          <w:sz w:val="27"/>
          <w:szCs w:val="27"/>
          <w:lang w:val="en-US" w:eastAsia="ru-RU"/>
        </w:rPr>
        <w:t>V</w:t>
      </w:r>
      <w:r>
        <w:rPr>
          <w:rFonts w:ascii="Times New Roman" w:hAnsi="Times New Roman"/>
          <w:i/>
          <w:iCs/>
          <w:sz w:val="27"/>
          <w:szCs w:val="27"/>
          <w:lang w:eastAsia="ru-RU"/>
        </w:rPr>
        <w:t>нб2</w:t>
      </w:r>
      <w:r>
        <w:rPr>
          <w:rFonts w:ascii="Times New Roman" w:hAnsi="Times New Roman"/>
          <w:i/>
          <w:iCs/>
          <w:sz w:val="27"/>
          <w:szCs w:val="27"/>
          <w:vertAlign w:val="subscript"/>
          <w:lang w:eastAsia="ru-RU"/>
        </w:rPr>
        <w:t xml:space="preserve">пп </w:t>
      </w:r>
      <w:r>
        <w:rPr>
          <w:rFonts w:ascii="Times New Roman" w:hAnsi="Times New Roman"/>
          <w:i/>
          <w:iCs/>
          <w:sz w:val="27"/>
          <w:szCs w:val="27"/>
          <w:lang w:eastAsia="ru-RU"/>
        </w:rPr>
        <w:t>= СР(</w:t>
      </w:r>
      <w:r>
        <w:rPr>
          <w:rFonts w:ascii="Times New Roman" w:hAnsi="Times New Roman"/>
          <w:i/>
          <w:iCs/>
          <w:sz w:val="27"/>
          <w:szCs w:val="27"/>
          <w:lang w:val="en-US" w:eastAsia="ru-RU"/>
        </w:rPr>
        <w:t>V</w:t>
      </w:r>
      <w:r>
        <w:rPr>
          <w:rFonts w:ascii="Times New Roman" w:hAnsi="Times New Roman"/>
          <w:i/>
          <w:iCs/>
          <w:sz w:val="27"/>
          <w:szCs w:val="27"/>
          <w:vertAlign w:val="subscript"/>
          <w:lang w:eastAsia="ru-RU"/>
        </w:rPr>
        <w:t>НБ2п.п.</w:t>
      </w:r>
      <w:r>
        <w:rPr>
          <w:rFonts w:ascii="Times New Roman" w:hAnsi="Times New Roman"/>
          <w:i/>
          <w:iCs/>
          <w:sz w:val="27"/>
          <w:szCs w:val="27"/>
          <w:lang w:eastAsia="ru-RU"/>
        </w:rPr>
        <w:t xml:space="preserve">) * </w:t>
      </w:r>
      <w:r>
        <w:rPr>
          <w:rFonts w:ascii="Times New Roman" w:hAnsi="Times New Roman"/>
          <w:i/>
          <w:iCs/>
          <w:sz w:val="27"/>
          <w:szCs w:val="27"/>
          <w:lang w:val="en-US" w:eastAsia="ru-RU"/>
        </w:rPr>
        <w:t>Q</w:t>
      </w:r>
      <w:r>
        <w:rPr>
          <w:rFonts w:ascii="Times New Roman" w:hAnsi="Times New Roman"/>
          <w:i/>
          <w:iCs/>
          <w:sz w:val="27"/>
          <w:szCs w:val="27"/>
          <w:lang w:eastAsia="ru-RU"/>
        </w:rPr>
        <w:t xml:space="preserve"> </w:t>
      </w:r>
      <w:r>
        <w:rPr>
          <w:rFonts w:ascii="Times New Roman" w:hAnsi="Times New Roman"/>
          <w:i/>
          <w:iCs/>
          <w:sz w:val="27"/>
          <w:szCs w:val="27"/>
          <w:vertAlign w:val="subscript"/>
          <w:lang w:eastAsia="ru-RU"/>
        </w:rPr>
        <w:t xml:space="preserve">УСН2(НБ2)п.п., </w:t>
      </w:r>
      <w:r>
        <w:rPr>
          <w:rFonts w:ascii="Times New Roman" w:hAnsi="Times New Roman"/>
          <w:iCs/>
          <w:sz w:val="27"/>
          <w:szCs w:val="27"/>
          <w:lang w:eastAsia="ru-RU"/>
        </w:rPr>
        <w:t xml:space="preserve">где: </w:t>
      </w:r>
    </w:p>
    <w:p w:rsidR="0090603C" w:rsidRDefault="007C18ED">
      <w:pPr>
        <w:spacing w:after="0" w:line="240" w:lineRule="auto"/>
        <w:ind w:firstLine="709"/>
        <w:jc w:val="both"/>
      </w:pPr>
      <w:r>
        <w:rPr>
          <w:rFonts w:ascii="Times New Roman" w:hAnsi="Times New Roman"/>
          <w:i/>
          <w:iCs/>
          <w:sz w:val="27"/>
          <w:szCs w:val="27"/>
          <w:lang w:eastAsia="ru-RU"/>
        </w:rPr>
        <w:t>СР(</w:t>
      </w:r>
      <w:r>
        <w:rPr>
          <w:rFonts w:ascii="Times New Roman" w:hAnsi="Times New Roman"/>
          <w:i/>
          <w:iCs/>
          <w:sz w:val="27"/>
          <w:szCs w:val="27"/>
          <w:lang w:val="en-US" w:eastAsia="ru-RU"/>
        </w:rPr>
        <w:t>V</w:t>
      </w:r>
      <w:r>
        <w:rPr>
          <w:rFonts w:ascii="Times New Roman" w:hAnsi="Times New Roman"/>
          <w:i/>
          <w:iCs/>
          <w:sz w:val="27"/>
          <w:szCs w:val="27"/>
          <w:vertAlign w:val="subscript"/>
          <w:lang w:eastAsia="ru-RU"/>
        </w:rPr>
        <w:t>НБ2п.п.</w:t>
      </w:r>
      <w:r>
        <w:rPr>
          <w:rFonts w:ascii="Times New Roman" w:hAnsi="Times New Roman"/>
          <w:i/>
          <w:iCs/>
          <w:sz w:val="27"/>
          <w:szCs w:val="27"/>
          <w:lang w:eastAsia="ru-RU"/>
        </w:rPr>
        <w:t>)</w:t>
      </w:r>
      <w:r>
        <w:rPr>
          <w:rFonts w:ascii="Times New Roman" w:hAnsi="Times New Roman"/>
          <w:iCs/>
          <w:sz w:val="27"/>
          <w:szCs w:val="27"/>
          <w:lang w:eastAsia="ru-RU"/>
        </w:rPr>
        <w:t xml:space="preserve"> – средний размер налоговой базы «доходы минус расходы» на одного плательщика прогнозируемого периода по </w:t>
      </w:r>
      <w:r>
        <w:rPr>
          <w:rFonts w:ascii="Times New Roman" w:hAnsi="Times New Roman"/>
          <w:b/>
          <w:sz w:val="27"/>
          <w:szCs w:val="27"/>
          <w:lang w:eastAsia="ru-RU"/>
        </w:rPr>
        <w:t>УСН</w:t>
      </w:r>
      <w:r>
        <w:rPr>
          <w:rFonts w:ascii="Times New Roman" w:hAnsi="Times New Roman"/>
          <w:b/>
          <w:sz w:val="27"/>
          <w:szCs w:val="27"/>
          <w:vertAlign w:val="subscript"/>
          <w:lang w:eastAsia="ru-RU"/>
        </w:rPr>
        <w:t>2</w:t>
      </w:r>
      <w:r>
        <w:rPr>
          <w:rFonts w:ascii="Times New Roman" w:hAnsi="Times New Roman"/>
          <w:iCs/>
          <w:sz w:val="27"/>
          <w:szCs w:val="27"/>
          <w:lang w:eastAsia="ru-RU"/>
        </w:rPr>
        <w:t>, тыс. рублей;</w:t>
      </w:r>
    </w:p>
    <w:p w:rsidR="0090603C" w:rsidRDefault="007C18ED">
      <w:pPr>
        <w:spacing w:after="0" w:line="240" w:lineRule="auto"/>
        <w:ind w:firstLine="709"/>
        <w:jc w:val="both"/>
      </w:pPr>
      <w:r>
        <w:rPr>
          <w:rFonts w:ascii="Times New Roman" w:hAnsi="Times New Roman"/>
          <w:i/>
          <w:iCs/>
          <w:sz w:val="27"/>
          <w:szCs w:val="27"/>
          <w:lang w:val="en-US" w:eastAsia="ru-RU"/>
        </w:rPr>
        <w:t>Q</w:t>
      </w:r>
      <w:r>
        <w:rPr>
          <w:rFonts w:ascii="Times New Roman" w:hAnsi="Times New Roman"/>
          <w:i/>
          <w:iCs/>
          <w:sz w:val="27"/>
          <w:szCs w:val="27"/>
          <w:lang w:eastAsia="ru-RU"/>
        </w:rPr>
        <w:t xml:space="preserve"> </w:t>
      </w:r>
      <w:r>
        <w:rPr>
          <w:rFonts w:ascii="Times New Roman" w:hAnsi="Times New Roman"/>
          <w:i/>
          <w:iCs/>
          <w:sz w:val="27"/>
          <w:szCs w:val="27"/>
          <w:vertAlign w:val="subscript"/>
          <w:lang w:eastAsia="ru-RU"/>
        </w:rPr>
        <w:t>УСН2(НБ2)п.п</w:t>
      </w:r>
      <w:r>
        <w:rPr>
          <w:rFonts w:ascii="Times New Roman" w:hAnsi="Times New Roman"/>
          <w:iCs/>
          <w:sz w:val="27"/>
          <w:szCs w:val="27"/>
          <w:vertAlign w:val="subscript"/>
          <w:lang w:eastAsia="ru-RU"/>
        </w:rPr>
        <w:t>.</w:t>
      </w:r>
      <w:r>
        <w:rPr>
          <w:rFonts w:ascii="Times New Roman" w:hAnsi="Times New Roman"/>
          <w:iCs/>
          <w:sz w:val="27"/>
          <w:szCs w:val="27"/>
          <w:lang w:eastAsia="ru-RU"/>
        </w:rPr>
        <w:t xml:space="preserve"> – количество плательщиков прогнозируемого периода, ед.</w:t>
      </w:r>
    </w:p>
    <w:p w:rsidR="0090603C" w:rsidRDefault="007C18ED">
      <w:pPr>
        <w:spacing w:after="0" w:line="240" w:lineRule="auto"/>
        <w:ind w:firstLine="709"/>
        <w:jc w:val="both"/>
      </w:pPr>
      <w:r>
        <w:rPr>
          <w:rFonts w:ascii="Times New Roman" w:hAnsi="Times New Roman"/>
          <w:iCs/>
          <w:sz w:val="27"/>
          <w:szCs w:val="27"/>
          <w:lang w:eastAsia="ru-RU"/>
        </w:rPr>
        <w:t>Средний размер налоговой базы на одного плательщика прогнозируемого периода (</w:t>
      </w:r>
      <w:r>
        <w:rPr>
          <w:rFonts w:ascii="Times New Roman" w:hAnsi="Times New Roman"/>
          <w:i/>
          <w:iCs/>
          <w:sz w:val="27"/>
          <w:szCs w:val="27"/>
          <w:lang w:eastAsia="ru-RU"/>
        </w:rPr>
        <w:t>СР(V</w:t>
      </w:r>
      <w:r>
        <w:rPr>
          <w:rFonts w:ascii="Times New Roman" w:hAnsi="Times New Roman"/>
          <w:i/>
          <w:iCs/>
          <w:sz w:val="27"/>
          <w:szCs w:val="27"/>
          <w:vertAlign w:val="subscript"/>
          <w:lang w:eastAsia="ru-RU"/>
        </w:rPr>
        <w:t>НБ2п.п.</w:t>
      </w:r>
      <w:r>
        <w:rPr>
          <w:rFonts w:ascii="Times New Roman" w:hAnsi="Times New Roman"/>
          <w:iCs/>
          <w:sz w:val="27"/>
          <w:szCs w:val="27"/>
          <w:lang w:eastAsia="ru-RU"/>
        </w:rPr>
        <w:t>)) рассчитывается на основе средней налоговой базы предыдущего периода исходя из темпа роста ВРП, скорректированного на экспорт, по следующей формуле:</w:t>
      </w:r>
    </w:p>
    <w:p w:rsidR="0090603C" w:rsidRDefault="007C18ED">
      <w:pPr>
        <w:spacing w:after="0" w:line="240" w:lineRule="auto"/>
        <w:jc w:val="center"/>
      </w:pPr>
      <w:r>
        <w:rPr>
          <w:rFonts w:ascii="Times New Roman" w:hAnsi="Times New Roman"/>
          <w:i/>
          <w:iCs/>
          <w:sz w:val="27"/>
          <w:szCs w:val="27"/>
          <w:lang w:eastAsia="ru-RU"/>
        </w:rPr>
        <w:t>СР(V</w:t>
      </w:r>
      <w:r>
        <w:rPr>
          <w:rFonts w:ascii="Times New Roman" w:hAnsi="Times New Roman"/>
          <w:i/>
          <w:iCs/>
          <w:sz w:val="27"/>
          <w:szCs w:val="27"/>
          <w:vertAlign w:val="subscript"/>
          <w:lang w:eastAsia="ru-RU"/>
        </w:rPr>
        <w:t>НБ2п.п.</w:t>
      </w:r>
      <w:r>
        <w:rPr>
          <w:rFonts w:ascii="Times New Roman" w:hAnsi="Times New Roman"/>
          <w:i/>
          <w:iCs/>
          <w:sz w:val="27"/>
          <w:szCs w:val="27"/>
          <w:lang w:eastAsia="ru-RU"/>
        </w:rPr>
        <w:t>) = СР(V</w:t>
      </w:r>
      <w:r>
        <w:rPr>
          <w:rFonts w:ascii="Times New Roman" w:hAnsi="Times New Roman"/>
          <w:i/>
          <w:iCs/>
          <w:sz w:val="27"/>
          <w:szCs w:val="27"/>
          <w:vertAlign w:val="subscript"/>
          <w:lang w:eastAsia="ru-RU"/>
        </w:rPr>
        <w:t>НБ2пр.п.</w:t>
      </w:r>
      <w:r>
        <w:rPr>
          <w:rFonts w:ascii="Times New Roman" w:hAnsi="Times New Roman"/>
          <w:i/>
          <w:iCs/>
          <w:sz w:val="27"/>
          <w:szCs w:val="27"/>
          <w:lang w:eastAsia="ru-RU"/>
        </w:rPr>
        <w:t>)</w:t>
      </w:r>
      <w:r>
        <w:rPr>
          <w:rFonts w:ascii="Times New Roman" w:hAnsi="Times New Roman"/>
          <w:i/>
          <w:iCs/>
          <w:sz w:val="27"/>
          <w:szCs w:val="27"/>
          <w:vertAlign w:val="subscript"/>
          <w:lang w:eastAsia="ru-RU"/>
        </w:rPr>
        <w:t xml:space="preserve"> * </w:t>
      </w:r>
      <w:r>
        <w:rPr>
          <w:rFonts w:ascii="Times New Roman" w:hAnsi="Times New Roman"/>
          <w:iCs/>
          <w:sz w:val="27"/>
          <w:szCs w:val="27"/>
          <w:lang w:eastAsia="ru-RU"/>
        </w:rPr>
        <w:t>(</w:t>
      </w:r>
      <w:r>
        <w:rPr>
          <w:rFonts w:ascii="Times New Roman" w:hAnsi="Times New Roman"/>
          <w:b/>
          <w:i/>
          <w:sz w:val="27"/>
          <w:szCs w:val="27"/>
          <w:lang w:val="en-US" w:eastAsia="ru-RU"/>
        </w:rPr>
        <w:t>V</w:t>
      </w:r>
      <w:r>
        <w:rPr>
          <w:rFonts w:ascii="Times New Roman" w:hAnsi="Times New Roman"/>
          <w:b/>
          <w:i/>
          <w:sz w:val="27"/>
          <w:szCs w:val="27"/>
          <w:vertAlign w:val="subscript"/>
          <w:lang w:eastAsia="ru-RU"/>
        </w:rPr>
        <w:t>ВРП</w:t>
      </w:r>
      <w:r>
        <w:rPr>
          <w:rFonts w:ascii="Times New Roman" w:hAnsi="Times New Roman"/>
          <w:sz w:val="27"/>
          <w:szCs w:val="27"/>
          <w:lang w:eastAsia="ru-RU"/>
        </w:rPr>
        <w:t xml:space="preserve"> </w:t>
      </w:r>
      <w:r>
        <w:rPr>
          <w:rFonts w:ascii="Times New Roman" w:hAnsi="Times New Roman"/>
          <w:sz w:val="27"/>
          <w:szCs w:val="27"/>
          <w:vertAlign w:val="subscript"/>
          <w:lang w:eastAsia="ru-RU"/>
        </w:rPr>
        <w:t>п.п</w:t>
      </w:r>
      <w:r>
        <w:rPr>
          <w:rFonts w:ascii="Times New Roman" w:hAnsi="Times New Roman"/>
          <w:sz w:val="27"/>
          <w:szCs w:val="27"/>
          <w:lang w:eastAsia="ru-RU"/>
        </w:rPr>
        <w:t xml:space="preserve"> – </w:t>
      </w:r>
      <w:r>
        <w:rPr>
          <w:rFonts w:ascii="Times New Roman" w:hAnsi="Times New Roman"/>
          <w:i/>
          <w:sz w:val="27"/>
          <w:szCs w:val="27"/>
          <w:lang w:val="en-US" w:eastAsia="ru-RU"/>
        </w:rPr>
        <w:t>V</w:t>
      </w:r>
      <w:r>
        <w:rPr>
          <w:rFonts w:ascii="Times New Roman" w:hAnsi="Times New Roman"/>
          <w:i/>
          <w:sz w:val="27"/>
          <w:szCs w:val="27"/>
          <w:lang w:eastAsia="ru-RU"/>
        </w:rPr>
        <w:t xml:space="preserve"> </w:t>
      </w:r>
      <w:r>
        <w:rPr>
          <w:rFonts w:ascii="Times New Roman" w:hAnsi="Times New Roman"/>
          <w:i/>
          <w:sz w:val="27"/>
          <w:szCs w:val="27"/>
          <w:vertAlign w:val="subscript"/>
          <w:lang w:eastAsia="ru-RU"/>
        </w:rPr>
        <w:t>экспорт п.п</w:t>
      </w:r>
      <w:r>
        <w:rPr>
          <w:rFonts w:ascii="Times New Roman" w:hAnsi="Times New Roman"/>
          <w:sz w:val="27"/>
          <w:szCs w:val="27"/>
          <w:lang w:eastAsia="ru-RU"/>
        </w:rPr>
        <w:t xml:space="preserve">) </w:t>
      </w:r>
      <w:r>
        <w:rPr>
          <w:rFonts w:ascii="Times New Roman" w:hAnsi="Times New Roman"/>
          <w:iCs/>
          <w:sz w:val="27"/>
          <w:szCs w:val="27"/>
          <w:lang w:eastAsia="ru-RU"/>
        </w:rPr>
        <w:t>/ (</w:t>
      </w:r>
      <w:r>
        <w:rPr>
          <w:rFonts w:ascii="Times New Roman" w:hAnsi="Times New Roman"/>
          <w:b/>
          <w:i/>
          <w:sz w:val="27"/>
          <w:szCs w:val="27"/>
          <w:lang w:val="en-US" w:eastAsia="ru-RU"/>
        </w:rPr>
        <w:t>V</w:t>
      </w:r>
      <w:r>
        <w:rPr>
          <w:rFonts w:ascii="Times New Roman" w:hAnsi="Times New Roman"/>
          <w:b/>
          <w:i/>
          <w:sz w:val="27"/>
          <w:szCs w:val="27"/>
          <w:vertAlign w:val="subscript"/>
          <w:lang w:eastAsia="ru-RU"/>
        </w:rPr>
        <w:t>ВРП</w:t>
      </w:r>
      <w:r>
        <w:rPr>
          <w:rFonts w:ascii="Times New Roman" w:hAnsi="Times New Roman"/>
          <w:sz w:val="27"/>
          <w:szCs w:val="27"/>
          <w:vertAlign w:val="subscript"/>
          <w:lang w:eastAsia="ru-RU"/>
        </w:rPr>
        <w:t xml:space="preserve"> пр.п</w:t>
      </w:r>
      <w:r>
        <w:rPr>
          <w:rFonts w:ascii="Times New Roman" w:hAnsi="Times New Roman"/>
          <w:sz w:val="27"/>
          <w:szCs w:val="27"/>
          <w:lang w:eastAsia="ru-RU"/>
        </w:rPr>
        <w:t xml:space="preserve"> – </w:t>
      </w:r>
      <w:r>
        <w:rPr>
          <w:rFonts w:ascii="Times New Roman" w:hAnsi="Times New Roman"/>
          <w:i/>
          <w:sz w:val="27"/>
          <w:szCs w:val="27"/>
          <w:lang w:val="en-US" w:eastAsia="ru-RU"/>
        </w:rPr>
        <w:t>V</w:t>
      </w:r>
      <w:r>
        <w:rPr>
          <w:rFonts w:ascii="Times New Roman" w:hAnsi="Times New Roman"/>
          <w:i/>
          <w:sz w:val="27"/>
          <w:szCs w:val="27"/>
          <w:lang w:eastAsia="ru-RU"/>
        </w:rPr>
        <w:t xml:space="preserve"> </w:t>
      </w:r>
      <w:r>
        <w:rPr>
          <w:rFonts w:ascii="Times New Roman" w:hAnsi="Times New Roman"/>
          <w:i/>
          <w:sz w:val="27"/>
          <w:szCs w:val="27"/>
          <w:vertAlign w:val="subscript"/>
          <w:lang w:eastAsia="ru-RU"/>
        </w:rPr>
        <w:t>экспорт пр.п</w:t>
      </w:r>
      <w:r>
        <w:rPr>
          <w:rFonts w:ascii="Times New Roman" w:hAnsi="Times New Roman"/>
          <w:sz w:val="27"/>
          <w:szCs w:val="27"/>
          <w:lang w:eastAsia="ru-RU"/>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i/>
          <w:iCs/>
          <w:sz w:val="27"/>
          <w:szCs w:val="27"/>
          <w:lang w:eastAsia="ru-RU"/>
        </w:rPr>
        <w:t>СР(V</w:t>
      </w:r>
      <w:r>
        <w:rPr>
          <w:rFonts w:ascii="Times New Roman" w:hAnsi="Times New Roman"/>
          <w:i/>
          <w:iCs/>
          <w:sz w:val="27"/>
          <w:szCs w:val="27"/>
          <w:vertAlign w:val="subscript"/>
          <w:lang w:eastAsia="ru-RU"/>
        </w:rPr>
        <w:t>НБ2пр.п.</w:t>
      </w:r>
      <w:r>
        <w:rPr>
          <w:rFonts w:ascii="Times New Roman" w:hAnsi="Times New Roman"/>
          <w:i/>
          <w:iCs/>
          <w:sz w:val="27"/>
          <w:szCs w:val="27"/>
          <w:lang w:eastAsia="ru-RU"/>
        </w:rPr>
        <w:t xml:space="preserve">) </w:t>
      </w:r>
      <w:r>
        <w:rPr>
          <w:rFonts w:ascii="Times New Roman" w:hAnsi="Times New Roman"/>
          <w:iCs/>
          <w:sz w:val="27"/>
          <w:szCs w:val="27"/>
          <w:lang w:eastAsia="ru-RU"/>
        </w:rPr>
        <w:t xml:space="preserve">– средний размер налоговой базы «доходы минус расходы» на одного плательщика предыдущего периода по </w:t>
      </w:r>
      <w:r>
        <w:rPr>
          <w:rFonts w:ascii="Times New Roman" w:hAnsi="Times New Roman"/>
          <w:b/>
          <w:i/>
          <w:sz w:val="27"/>
          <w:szCs w:val="27"/>
          <w:lang w:eastAsia="ru-RU"/>
        </w:rPr>
        <w:t>УСН</w:t>
      </w:r>
      <w:r>
        <w:rPr>
          <w:rFonts w:ascii="Times New Roman" w:hAnsi="Times New Roman"/>
          <w:b/>
          <w:i/>
          <w:sz w:val="27"/>
          <w:szCs w:val="27"/>
          <w:vertAlign w:val="subscript"/>
          <w:lang w:eastAsia="ru-RU"/>
        </w:rPr>
        <w:t>2</w:t>
      </w:r>
      <w:r>
        <w:rPr>
          <w:rFonts w:ascii="Times New Roman" w:hAnsi="Times New Roman"/>
          <w:iCs/>
          <w:sz w:val="27"/>
          <w:szCs w:val="27"/>
          <w:lang w:eastAsia="ru-RU"/>
        </w:rPr>
        <w:t>, тыс. рублей;</w:t>
      </w:r>
    </w:p>
    <w:p w:rsidR="0090603C" w:rsidRDefault="007C18ED">
      <w:pPr>
        <w:spacing w:after="0" w:line="240" w:lineRule="auto"/>
        <w:ind w:firstLine="709"/>
        <w:jc w:val="both"/>
      </w:pPr>
      <w:r>
        <w:rPr>
          <w:rFonts w:ascii="Times New Roman" w:hAnsi="Times New Roman"/>
          <w:b/>
          <w:i/>
          <w:sz w:val="27"/>
          <w:szCs w:val="27"/>
          <w:lang w:val="en-US" w:eastAsia="ru-RU"/>
        </w:rPr>
        <w:lastRenderedPageBreak/>
        <w:t>V</w:t>
      </w:r>
      <w:r>
        <w:rPr>
          <w:rFonts w:ascii="Times New Roman" w:hAnsi="Times New Roman"/>
          <w:b/>
          <w:i/>
          <w:sz w:val="27"/>
          <w:szCs w:val="27"/>
          <w:vertAlign w:val="subscript"/>
          <w:lang w:eastAsia="ru-RU"/>
        </w:rPr>
        <w:t>ВРП</w:t>
      </w:r>
      <w:r>
        <w:rPr>
          <w:rFonts w:ascii="Times New Roman" w:hAnsi="Times New Roman"/>
          <w:sz w:val="27"/>
          <w:szCs w:val="27"/>
          <w:vertAlign w:val="subscript"/>
          <w:lang w:eastAsia="ru-RU"/>
        </w:rPr>
        <w:t xml:space="preserve"> пр.п</w:t>
      </w:r>
      <w:r>
        <w:rPr>
          <w:rFonts w:ascii="Times New Roman" w:hAnsi="Times New Roman"/>
          <w:sz w:val="27"/>
          <w:szCs w:val="27"/>
          <w:lang w:eastAsia="ru-RU"/>
        </w:rPr>
        <w:t xml:space="preserve"> – объем валового регионального продукта в предыдущем периоде, тыс. рублей;</w:t>
      </w:r>
    </w:p>
    <w:p w:rsidR="0090603C" w:rsidRDefault="007C18ED">
      <w:pPr>
        <w:spacing w:after="0" w:line="240" w:lineRule="auto"/>
        <w:ind w:firstLine="709"/>
        <w:jc w:val="both"/>
      </w:pPr>
      <w:r>
        <w:rPr>
          <w:rFonts w:ascii="Times New Roman" w:hAnsi="Times New Roman"/>
          <w:i/>
          <w:sz w:val="27"/>
          <w:szCs w:val="27"/>
          <w:lang w:val="en-US" w:eastAsia="ru-RU"/>
        </w:rPr>
        <w:t>V</w:t>
      </w:r>
      <w:r>
        <w:rPr>
          <w:rFonts w:ascii="Times New Roman" w:hAnsi="Times New Roman"/>
          <w:i/>
          <w:sz w:val="27"/>
          <w:szCs w:val="27"/>
          <w:lang w:eastAsia="ru-RU"/>
        </w:rPr>
        <w:t xml:space="preserve"> </w:t>
      </w:r>
      <w:r>
        <w:rPr>
          <w:rFonts w:ascii="Times New Roman" w:hAnsi="Times New Roman"/>
          <w:i/>
          <w:sz w:val="27"/>
          <w:szCs w:val="27"/>
          <w:vertAlign w:val="subscript"/>
          <w:lang w:eastAsia="ru-RU"/>
        </w:rPr>
        <w:t>экспорт пр.п</w:t>
      </w:r>
      <w:r>
        <w:rPr>
          <w:rFonts w:ascii="Times New Roman" w:hAnsi="Times New Roman"/>
          <w:sz w:val="27"/>
          <w:szCs w:val="27"/>
          <w:vertAlign w:val="subscript"/>
          <w:lang w:eastAsia="ru-RU"/>
        </w:rPr>
        <w:t xml:space="preserve"> </w:t>
      </w:r>
      <w:r>
        <w:rPr>
          <w:rFonts w:ascii="Times New Roman" w:hAnsi="Times New Roman"/>
          <w:sz w:val="27"/>
          <w:szCs w:val="27"/>
          <w:lang w:eastAsia="ru-RU"/>
        </w:rPr>
        <w:t>– объем экспорта предыдущего периода (в рублевом выражении);</w:t>
      </w:r>
    </w:p>
    <w:p w:rsidR="0090603C" w:rsidRDefault="007C18ED">
      <w:pPr>
        <w:spacing w:after="0" w:line="240" w:lineRule="auto"/>
        <w:ind w:firstLine="709"/>
        <w:jc w:val="both"/>
      </w:pPr>
      <w:r>
        <w:rPr>
          <w:rFonts w:ascii="Times New Roman" w:hAnsi="Times New Roman"/>
          <w:b/>
          <w:i/>
          <w:sz w:val="27"/>
          <w:szCs w:val="27"/>
          <w:lang w:val="en-US" w:eastAsia="ru-RU"/>
        </w:rPr>
        <w:t>V</w:t>
      </w:r>
      <w:r>
        <w:rPr>
          <w:rFonts w:ascii="Times New Roman" w:hAnsi="Times New Roman"/>
          <w:b/>
          <w:i/>
          <w:sz w:val="27"/>
          <w:szCs w:val="27"/>
          <w:vertAlign w:val="subscript"/>
          <w:lang w:eastAsia="ru-RU"/>
        </w:rPr>
        <w:t>ВРП</w:t>
      </w:r>
      <w:r>
        <w:rPr>
          <w:rFonts w:ascii="Times New Roman" w:hAnsi="Times New Roman"/>
          <w:sz w:val="27"/>
          <w:szCs w:val="27"/>
          <w:lang w:eastAsia="ru-RU"/>
        </w:rPr>
        <w:t xml:space="preserve"> </w:t>
      </w:r>
      <w:r>
        <w:rPr>
          <w:rFonts w:ascii="Times New Roman" w:hAnsi="Times New Roman"/>
          <w:sz w:val="27"/>
          <w:szCs w:val="27"/>
          <w:vertAlign w:val="subscript"/>
          <w:lang w:eastAsia="ru-RU"/>
        </w:rPr>
        <w:t>п.п</w:t>
      </w:r>
      <w:r>
        <w:rPr>
          <w:rFonts w:ascii="Times New Roman" w:hAnsi="Times New Roman"/>
          <w:iCs/>
          <w:sz w:val="27"/>
          <w:szCs w:val="27"/>
          <w:lang w:eastAsia="ru-RU"/>
        </w:rPr>
        <w:t xml:space="preserve"> </w:t>
      </w:r>
      <w:r>
        <w:rPr>
          <w:rFonts w:ascii="Times New Roman" w:hAnsi="Times New Roman"/>
          <w:sz w:val="27"/>
          <w:szCs w:val="27"/>
          <w:lang w:eastAsia="ru-RU"/>
        </w:rPr>
        <w:t>– объем прогнозируемого валового регионального продукта;</w:t>
      </w:r>
    </w:p>
    <w:p w:rsidR="0090603C" w:rsidRDefault="007C18ED">
      <w:pPr>
        <w:spacing w:after="0" w:line="240" w:lineRule="auto"/>
        <w:ind w:firstLine="709"/>
        <w:jc w:val="both"/>
      </w:pPr>
      <w:r>
        <w:rPr>
          <w:rFonts w:ascii="Times New Roman" w:hAnsi="Times New Roman"/>
          <w:i/>
          <w:sz w:val="27"/>
          <w:szCs w:val="27"/>
          <w:lang w:val="en-US" w:eastAsia="ru-RU"/>
        </w:rPr>
        <w:t>V</w:t>
      </w:r>
      <w:r>
        <w:rPr>
          <w:rFonts w:ascii="Times New Roman" w:hAnsi="Times New Roman"/>
          <w:i/>
          <w:sz w:val="27"/>
          <w:szCs w:val="27"/>
          <w:lang w:eastAsia="ru-RU"/>
        </w:rPr>
        <w:t xml:space="preserve"> </w:t>
      </w:r>
      <w:r>
        <w:rPr>
          <w:rFonts w:ascii="Times New Roman" w:hAnsi="Times New Roman"/>
          <w:i/>
          <w:sz w:val="27"/>
          <w:szCs w:val="27"/>
          <w:vertAlign w:val="subscript"/>
          <w:lang w:eastAsia="ru-RU"/>
        </w:rPr>
        <w:t>экспорт п.п</w:t>
      </w:r>
      <w:r>
        <w:rPr>
          <w:rFonts w:ascii="Times New Roman" w:hAnsi="Times New Roman"/>
          <w:sz w:val="27"/>
          <w:szCs w:val="27"/>
          <w:vertAlign w:val="subscript"/>
          <w:lang w:eastAsia="ru-RU"/>
        </w:rPr>
        <w:t xml:space="preserve"> </w:t>
      </w:r>
      <w:r>
        <w:rPr>
          <w:rFonts w:ascii="Times New Roman" w:hAnsi="Times New Roman"/>
          <w:sz w:val="27"/>
          <w:szCs w:val="27"/>
          <w:lang w:eastAsia="ru-RU"/>
        </w:rPr>
        <w:t>– объем экспорта прогнозируемого периода (в рублевом выражении).</w:t>
      </w:r>
    </w:p>
    <w:p w:rsidR="0090603C" w:rsidRDefault="007C18ED">
      <w:pPr>
        <w:spacing w:after="0" w:line="240" w:lineRule="auto"/>
        <w:ind w:firstLine="709"/>
        <w:jc w:val="both"/>
      </w:pPr>
      <w:r>
        <w:rPr>
          <w:rFonts w:ascii="Times New Roman" w:hAnsi="Times New Roman"/>
          <w:iCs/>
          <w:sz w:val="27"/>
          <w:szCs w:val="27"/>
          <w:lang w:eastAsia="ru-RU"/>
        </w:rPr>
        <w:t>Количество плательщиков прогнозируемого периода (</w:t>
      </w:r>
      <w:r>
        <w:rPr>
          <w:rFonts w:ascii="Times New Roman" w:hAnsi="Times New Roman"/>
          <w:iCs/>
          <w:sz w:val="27"/>
          <w:szCs w:val="27"/>
          <w:lang w:val="en-US" w:eastAsia="ru-RU"/>
        </w:rPr>
        <w:t>Q</w:t>
      </w:r>
      <w:r>
        <w:rPr>
          <w:rFonts w:ascii="Times New Roman" w:hAnsi="Times New Roman"/>
          <w:iCs/>
          <w:sz w:val="27"/>
          <w:szCs w:val="27"/>
          <w:lang w:eastAsia="ru-RU"/>
        </w:rPr>
        <w:t xml:space="preserve"> </w:t>
      </w:r>
      <w:r>
        <w:rPr>
          <w:rFonts w:ascii="Times New Roman" w:hAnsi="Times New Roman"/>
          <w:iCs/>
          <w:sz w:val="27"/>
          <w:szCs w:val="27"/>
          <w:vertAlign w:val="subscript"/>
          <w:lang w:eastAsia="ru-RU"/>
        </w:rPr>
        <w:t>п.п.</w:t>
      </w:r>
      <w:r>
        <w:rPr>
          <w:rFonts w:ascii="Times New Roman" w:hAnsi="Times New Roman"/>
          <w:iCs/>
          <w:sz w:val="27"/>
          <w:szCs w:val="27"/>
          <w:lang w:eastAsia="ru-RU"/>
        </w:rPr>
        <w:t>)</w:t>
      </w:r>
      <w:r>
        <w:rPr>
          <w:rFonts w:ascii="Times New Roman" w:hAnsi="Times New Roman"/>
          <w:iCs/>
          <w:sz w:val="27"/>
          <w:szCs w:val="27"/>
          <w:vertAlign w:val="subscript"/>
          <w:lang w:eastAsia="ru-RU"/>
        </w:rPr>
        <w:t xml:space="preserve"> </w:t>
      </w:r>
      <w:r>
        <w:rPr>
          <w:rFonts w:ascii="Times New Roman" w:hAnsi="Times New Roman"/>
          <w:iCs/>
          <w:sz w:val="27"/>
          <w:szCs w:val="27"/>
          <w:lang w:eastAsia="ru-RU"/>
        </w:rPr>
        <w:t>рассчитывается по следующей форме:</w:t>
      </w:r>
    </w:p>
    <w:p w:rsidR="0090603C" w:rsidRDefault="007C18ED">
      <w:pPr>
        <w:spacing w:after="0" w:line="240" w:lineRule="auto"/>
        <w:ind w:firstLine="709"/>
        <w:jc w:val="center"/>
      </w:pPr>
      <w:r>
        <w:rPr>
          <w:rFonts w:ascii="Times New Roman" w:hAnsi="Times New Roman"/>
          <w:i/>
          <w:iCs/>
          <w:sz w:val="27"/>
          <w:szCs w:val="27"/>
          <w:lang w:val="en-US" w:eastAsia="ru-RU"/>
        </w:rPr>
        <w:t>Q</w:t>
      </w:r>
      <w:r>
        <w:rPr>
          <w:rFonts w:ascii="Times New Roman" w:hAnsi="Times New Roman"/>
          <w:i/>
          <w:iCs/>
          <w:sz w:val="27"/>
          <w:szCs w:val="27"/>
          <w:vertAlign w:val="subscript"/>
          <w:lang w:eastAsia="ru-RU"/>
        </w:rPr>
        <w:t xml:space="preserve">УСН2(НБ2)п.п. </w:t>
      </w:r>
      <w:r>
        <w:rPr>
          <w:rFonts w:ascii="Times New Roman" w:hAnsi="Times New Roman"/>
          <w:i/>
          <w:iCs/>
          <w:sz w:val="27"/>
          <w:szCs w:val="27"/>
          <w:lang w:eastAsia="ru-RU"/>
        </w:rPr>
        <w:t xml:space="preserve">= </w:t>
      </w:r>
      <w:r>
        <w:rPr>
          <w:rFonts w:ascii="Times New Roman" w:hAnsi="Times New Roman"/>
          <w:i/>
          <w:iCs/>
          <w:sz w:val="27"/>
          <w:szCs w:val="27"/>
          <w:lang w:val="en-US" w:eastAsia="ru-RU"/>
        </w:rPr>
        <w:t>Q</w:t>
      </w:r>
      <w:r>
        <w:rPr>
          <w:rFonts w:ascii="Times New Roman" w:hAnsi="Times New Roman"/>
          <w:i/>
          <w:iCs/>
          <w:sz w:val="27"/>
          <w:szCs w:val="27"/>
          <w:lang w:eastAsia="ru-RU"/>
        </w:rPr>
        <w:t xml:space="preserve"> </w:t>
      </w:r>
      <w:r>
        <w:rPr>
          <w:rFonts w:ascii="Times New Roman" w:hAnsi="Times New Roman"/>
          <w:i/>
          <w:iCs/>
          <w:sz w:val="27"/>
          <w:szCs w:val="27"/>
          <w:vertAlign w:val="subscript"/>
          <w:lang w:eastAsia="ru-RU"/>
        </w:rPr>
        <w:t xml:space="preserve">УСН2пр.п. </w:t>
      </w:r>
      <w:r>
        <w:rPr>
          <w:rFonts w:ascii="Times New Roman" w:hAnsi="Times New Roman"/>
          <w:i/>
          <w:iCs/>
          <w:sz w:val="27"/>
          <w:szCs w:val="27"/>
          <w:lang w:eastAsia="ru-RU"/>
        </w:rPr>
        <w:t>* ТР</w:t>
      </w:r>
      <w:r>
        <w:rPr>
          <w:rFonts w:ascii="Times New Roman" w:hAnsi="Times New Roman"/>
          <w:i/>
          <w:iCs/>
          <w:sz w:val="27"/>
          <w:szCs w:val="27"/>
          <w:vertAlign w:val="subscript"/>
          <w:lang w:eastAsia="ru-RU"/>
        </w:rPr>
        <w:t>3года</w:t>
      </w:r>
      <w:r>
        <w:rPr>
          <w:rFonts w:ascii="Times New Roman" w:hAnsi="Times New Roman"/>
          <w:i/>
          <w:iCs/>
          <w:sz w:val="27"/>
          <w:szCs w:val="27"/>
          <w:lang w:eastAsia="ru-RU"/>
        </w:rPr>
        <w:t>(</w:t>
      </w:r>
      <w:r>
        <w:rPr>
          <w:rFonts w:ascii="Times New Roman" w:hAnsi="Times New Roman"/>
          <w:i/>
          <w:iCs/>
          <w:sz w:val="27"/>
          <w:szCs w:val="27"/>
          <w:lang w:val="en-US" w:eastAsia="ru-RU"/>
        </w:rPr>
        <w:t>Q</w:t>
      </w:r>
      <w:r>
        <w:rPr>
          <w:rFonts w:ascii="Times New Roman" w:hAnsi="Times New Roman"/>
          <w:i/>
          <w:iCs/>
          <w:sz w:val="27"/>
          <w:szCs w:val="27"/>
          <w:vertAlign w:val="subscript"/>
          <w:lang w:eastAsia="ru-RU"/>
        </w:rPr>
        <w:t>УСН2(НБ2)</w:t>
      </w:r>
      <w:r>
        <w:rPr>
          <w:rFonts w:ascii="Times New Roman" w:hAnsi="Times New Roman"/>
          <w:i/>
          <w:iCs/>
          <w:sz w:val="27"/>
          <w:szCs w:val="27"/>
          <w:lang w:eastAsia="ru-RU"/>
        </w:rPr>
        <w:t xml:space="preserve">) / 100, </w:t>
      </w:r>
      <w:r>
        <w:rPr>
          <w:rFonts w:ascii="Times New Roman" w:hAnsi="Times New Roman"/>
          <w:iCs/>
          <w:sz w:val="27"/>
          <w:szCs w:val="27"/>
          <w:lang w:eastAsia="ru-RU"/>
        </w:rPr>
        <w:t>где:</w:t>
      </w:r>
    </w:p>
    <w:p w:rsidR="0090603C" w:rsidRDefault="007C18ED">
      <w:pPr>
        <w:spacing w:after="0" w:line="240" w:lineRule="auto"/>
        <w:ind w:firstLine="709"/>
        <w:jc w:val="both"/>
      </w:pPr>
      <w:r>
        <w:rPr>
          <w:rFonts w:ascii="Times New Roman" w:hAnsi="Times New Roman"/>
          <w:i/>
          <w:iCs/>
          <w:sz w:val="27"/>
          <w:szCs w:val="27"/>
          <w:lang w:val="en-US" w:eastAsia="ru-RU"/>
        </w:rPr>
        <w:t>Q</w:t>
      </w:r>
      <w:r>
        <w:rPr>
          <w:rFonts w:ascii="Times New Roman" w:hAnsi="Times New Roman"/>
          <w:i/>
          <w:iCs/>
          <w:sz w:val="27"/>
          <w:szCs w:val="27"/>
          <w:vertAlign w:val="subscript"/>
          <w:lang w:eastAsia="ru-RU"/>
        </w:rPr>
        <w:t>УСН2(НБ2)пр.п.</w:t>
      </w:r>
      <w:r>
        <w:rPr>
          <w:rFonts w:ascii="Times New Roman" w:hAnsi="Times New Roman"/>
          <w:iCs/>
          <w:sz w:val="27"/>
          <w:szCs w:val="27"/>
          <w:vertAlign w:val="subscript"/>
          <w:lang w:eastAsia="ru-RU"/>
        </w:rPr>
        <w:t xml:space="preserve"> </w:t>
      </w:r>
      <w:r>
        <w:rPr>
          <w:rFonts w:ascii="Times New Roman" w:hAnsi="Times New Roman"/>
          <w:iCs/>
          <w:sz w:val="27"/>
          <w:szCs w:val="27"/>
          <w:lang w:eastAsia="ru-RU"/>
        </w:rPr>
        <w:t>– количество плательщиков предыдущего периода, ед.;</w:t>
      </w:r>
    </w:p>
    <w:p w:rsidR="0090603C" w:rsidRDefault="007C18ED">
      <w:pPr>
        <w:spacing w:after="0" w:line="240" w:lineRule="auto"/>
        <w:ind w:firstLine="709"/>
        <w:jc w:val="both"/>
      </w:pPr>
      <w:r>
        <w:rPr>
          <w:rFonts w:ascii="Times New Roman" w:hAnsi="Times New Roman"/>
          <w:i/>
          <w:iCs/>
          <w:sz w:val="27"/>
          <w:szCs w:val="27"/>
          <w:lang w:eastAsia="ru-RU"/>
        </w:rPr>
        <w:t>ТР</w:t>
      </w:r>
      <w:r>
        <w:rPr>
          <w:rFonts w:ascii="Times New Roman" w:hAnsi="Times New Roman"/>
          <w:i/>
          <w:iCs/>
          <w:sz w:val="27"/>
          <w:szCs w:val="27"/>
          <w:vertAlign w:val="subscript"/>
          <w:lang w:eastAsia="ru-RU"/>
        </w:rPr>
        <w:t>3года</w:t>
      </w:r>
      <w:r>
        <w:rPr>
          <w:rFonts w:ascii="Times New Roman" w:hAnsi="Times New Roman"/>
          <w:i/>
          <w:iCs/>
          <w:sz w:val="27"/>
          <w:szCs w:val="27"/>
          <w:lang w:eastAsia="ru-RU"/>
        </w:rPr>
        <w:t>(</w:t>
      </w:r>
      <w:r>
        <w:rPr>
          <w:rFonts w:ascii="Times New Roman" w:hAnsi="Times New Roman"/>
          <w:i/>
          <w:iCs/>
          <w:sz w:val="27"/>
          <w:szCs w:val="27"/>
          <w:lang w:val="en-US" w:eastAsia="ru-RU"/>
        </w:rPr>
        <w:t>Q</w:t>
      </w:r>
      <w:r>
        <w:rPr>
          <w:rFonts w:ascii="Times New Roman" w:hAnsi="Times New Roman"/>
          <w:i/>
          <w:iCs/>
          <w:sz w:val="27"/>
          <w:szCs w:val="27"/>
          <w:vertAlign w:val="subscript"/>
          <w:lang w:eastAsia="ru-RU"/>
        </w:rPr>
        <w:t>(УСН2(НБ2)</w:t>
      </w:r>
      <w:r>
        <w:rPr>
          <w:rFonts w:ascii="Times New Roman" w:hAnsi="Times New Roman"/>
          <w:i/>
          <w:iCs/>
          <w:sz w:val="27"/>
          <w:szCs w:val="27"/>
          <w:lang w:eastAsia="ru-RU"/>
        </w:rPr>
        <w:t>)</w:t>
      </w:r>
      <w:r>
        <w:rPr>
          <w:rFonts w:ascii="Times New Roman" w:hAnsi="Times New Roman"/>
          <w:iCs/>
          <w:sz w:val="27"/>
          <w:szCs w:val="27"/>
          <w:lang w:eastAsia="ru-RU"/>
        </w:rPr>
        <w:t xml:space="preserve"> – средний темп роста количества плательщиков за 3 года, предшествующие прогнозируемому периоду, %.</w:t>
      </w:r>
    </w:p>
    <w:p w:rsidR="0090603C" w:rsidRDefault="007C18ED">
      <w:pPr>
        <w:spacing w:after="0" w:line="240" w:lineRule="auto"/>
        <w:ind w:firstLine="709"/>
        <w:jc w:val="both"/>
      </w:pPr>
      <w:r w:rsidRPr="00B27A91">
        <w:rPr>
          <w:rFonts w:ascii="Times New Roman" w:hAnsi="Times New Roman"/>
          <w:iCs/>
          <w:sz w:val="27"/>
          <w:szCs w:val="27"/>
          <w:lang w:eastAsia="ru-RU"/>
        </w:rPr>
        <w:t>Прогнозируемый объем налоговой базы по минимальному налогу УСН</w:t>
      </w:r>
      <w:r w:rsidR="00226085">
        <w:rPr>
          <w:rFonts w:ascii="Times New Roman" w:hAnsi="Times New Roman"/>
          <w:iCs/>
          <w:sz w:val="27"/>
          <w:szCs w:val="27"/>
          <w:lang w:eastAsia="ru-RU"/>
        </w:rPr>
        <w:t>3</w:t>
      </w:r>
      <w:r w:rsidRPr="00B27A91">
        <w:rPr>
          <w:rFonts w:ascii="Times New Roman" w:hAnsi="Times New Roman"/>
          <w:iCs/>
          <w:sz w:val="27"/>
          <w:szCs w:val="27"/>
          <w:vertAlign w:val="subscript"/>
          <w:lang w:eastAsia="ru-RU"/>
        </w:rPr>
        <w:t xml:space="preserve"> </w:t>
      </w:r>
      <w:r w:rsidRPr="00B27A91">
        <w:rPr>
          <w:rFonts w:ascii="Times New Roman" w:hAnsi="Times New Roman"/>
          <w:iCs/>
          <w:sz w:val="27"/>
          <w:szCs w:val="27"/>
          <w:lang w:eastAsia="ru-RU"/>
        </w:rPr>
        <w:t>(</w:t>
      </w:r>
      <w:r w:rsidRPr="00B27A91">
        <w:rPr>
          <w:rFonts w:ascii="Times New Roman" w:hAnsi="Times New Roman"/>
          <w:iCs/>
          <w:sz w:val="27"/>
          <w:szCs w:val="27"/>
          <w:lang w:val="en-US" w:eastAsia="ru-RU"/>
        </w:rPr>
        <w:t>V</w:t>
      </w:r>
      <w:r w:rsidRPr="00B27A91">
        <w:rPr>
          <w:rFonts w:ascii="Times New Roman" w:hAnsi="Times New Roman"/>
          <w:iCs/>
          <w:sz w:val="27"/>
          <w:szCs w:val="27"/>
          <w:lang w:eastAsia="ru-RU"/>
        </w:rPr>
        <w:t>нб3</w:t>
      </w:r>
      <w:r w:rsidRPr="00B27A91">
        <w:rPr>
          <w:rFonts w:ascii="Times New Roman" w:hAnsi="Times New Roman"/>
          <w:iCs/>
          <w:sz w:val="27"/>
          <w:szCs w:val="27"/>
          <w:vertAlign w:val="subscript"/>
          <w:lang w:eastAsia="ru-RU"/>
        </w:rPr>
        <w:t>пп</w:t>
      </w:r>
      <w:r w:rsidRPr="00B27A91">
        <w:rPr>
          <w:rFonts w:ascii="Times New Roman" w:hAnsi="Times New Roman"/>
          <w:iCs/>
          <w:sz w:val="27"/>
          <w:szCs w:val="27"/>
          <w:lang w:eastAsia="ru-RU"/>
        </w:rPr>
        <w:t>) рассчитывается по следующей формуле:</w:t>
      </w:r>
    </w:p>
    <w:p w:rsidR="0090603C" w:rsidRDefault="007C18ED" w:rsidP="004A26FD">
      <w:pPr>
        <w:spacing w:after="0" w:line="240" w:lineRule="auto"/>
        <w:ind w:firstLine="709"/>
      </w:pPr>
      <w:r>
        <w:rPr>
          <w:rFonts w:ascii="Times New Roman" w:hAnsi="Times New Roman"/>
          <w:i/>
          <w:iCs/>
          <w:sz w:val="27"/>
          <w:szCs w:val="27"/>
          <w:lang w:eastAsia="ru-RU"/>
        </w:rPr>
        <w:t>V</w:t>
      </w:r>
      <w:r>
        <w:rPr>
          <w:rFonts w:ascii="Times New Roman" w:hAnsi="Times New Roman"/>
          <w:i/>
          <w:iCs/>
          <w:sz w:val="27"/>
          <w:szCs w:val="27"/>
          <w:vertAlign w:val="subscript"/>
          <w:lang w:eastAsia="ru-RU"/>
        </w:rPr>
        <w:t>НБ3п.п</w:t>
      </w:r>
      <w:r w:rsidR="004A26FD">
        <w:rPr>
          <w:rFonts w:ascii="Times New Roman" w:hAnsi="Times New Roman"/>
          <w:i/>
          <w:iCs/>
          <w:sz w:val="27"/>
          <w:szCs w:val="27"/>
          <w:vertAlign w:val="subscript"/>
          <w:lang w:eastAsia="ru-RU"/>
        </w:rPr>
        <w:t>.</w:t>
      </w:r>
      <w:r>
        <w:rPr>
          <w:rFonts w:ascii="Times New Roman" w:hAnsi="Times New Roman"/>
          <w:i/>
          <w:iCs/>
          <w:sz w:val="27"/>
          <w:szCs w:val="27"/>
          <w:lang w:eastAsia="ru-RU"/>
        </w:rPr>
        <w:t xml:space="preserve"> = V</w:t>
      </w:r>
      <w:r>
        <w:rPr>
          <w:rFonts w:ascii="Times New Roman" w:hAnsi="Times New Roman"/>
          <w:i/>
          <w:iCs/>
          <w:sz w:val="27"/>
          <w:szCs w:val="27"/>
          <w:vertAlign w:val="subscript"/>
          <w:lang w:eastAsia="ru-RU"/>
        </w:rPr>
        <w:t>НБ3пр.п.</w:t>
      </w:r>
      <w:r w:rsidR="004A26FD">
        <w:rPr>
          <w:rFonts w:ascii="Times New Roman" w:hAnsi="Times New Roman"/>
          <w:i/>
          <w:iCs/>
          <w:sz w:val="27"/>
          <w:szCs w:val="27"/>
          <w:vertAlign w:val="subscript"/>
          <w:lang w:eastAsia="ru-RU"/>
        </w:rPr>
        <w:t>*</w:t>
      </w:r>
      <w:r>
        <w:rPr>
          <w:rFonts w:ascii="Times New Roman" w:hAnsi="Times New Roman"/>
          <w:i/>
          <w:iCs/>
          <w:sz w:val="27"/>
          <w:szCs w:val="27"/>
          <w:vertAlign w:val="subscript"/>
          <w:lang w:eastAsia="ru-RU"/>
        </w:rPr>
        <w:t xml:space="preserve"> </w:t>
      </w:r>
      <w:r>
        <w:rPr>
          <w:rFonts w:ascii="Times New Roman" w:hAnsi="Times New Roman"/>
          <w:iCs/>
          <w:sz w:val="27"/>
          <w:szCs w:val="27"/>
          <w:lang w:eastAsia="ru-RU"/>
        </w:rPr>
        <w:t>(</w:t>
      </w:r>
      <w:r>
        <w:rPr>
          <w:rFonts w:ascii="Times New Roman" w:hAnsi="Times New Roman"/>
          <w:b/>
          <w:i/>
          <w:sz w:val="27"/>
          <w:szCs w:val="27"/>
          <w:lang w:val="en-US" w:eastAsia="ru-RU"/>
        </w:rPr>
        <w:t>V</w:t>
      </w:r>
      <w:r>
        <w:rPr>
          <w:rFonts w:ascii="Times New Roman" w:hAnsi="Times New Roman"/>
          <w:b/>
          <w:i/>
          <w:sz w:val="27"/>
          <w:szCs w:val="27"/>
          <w:vertAlign w:val="subscript"/>
          <w:lang w:eastAsia="ru-RU"/>
        </w:rPr>
        <w:t>ВРП</w:t>
      </w:r>
      <w:r>
        <w:rPr>
          <w:rFonts w:ascii="Times New Roman" w:hAnsi="Times New Roman"/>
          <w:sz w:val="27"/>
          <w:szCs w:val="27"/>
          <w:lang w:eastAsia="ru-RU"/>
        </w:rPr>
        <w:t xml:space="preserve"> </w:t>
      </w:r>
      <w:r>
        <w:rPr>
          <w:rFonts w:ascii="Times New Roman" w:hAnsi="Times New Roman"/>
          <w:sz w:val="27"/>
          <w:szCs w:val="27"/>
          <w:vertAlign w:val="subscript"/>
          <w:lang w:eastAsia="ru-RU"/>
        </w:rPr>
        <w:t>п.п</w:t>
      </w:r>
      <w:r>
        <w:rPr>
          <w:rFonts w:ascii="Times New Roman" w:hAnsi="Times New Roman"/>
          <w:sz w:val="27"/>
          <w:szCs w:val="27"/>
          <w:lang w:eastAsia="ru-RU"/>
        </w:rPr>
        <w:t xml:space="preserve"> – </w:t>
      </w:r>
      <w:r>
        <w:rPr>
          <w:rFonts w:ascii="Times New Roman" w:hAnsi="Times New Roman"/>
          <w:i/>
          <w:sz w:val="27"/>
          <w:szCs w:val="27"/>
          <w:lang w:val="en-US" w:eastAsia="ru-RU"/>
        </w:rPr>
        <w:t>V</w:t>
      </w:r>
      <w:r>
        <w:rPr>
          <w:rFonts w:ascii="Times New Roman" w:hAnsi="Times New Roman"/>
          <w:i/>
          <w:sz w:val="27"/>
          <w:szCs w:val="27"/>
          <w:lang w:eastAsia="ru-RU"/>
        </w:rPr>
        <w:t xml:space="preserve"> </w:t>
      </w:r>
      <w:r>
        <w:rPr>
          <w:rFonts w:ascii="Times New Roman" w:hAnsi="Times New Roman"/>
          <w:i/>
          <w:sz w:val="27"/>
          <w:szCs w:val="27"/>
          <w:vertAlign w:val="subscript"/>
          <w:lang w:eastAsia="ru-RU"/>
        </w:rPr>
        <w:t>экспорт п.п</w:t>
      </w:r>
      <w:r>
        <w:rPr>
          <w:rFonts w:ascii="Times New Roman" w:hAnsi="Times New Roman"/>
          <w:sz w:val="27"/>
          <w:szCs w:val="27"/>
          <w:lang w:eastAsia="ru-RU"/>
        </w:rPr>
        <w:t xml:space="preserve">) </w:t>
      </w:r>
      <w:r>
        <w:rPr>
          <w:rFonts w:ascii="Times New Roman" w:hAnsi="Times New Roman"/>
          <w:iCs/>
          <w:sz w:val="27"/>
          <w:szCs w:val="27"/>
          <w:lang w:eastAsia="ru-RU"/>
        </w:rPr>
        <w:t>/ (</w:t>
      </w:r>
      <w:r>
        <w:rPr>
          <w:rFonts w:ascii="Times New Roman" w:hAnsi="Times New Roman"/>
          <w:b/>
          <w:i/>
          <w:sz w:val="27"/>
          <w:szCs w:val="27"/>
          <w:lang w:val="en-US" w:eastAsia="ru-RU"/>
        </w:rPr>
        <w:t>V</w:t>
      </w:r>
      <w:r>
        <w:rPr>
          <w:rFonts w:ascii="Times New Roman" w:hAnsi="Times New Roman"/>
          <w:b/>
          <w:i/>
          <w:sz w:val="27"/>
          <w:szCs w:val="27"/>
          <w:vertAlign w:val="subscript"/>
          <w:lang w:eastAsia="ru-RU"/>
        </w:rPr>
        <w:t>ВРП</w:t>
      </w:r>
      <w:r>
        <w:rPr>
          <w:rFonts w:ascii="Times New Roman" w:hAnsi="Times New Roman"/>
          <w:sz w:val="27"/>
          <w:szCs w:val="27"/>
          <w:vertAlign w:val="subscript"/>
          <w:lang w:eastAsia="ru-RU"/>
        </w:rPr>
        <w:t xml:space="preserve"> пр.п</w:t>
      </w:r>
      <w:r>
        <w:rPr>
          <w:rFonts w:ascii="Times New Roman" w:hAnsi="Times New Roman"/>
          <w:sz w:val="27"/>
          <w:szCs w:val="27"/>
          <w:lang w:eastAsia="ru-RU"/>
        </w:rPr>
        <w:t xml:space="preserve"> – </w:t>
      </w:r>
      <w:r>
        <w:rPr>
          <w:rFonts w:ascii="Times New Roman" w:hAnsi="Times New Roman"/>
          <w:i/>
          <w:sz w:val="27"/>
          <w:szCs w:val="27"/>
          <w:lang w:val="en-US" w:eastAsia="ru-RU"/>
        </w:rPr>
        <w:t>V</w:t>
      </w:r>
      <w:r>
        <w:rPr>
          <w:rFonts w:ascii="Times New Roman" w:hAnsi="Times New Roman"/>
          <w:i/>
          <w:sz w:val="27"/>
          <w:szCs w:val="27"/>
          <w:lang w:eastAsia="ru-RU"/>
        </w:rPr>
        <w:t xml:space="preserve"> </w:t>
      </w:r>
      <w:r>
        <w:rPr>
          <w:rFonts w:ascii="Times New Roman" w:hAnsi="Times New Roman"/>
          <w:i/>
          <w:sz w:val="27"/>
          <w:szCs w:val="27"/>
          <w:vertAlign w:val="subscript"/>
          <w:lang w:eastAsia="ru-RU"/>
        </w:rPr>
        <w:t>экспорт пр.п</w:t>
      </w:r>
      <w:r>
        <w:rPr>
          <w:rFonts w:ascii="Times New Roman" w:hAnsi="Times New Roman"/>
          <w:sz w:val="27"/>
          <w:szCs w:val="27"/>
          <w:lang w:eastAsia="ru-RU"/>
        </w:rPr>
        <w:t>),</w:t>
      </w:r>
      <w:r w:rsidR="004A26FD">
        <w:rPr>
          <w:rFonts w:ascii="Times New Roman" w:hAnsi="Times New Roman"/>
          <w:sz w:val="27"/>
          <w:szCs w:val="27"/>
          <w:lang w:eastAsia="ru-RU"/>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i/>
          <w:iCs/>
          <w:sz w:val="27"/>
          <w:szCs w:val="27"/>
          <w:lang w:eastAsia="ru-RU"/>
        </w:rPr>
        <w:t>V</w:t>
      </w:r>
      <w:r>
        <w:rPr>
          <w:rFonts w:ascii="Times New Roman" w:hAnsi="Times New Roman"/>
          <w:i/>
          <w:iCs/>
          <w:sz w:val="27"/>
          <w:szCs w:val="27"/>
          <w:vertAlign w:val="subscript"/>
          <w:lang w:eastAsia="ru-RU"/>
        </w:rPr>
        <w:t>НБ3пр.п.</w:t>
      </w:r>
      <w:r>
        <w:rPr>
          <w:rFonts w:ascii="Times New Roman" w:hAnsi="Times New Roman"/>
          <w:i/>
          <w:iCs/>
          <w:sz w:val="27"/>
          <w:szCs w:val="27"/>
          <w:lang w:eastAsia="ru-RU"/>
        </w:rPr>
        <w:t xml:space="preserve"> </w:t>
      </w:r>
      <w:r>
        <w:rPr>
          <w:rFonts w:ascii="Times New Roman" w:hAnsi="Times New Roman"/>
          <w:iCs/>
          <w:sz w:val="27"/>
          <w:szCs w:val="27"/>
          <w:lang w:eastAsia="ru-RU"/>
        </w:rPr>
        <w:t xml:space="preserve">– средний размер налоговой базы </w:t>
      </w:r>
      <w:r w:rsidR="0034707F">
        <w:rPr>
          <w:rFonts w:ascii="Times New Roman" w:hAnsi="Times New Roman"/>
          <w:iCs/>
          <w:sz w:val="27"/>
          <w:szCs w:val="27"/>
          <w:lang w:eastAsia="ru-RU"/>
        </w:rPr>
        <w:t>минимального налога предыдущего периода</w:t>
      </w:r>
      <w:r>
        <w:rPr>
          <w:rFonts w:ascii="Times New Roman" w:hAnsi="Times New Roman"/>
          <w:iCs/>
          <w:sz w:val="27"/>
          <w:szCs w:val="27"/>
          <w:lang w:eastAsia="ru-RU"/>
        </w:rPr>
        <w:t xml:space="preserve"> по </w:t>
      </w:r>
      <w:r>
        <w:rPr>
          <w:rFonts w:ascii="Times New Roman" w:hAnsi="Times New Roman"/>
          <w:b/>
          <w:i/>
          <w:sz w:val="27"/>
          <w:szCs w:val="27"/>
          <w:lang w:eastAsia="ru-RU"/>
        </w:rPr>
        <w:t>УСН</w:t>
      </w:r>
      <w:r>
        <w:rPr>
          <w:rFonts w:ascii="Times New Roman" w:hAnsi="Times New Roman"/>
          <w:b/>
          <w:i/>
          <w:sz w:val="27"/>
          <w:szCs w:val="27"/>
          <w:vertAlign w:val="subscript"/>
          <w:lang w:eastAsia="ru-RU"/>
        </w:rPr>
        <w:t>2</w:t>
      </w:r>
      <w:r>
        <w:rPr>
          <w:rFonts w:ascii="Times New Roman" w:hAnsi="Times New Roman"/>
          <w:iCs/>
          <w:sz w:val="27"/>
          <w:szCs w:val="27"/>
          <w:lang w:eastAsia="ru-RU"/>
        </w:rPr>
        <w:t>, тыс. рублей;</w:t>
      </w:r>
    </w:p>
    <w:p w:rsidR="0090603C" w:rsidRDefault="007C18ED">
      <w:pPr>
        <w:spacing w:after="0" w:line="240" w:lineRule="auto"/>
        <w:ind w:firstLine="709"/>
        <w:jc w:val="both"/>
      </w:pPr>
      <w:r>
        <w:rPr>
          <w:rFonts w:ascii="Times New Roman" w:hAnsi="Times New Roman"/>
          <w:b/>
          <w:i/>
          <w:sz w:val="27"/>
          <w:szCs w:val="27"/>
          <w:lang w:val="en-US" w:eastAsia="ru-RU"/>
        </w:rPr>
        <w:t>V</w:t>
      </w:r>
      <w:r>
        <w:rPr>
          <w:rFonts w:ascii="Times New Roman" w:hAnsi="Times New Roman"/>
          <w:b/>
          <w:i/>
          <w:sz w:val="27"/>
          <w:szCs w:val="27"/>
          <w:vertAlign w:val="subscript"/>
          <w:lang w:eastAsia="ru-RU"/>
        </w:rPr>
        <w:t>ВРП</w:t>
      </w:r>
      <w:r>
        <w:rPr>
          <w:rFonts w:ascii="Times New Roman" w:hAnsi="Times New Roman"/>
          <w:sz w:val="27"/>
          <w:szCs w:val="27"/>
          <w:vertAlign w:val="subscript"/>
          <w:lang w:eastAsia="ru-RU"/>
        </w:rPr>
        <w:t xml:space="preserve"> пр.п</w:t>
      </w:r>
      <w:r>
        <w:rPr>
          <w:rFonts w:ascii="Times New Roman" w:hAnsi="Times New Roman"/>
          <w:sz w:val="27"/>
          <w:szCs w:val="27"/>
          <w:lang w:eastAsia="ru-RU"/>
        </w:rPr>
        <w:t xml:space="preserve"> – объем валового регионального продукта в предыдущем периоде, тыс. рублей;</w:t>
      </w:r>
    </w:p>
    <w:p w:rsidR="0090603C" w:rsidRDefault="007C18ED">
      <w:pPr>
        <w:spacing w:after="0" w:line="240" w:lineRule="auto"/>
        <w:ind w:firstLine="709"/>
        <w:jc w:val="both"/>
      </w:pPr>
      <w:r>
        <w:rPr>
          <w:rFonts w:ascii="Times New Roman" w:hAnsi="Times New Roman"/>
          <w:i/>
          <w:sz w:val="27"/>
          <w:szCs w:val="27"/>
          <w:lang w:val="en-US" w:eastAsia="ru-RU"/>
        </w:rPr>
        <w:t>V</w:t>
      </w:r>
      <w:r>
        <w:rPr>
          <w:rFonts w:ascii="Times New Roman" w:hAnsi="Times New Roman"/>
          <w:i/>
          <w:sz w:val="27"/>
          <w:szCs w:val="27"/>
          <w:lang w:eastAsia="ru-RU"/>
        </w:rPr>
        <w:t xml:space="preserve"> </w:t>
      </w:r>
      <w:r>
        <w:rPr>
          <w:rFonts w:ascii="Times New Roman" w:hAnsi="Times New Roman"/>
          <w:i/>
          <w:sz w:val="27"/>
          <w:szCs w:val="27"/>
          <w:vertAlign w:val="subscript"/>
          <w:lang w:eastAsia="ru-RU"/>
        </w:rPr>
        <w:t>экспорт пр.п</w:t>
      </w:r>
      <w:r>
        <w:rPr>
          <w:rFonts w:ascii="Times New Roman" w:hAnsi="Times New Roman"/>
          <w:sz w:val="27"/>
          <w:szCs w:val="27"/>
          <w:vertAlign w:val="subscript"/>
          <w:lang w:eastAsia="ru-RU"/>
        </w:rPr>
        <w:t xml:space="preserve"> </w:t>
      </w:r>
      <w:r>
        <w:rPr>
          <w:rFonts w:ascii="Times New Roman" w:hAnsi="Times New Roman"/>
          <w:sz w:val="27"/>
          <w:szCs w:val="27"/>
          <w:lang w:eastAsia="ru-RU"/>
        </w:rPr>
        <w:t>– объем экспорта предыдущего периода (в рублевом выражении);</w:t>
      </w:r>
    </w:p>
    <w:p w:rsidR="0090603C" w:rsidRDefault="007C18ED">
      <w:pPr>
        <w:spacing w:after="0" w:line="240" w:lineRule="auto"/>
        <w:ind w:firstLine="709"/>
        <w:jc w:val="both"/>
      </w:pPr>
      <w:r>
        <w:rPr>
          <w:rFonts w:ascii="Times New Roman" w:hAnsi="Times New Roman"/>
          <w:b/>
          <w:i/>
          <w:sz w:val="27"/>
          <w:szCs w:val="27"/>
          <w:lang w:val="en-US" w:eastAsia="ru-RU"/>
        </w:rPr>
        <w:t>V</w:t>
      </w:r>
      <w:r>
        <w:rPr>
          <w:rFonts w:ascii="Times New Roman" w:hAnsi="Times New Roman"/>
          <w:b/>
          <w:i/>
          <w:sz w:val="27"/>
          <w:szCs w:val="27"/>
          <w:vertAlign w:val="subscript"/>
          <w:lang w:eastAsia="ru-RU"/>
        </w:rPr>
        <w:t>ВРП</w:t>
      </w:r>
      <w:r>
        <w:rPr>
          <w:rFonts w:ascii="Times New Roman" w:hAnsi="Times New Roman"/>
          <w:sz w:val="27"/>
          <w:szCs w:val="27"/>
          <w:lang w:eastAsia="ru-RU"/>
        </w:rPr>
        <w:t xml:space="preserve"> </w:t>
      </w:r>
      <w:r>
        <w:rPr>
          <w:rFonts w:ascii="Times New Roman" w:hAnsi="Times New Roman"/>
          <w:sz w:val="27"/>
          <w:szCs w:val="27"/>
          <w:vertAlign w:val="subscript"/>
          <w:lang w:eastAsia="ru-RU"/>
        </w:rPr>
        <w:t>п.п</w:t>
      </w:r>
      <w:r>
        <w:rPr>
          <w:rFonts w:ascii="Times New Roman" w:hAnsi="Times New Roman"/>
          <w:iCs/>
          <w:sz w:val="27"/>
          <w:szCs w:val="27"/>
          <w:lang w:eastAsia="ru-RU"/>
        </w:rPr>
        <w:t xml:space="preserve"> </w:t>
      </w:r>
      <w:r>
        <w:rPr>
          <w:rFonts w:ascii="Times New Roman" w:hAnsi="Times New Roman"/>
          <w:sz w:val="27"/>
          <w:szCs w:val="27"/>
          <w:lang w:eastAsia="ru-RU"/>
        </w:rPr>
        <w:t>– объем прогнозируемого валового регионального продукта;</w:t>
      </w:r>
    </w:p>
    <w:p w:rsidR="0090603C" w:rsidRDefault="007C18ED">
      <w:pPr>
        <w:spacing w:after="0" w:line="240" w:lineRule="auto"/>
        <w:ind w:firstLine="709"/>
        <w:jc w:val="both"/>
      </w:pPr>
      <w:r>
        <w:rPr>
          <w:rFonts w:ascii="Times New Roman" w:hAnsi="Times New Roman"/>
          <w:i/>
          <w:sz w:val="27"/>
          <w:szCs w:val="27"/>
          <w:lang w:val="en-US" w:eastAsia="ru-RU"/>
        </w:rPr>
        <w:t>V</w:t>
      </w:r>
      <w:r>
        <w:rPr>
          <w:rFonts w:ascii="Times New Roman" w:hAnsi="Times New Roman"/>
          <w:i/>
          <w:sz w:val="27"/>
          <w:szCs w:val="27"/>
          <w:lang w:eastAsia="ru-RU"/>
        </w:rPr>
        <w:t xml:space="preserve"> </w:t>
      </w:r>
      <w:r>
        <w:rPr>
          <w:rFonts w:ascii="Times New Roman" w:hAnsi="Times New Roman"/>
          <w:i/>
          <w:sz w:val="27"/>
          <w:szCs w:val="27"/>
          <w:vertAlign w:val="subscript"/>
          <w:lang w:eastAsia="ru-RU"/>
        </w:rPr>
        <w:t>экспорт п.п</w:t>
      </w:r>
      <w:r>
        <w:rPr>
          <w:rFonts w:ascii="Times New Roman" w:hAnsi="Times New Roman"/>
          <w:sz w:val="27"/>
          <w:szCs w:val="27"/>
          <w:vertAlign w:val="subscript"/>
          <w:lang w:eastAsia="ru-RU"/>
        </w:rPr>
        <w:t xml:space="preserve"> </w:t>
      </w:r>
      <w:r>
        <w:rPr>
          <w:rFonts w:ascii="Times New Roman" w:hAnsi="Times New Roman"/>
          <w:sz w:val="27"/>
          <w:szCs w:val="27"/>
          <w:lang w:eastAsia="ru-RU"/>
        </w:rPr>
        <w:t>– объем экспорта прогнозируемого периода (в рублевом выражении).</w:t>
      </w:r>
    </w:p>
    <w:p w:rsidR="0090603C" w:rsidRDefault="0090603C">
      <w:pPr>
        <w:spacing w:after="0" w:line="240" w:lineRule="auto"/>
        <w:ind w:firstLine="709"/>
        <w:rPr>
          <w:rFonts w:ascii="Times New Roman" w:hAnsi="Times New Roman"/>
          <w:i/>
          <w:iCs/>
          <w:sz w:val="27"/>
          <w:szCs w:val="27"/>
          <w:shd w:val="clear" w:color="auto" w:fill="FFFF00"/>
          <w:lang w:eastAsia="ru-RU"/>
        </w:rPr>
      </w:pPr>
    </w:p>
    <w:p w:rsidR="0090603C" w:rsidRDefault="007C18ED">
      <w:pPr>
        <w:spacing w:after="0" w:line="240" w:lineRule="auto"/>
        <w:ind w:firstLine="709"/>
        <w:jc w:val="both"/>
      </w:pPr>
      <w:r>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90603C" w:rsidRDefault="007C18ED">
      <w:pPr>
        <w:spacing w:after="0" w:line="240" w:lineRule="auto"/>
        <w:ind w:firstLine="709"/>
        <w:jc w:val="both"/>
      </w:pPr>
      <w:r>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90603C" w:rsidRDefault="007C18ED">
      <w:pPr>
        <w:spacing w:after="0" w:line="240" w:lineRule="auto"/>
        <w:ind w:firstLine="709"/>
        <w:jc w:val="both"/>
      </w:pPr>
      <w:r>
        <w:rPr>
          <w:rFonts w:ascii="Times New Roman" w:hAnsi="Times New Roman"/>
          <w:sz w:val="27"/>
          <w:szCs w:val="27"/>
          <w:lang w:eastAsia="ru-RU"/>
        </w:rPr>
        <w:t>Налог, взимаемый в связи с применением упрощенной системы налогообложения, зачисляется в консолидированный бюджет Брянской области и в государственные внебюджетные фонды по нормативам, установленным в соответствии со статьями БК РФ и законодательными актами Правительства Брянской области.</w:t>
      </w:r>
    </w:p>
    <w:p w:rsidR="0090603C" w:rsidRDefault="0090603C">
      <w:pPr>
        <w:spacing w:after="0" w:line="240" w:lineRule="auto"/>
        <w:ind w:firstLine="709"/>
        <w:jc w:val="both"/>
        <w:rPr>
          <w:rFonts w:ascii="Times New Roman" w:hAnsi="Times New Roman"/>
          <w:sz w:val="27"/>
          <w:szCs w:val="27"/>
          <w:lang w:eastAsia="ru-RU"/>
        </w:rPr>
      </w:pPr>
    </w:p>
    <w:p w:rsidR="0090603C" w:rsidRDefault="007C18ED">
      <w:pPr>
        <w:pStyle w:val="22"/>
        <w:spacing w:after="0" w:line="240" w:lineRule="auto"/>
        <w:ind w:left="504"/>
        <w:jc w:val="both"/>
        <w:outlineLvl w:val="0"/>
      </w:pPr>
      <w:bookmarkStart w:id="30" w:name="_Toc173846073"/>
      <w:r>
        <w:rPr>
          <w:rFonts w:eastAsia="MS Gothic"/>
          <w:b/>
          <w:bCs/>
          <w:i/>
          <w:kern w:val="2"/>
          <w:sz w:val="27"/>
          <w:szCs w:val="27"/>
        </w:rPr>
        <w:t>2.4.2. Налог, взимаемый с налогоплательщиков, выбравших в качестве объекта налогообложения доходы (за налоговые периоды, истекшие до 1 января 2011 года) (182 1 05 01012 01 0000 110).</w:t>
      </w:r>
      <w:bookmarkEnd w:id="30"/>
      <w:r>
        <w:rPr>
          <w:rFonts w:eastAsia="MS Gothic"/>
          <w:b/>
          <w:bCs/>
          <w:i/>
          <w:kern w:val="2"/>
          <w:sz w:val="27"/>
          <w:szCs w:val="27"/>
        </w:rPr>
        <w:t xml:space="preserve"> </w:t>
      </w:r>
    </w:p>
    <w:p w:rsidR="0090603C" w:rsidRDefault="007C18ED">
      <w:pPr>
        <w:pStyle w:val="22"/>
        <w:spacing w:after="0" w:line="240" w:lineRule="auto"/>
        <w:ind w:left="504"/>
        <w:jc w:val="both"/>
        <w:outlineLvl w:val="0"/>
      </w:pPr>
      <w:bookmarkStart w:id="31" w:name="_Toc173846074"/>
      <w:r>
        <w:rPr>
          <w:rFonts w:eastAsia="MS Gothic"/>
          <w:b/>
          <w:bCs/>
          <w:i/>
          <w:kern w:val="2"/>
          <w:sz w:val="27"/>
          <w:szCs w:val="27"/>
        </w:rPr>
        <w:t>2.4.3. 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(182 1 05 01022 01 0000 110).</w:t>
      </w:r>
      <w:bookmarkEnd w:id="31"/>
    </w:p>
    <w:p w:rsidR="0090603C" w:rsidRDefault="007C18ED">
      <w:pPr>
        <w:pStyle w:val="22"/>
        <w:spacing w:after="0" w:line="240" w:lineRule="auto"/>
        <w:ind w:left="504"/>
        <w:jc w:val="both"/>
        <w:outlineLvl w:val="0"/>
      </w:pPr>
      <w:bookmarkStart w:id="32" w:name="_Toc173846075"/>
      <w:r>
        <w:rPr>
          <w:rFonts w:eastAsia="MS Gothic"/>
          <w:b/>
          <w:bCs/>
          <w:i/>
          <w:kern w:val="2"/>
          <w:sz w:val="27"/>
          <w:szCs w:val="27"/>
        </w:rPr>
        <w:t>2.4.5. Единый налог на вмененный доход для отдельных видов деятельности (за налоговые периоды, истекшие до 1 января 2011 года) (182 1 05 02020 02 0000 110).</w:t>
      </w:r>
      <w:bookmarkEnd w:id="32"/>
    </w:p>
    <w:p w:rsidR="0090603C" w:rsidRDefault="0090603C">
      <w:pPr>
        <w:spacing w:after="0" w:line="240" w:lineRule="auto"/>
        <w:ind w:firstLine="709"/>
        <w:jc w:val="both"/>
        <w:rPr>
          <w:rFonts w:ascii="Times New Roman" w:eastAsia="MS Gothic" w:hAnsi="Times New Roman"/>
          <w:bCs/>
          <w:kern w:val="2"/>
          <w:sz w:val="27"/>
          <w:szCs w:val="27"/>
          <w:lang w:eastAsia="ru-RU"/>
        </w:rPr>
      </w:pPr>
    </w:p>
    <w:p w:rsidR="0090603C" w:rsidRDefault="007C18ED">
      <w:pPr>
        <w:spacing w:after="0" w:line="240" w:lineRule="auto"/>
        <w:ind w:firstLine="709"/>
        <w:jc w:val="both"/>
      </w:pPr>
      <w:r>
        <w:rPr>
          <w:rFonts w:ascii="Times New Roman" w:hAnsi="Times New Roman"/>
          <w:sz w:val="27"/>
          <w:szCs w:val="27"/>
        </w:rPr>
        <w:t xml:space="preserve">Расчёт прогноза поступлений по указанным КБК производится с учётом динамики поступлений за прошлые периоды методом экстраполяции: </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spacing w:after="0" w:line="240" w:lineRule="auto"/>
        <w:ind w:firstLine="709"/>
        <w:jc w:val="center"/>
      </w:pPr>
      <w:r>
        <w:rPr>
          <w:rFonts w:ascii="Times New Roman" w:hAnsi="Times New Roman"/>
          <w:i/>
          <w:sz w:val="28"/>
        </w:rPr>
        <w:t xml:space="preserve">СВ нд = (+/-F) + (П1 + П2 + П3) / 3,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i/>
          <w:sz w:val="27"/>
          <w:szCs w:val="27"/>
        </w:rPr>
        <w:lastRenderedPageBreak/>
        <w:t xml:space="preserve">П1, П2, П3 </w:t>
      </w:r>
      <w:r>
        <w:rPr>
          <w:rFonts w:ascii="Times New Roman" w:hAnsi="Times New Roman"/>
          <w:sz w:val="27"/>
          <w:szCs w:val="27"/>
        </w:rPr>
        <w:t xml:space="preserve">– </w:t>
      </w:r>
      <w:r>
        <w:rPr>
          <w:rFonts w:ascii="Times New Roman" w:eastAsiaTheme="minorHAnsi" w:hAnsi="Times New Roman"/>
          <w:sz w:val="27"/>
          <w:szCs w:val="27"/>
        </w:rPr>
        <w:t xml:space="preserve">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90603C" w:rsidRDefault="007C18ED">
      <w:pPr>
        <w:spacing w:after="0" w:line="240" w:lineRule="auto"/>
        <w:ind w:firstLine="709"/>
        <w:jc w:val="both"/>
      </w:pPr>
      <w:r>
        <w:rPr>
          <w:rFonts w:ascii="Times New Roman" w:hAnsi="Times New Roman"/>
          <w:i/>
          <w:sz w:val="27"/>
          <w:szCs w:val="27"/>
          <w:lang w:val="en-US"/>
        </w:rPr>
        <w:t>F</w:t>
      </w:r>
      <w:r>
        <w:rPr>
          <w:rFonts w:ascii="Times New Roman" w:hAnsi="Times New Roman"/>
          <w:i/>
          <w:sz w:val="27"/>
          <w:szCs w:val="27"/>
        </w:rPr>
        <w:t xml:space="preserve"> </w:t>
      </w:r>
      <w:r>
        <w:rPr>
          <w:rFonts w:ascii="Times New Roman" w:hAnsi="Times New Roman"/>
          <w:sz w:val="27"/>
          <w:szCs w:val="27"/>
        </w:rPr>
        <w:t>–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90603C" w:rsidRDefault="0090603C">
      <w:pPr>
        <w:spacing w:after="0" w:line="240" w:lineRule="auto"/>
        <w:ind w:firstLine="709"/>
        <w:jc w:val="both"/>
        <w:rPr>
          <w:rFonts w:ascii="Times New Roman" w:hAnsi="Times New Roman"/>
          <w:sz w:val="27"/>
          <w:szCs w:val="27"/>
        </w:rPr>
      </w:pPr>
    </w:p>
    <w:p w:rsidR="0090603C" w:rsidRDefault="007C18ED">
      <w:pPr>
        <w:pStyle w:val="10"/>
        <w:spacing w:before="0" w:after="240"/>
        <w:ind w:left="788"/>
        <w:jc w:val="center"/>
      </w:pPr>
      <w:bookmarkStart w:id="33" w:name="_Toc173846076"/>
      <w:r>
        <w:rPr>
          <w:rFonts w:ascii="Times New Roman" w:hAnsi="Times New Roman"/>
          <w:sz w:val="27"/>
          <w:szCs w:val="27"/>
        </w:rPr>
        <w:t>2.5. Единый сельскохозяйственный налог</w:t>
      </w:r>
      <w:r>
        <w:rPr>
          <w:rFonts w:ascii="Times New Roman" w:hAnsi="Times New Roman"/>
          <w:sz w:val="27"/>
          <w:szCs w:val="27"/>
        </w:rPr>
        <w:br/>
        <w:t>182 1 05 03010 01 0000 110</w:t>
      </w:r>
      <w:bookmarkEnd w:id="33"/>
      <w:r>
        <w:rPr>
          <w:rFonts w:ascii="Times New Roman" w:hAnsi="Times New Roman"/>
          <w:sz w:val="27"/>
          <w:szCs w:val="27"/>
        </w:rPr>
        <w:t xml:space="preserve"> </w:t>
      </w:r>
    </w:p>
    <w:p w:rsidR="0090603C" w:rsidRDefault="007C18ED">
      <w:pPr>
        <w:pStyle w:val="10"/>
        <w:spacing w:before="0" w:after="240"/>
        <w:ind w:left="504"/>
        <w:jc w:val="center"/>
      </w:pPr>
      <w:bookmarkStart w:id="34" w:name="_Toc173846077"/>
      <w:r>
        <w:rPr>
          <w:rFonts w:ascii="Times New Roman" w:hAnsi="Times New Roman"/>
          <w:i/>
          <w:sz w:val="27"/>
          <w:szCs w:val="27"/>
          <w:lang w:eastAsia="en-US"/>
        </w:rPr>
        <w:t xml:space="preserve">2.5.1. Единый сельскохозяйственный налог </w:t>
      </w:r>
      <w:r>
        <w:rPr>
          <w:rFonts w:ascii="Times New Roman" w:hAnsi="Times New Roman"/>
          <w:i/>
          <w:sz w:val="27"/>
          <w:szCs w:val="27"/>
          <w:lang w:eastAsia="en-US"/>
        </w:rPr>
        <w:br/>
        <w:t>182 1 05 03010 01 0000 110</w:t>
      </w:r>
      <w:bookmarkEnd w:id="34"/>
      <w:r>
        <w:rPr>
          <w:rFonts w:ascii="Times New Roman" w:hAnsi="Times New Roman"/>
          <w:i/>
          <w:sz w:val="27"/>
          <w:szCs w:val="27"/>
          <w:lang w:eastAsia="en-US"/>
        </w:rPr>
        <w:t xml:space="preserve">  </w:t>
      </w:r>
    </w:p>
    <w:p w:rsidR="0090603C" w:rsidRDefault="007C18ED">
      <w:pPr>
        <w:spacing w:after="0" w:line="240" w:lineRule="auto"/>
        <w:ind w:firstLine="709"/>
        <w:jc w:val="both"/>
      </w:pPr>
      <w:r>
        <w:rPr>
          <w:rFonts w:ascii="Times New Roman" w:hAnsi="Times New Roman"/>
          <w:iCs/>
          <w:sz w:val="27"/>
          <w:szCs w:val="27"/>
          <w:lang w:eastAsia="ru-RU"/>
        </w:rPr>
        <w:t xml:space="preserve">Расчет доходов в консолидированный бюджет Брянской области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rsidR="0090603C" w:rsidRDefault="007C18ED">
      <w:pPr>
        <w:spacing w:after="0" w:line="240" w:lineRule="auto"/>
        <w:ind w:firstLine="709"/>
        <w:jc w:val="both"/>
      </w:pPr>
      <w:r>
        <w:rPr>
          <w:rFonts w:ascii="Times New Roman" w:hAnsi="Times New Roman"/>
          <w:sz w:val="27"/>
          <w:szCs w:val="27"/>
          <w:lang w:eastAsia="ru-RU"/>
        </w:rPr>
        <w:t>Для расчета единого</w:t>
      </w:r>
      <w:r>
        <w:rPr>
          <w:rFonts w:ascii="Times New Roman" w:hAnsi="Times New Roman"/>
          <w:iCs/>
          <w:sz w:val="27"/>
          <w:szCs w:val="27"/>
          <w:lang w:eastAsia="ru-RU"/>
        </w:rPr>
        <w:t xml:space="preserve"> сельскохозяйственного налога</w:t>
      </w:r>
      <w:r>
        <w:rPr>
          <w:rFonts w:ascii="Times New Roman" w:hAnsi="Times New Roman"/>
          <w:sz w:val="27"/>
          <w:szCs w:val="27"/>
          <w:lang w:eastAsia="ru-RU"/>
        </w:rPr>
        <w:t xml:space="preserve"> используются:</w:t>
      </w:r>
    </w:p>
    <w:p w:rsidR="0090603C" w:rsidRDefault="007C18ED">
      <w:pPr>
        <w:spacing w:after="0" w:line="240" w:lineRule="auto"/>
        <w:ind w:firstLine="709"/>
        <w:jc w:val="both"/>
      </w:pPr>
      <w:r>
        <w:rPr>
          <w:rFonts w:ascii="Times New Roman" w:hAnsi="Times New Roman"/>
          <w:sz w:val="27"/>
          <w:szCs w:val="27"/>
          <w:lang w:eastAsia="ru-RU"/>
        </w:rPr>
        <w:t xml:space="preserve"> - показатели прогноза социально-экономического развития </w:t>
      </w:r>
      <w:r>
        <w:rPr>
          <w:rFonts w:ascii="Times New Roman" w:hAnsi="Times New Roman"/>
          <w:iCs/>
          <w:sz w:val="27"/>
          <w:szCs w:val="27"/>
          <w:lang w:eastAsia="ru-RU"/>
        </w:rPr>
        <w:t>Брянской области</w:t>
      </w:r>
      <w:r>
        <w:rPr>
          <w:rFonts w:ascii="Times New Roman" w:hAnsi="Times New Roman"/>
          <w:sz w:val="27"/>
          <w:szCs w:val="27"/>
          <w:lang w:eastAsia="ru-RU"/>
        </w:rPr>
        <w:t xml:space="preserve"> на очередной финансовый год и плановый период (Прибыль прибыльных организаций для целей бухгалтерского учета), разрабатываемые Департаментом экономического развития Брянской области и утверждаемые Правительством Брянской области;</w:t>
      </w:r>
    </w:p>
    <w:p w:rsidR="0090603C" w:rsidRDefault="007C18ED">
      <w:pPr>
        <w:spacing w:after="0" w:line="240" w:lineRule="auto"/>
        <w:ind w:firstLine="709"/>
        <w:jc w:val="both"/>
      </w:pPr>
      <w:r>
        <w:rPr>
          <w:rFonts w:ascii="Times New Roman" w:hAnsi="Times New Roman"/>
          <w:sz w:val="27"/>
          <w:szCs w:val="27"/>
          <w:lang w:eastAsia="ru-RU"/>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rsidR="0090603C" w:rsidRDefault="007C18ED">
      <w:pPr>
        <w:spacing w:after="0" w:line="240" w:lineRule="auto"/>
        <w:ind w:firstLine="709"/>
        <w:jc w:val="both"/>
      </w:pPr>
      <w:r>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0603C" w:rsidRDefault="007C18ED">
      <w:pPr>
        <w:spacing w:after="0" w:line="240" w:lineRule="auto"/>
        <w:ind w:firstLine="709"/>
        <w:jc w:val="both"/>
      </w:pPr>
      <w:r>
        <w:rPr>
          <w:rFonts w:ascii="Times New Roman" w:hAnsi="Times New Roman"/>
          <w:sz w:val="27"/>
          <w:szCs w:val="27"/>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90603C" w:rsidRDefault="007C18ED">
      <w:pPr>
        <w:spacing w:after="0" w:line="240" w:lineRule="auto"/>
        <w:ind w:firstLine="709"/>
        <w:jc w:val="both"/>
      </w:pPr>
      <w:r>
        <w:rPr>
          <w:rFonts w:ascii="Times New Roman" w:hAnsi="Times New Roman"/>
          <w:sz w:val="27"/>
          <w:szCs w:val="27"/>
          <w:lang w:eastAsia="ru-RU"/>
        </w:rPr>
        <w:t xml:space="preserve">Расчёт прогнозного объёма поступлений единого </w:t>
      </w:r>
      <w:r>
        <w:rPr>
          <w:rFonts w:ascii="Times New Roman" w:hAnsi="Times New Roman"/>
          <w:iCs/>
          <w:sz w:val="27"/>
          <w:szCs w:val="27"/>
          <w:lang w:eastAsia="ru-RU"/>
        </w:rPr>
        <w:t>сельскохозяйственного</w:t>
      </w:r>
      <w:r>
        <w:rPr>
          <w:rFonts w:ascii="Times New Roman" w:hAnsi="Times New Roman"/>
          <w:sz w:val="27"/>
          <w:szCs w:val="27"/>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w:t>
      </w:r>
      <w:r>
        <w:rPr>
          <w:rFonts w:ascii="Times New Roman" w:hAnsi="Times New Roman"/>
          <w:iCs/>
          <w:sz w:val="27"/>
          <w:szCs w:val="27"/>
          <w:lang w:eastAsia="ru-RU"/>
        </w:rPr>
        <w:t>по следующей формуле:</w:t>
      </w:r>
    </w:p>
    <w:p w:rsidR="0090603C" w:rsidRDefault="007C18ED">
      <w:pPr>
        <w:spacing w:after="0" w:line="240" w:lineRule="auto"/>
        <w:ind w:firstLine="709"/>
        <w:jc w:val="center"/>
      </w:pPr>
      <w:r>
        <w:rPr>
          <w:rFonts w:ascii="Times New Roman" w:hAnsi="Times New Roman"/>
          <w:iCs/>
          <w:sz w:val="28"/>
          <w:szCs w:val="28"/>
          <w:lang w:eastAsia="ru-RU"/>
        </w:rPr>
        <w:t>ЕСХН = [(</w:t>
      </w:r>
      <w:r>
        <w:rPr>
          <w:rFonts w:ascii="Times New Roman" w:hAnsi="Times New Roman"/>
          <w:i/>
          <w:iCs/>
          <w:sz w:val="28"/>
          <w:szCs w:val="28"/>
          <w:lang w:val="en-US" w:eastAsia="ru-RU"/>
        </w:rPr>
        <w:t>V</w:t>
      </w:r>
      <w:r>
        <w:rPr>
          <w:rFonts w:ascii="Times New Roman" w:hAnsi="Times New Roman"/>
          <w:i/>
          <w:iCs/>
          <w:sz w:val="28"/>
          <w:szCs w:val="28"/>
          <w:lang w:eastAsia="ru-RU"/>
        </w:rPr>
        <w:t>нб</w:t>
      </w:r>
      <w:r>
        <w:rPr>
          <w:rFonts w:ascii="Times New Roman" w:hAnsi="Times New Roman"/>
          <w:i/>
          <w:iCs/>
          <w:sz w:val="28"/>
          <w:szCs w:val="28"/>
          <w:vertAlign w:val="subscript"/>
          <w:lang w:eastAsia="ru-RU"/>
        </w:rPr>
        <w:t>пп</w:t>
      </w:r>
      <w:r>
        <w:rPr>
          <w:rFonts w:ascii="Times New Roman" w:hAnsi="Times New Roman"/>
          <w:iCs/>
          <w:sz w:val="28"/>
          <w:szCs w:val="28"/>
          <w:lang w:eastAsia="ru-RU"/>
        </w:rPr>
        <w:t xml:space="preserve"> * </w:t>
      </w:r>
      <w:r>
        <w:rPr>
          <w:rFonts w:ascii="Times New Roman" w:hAnsi="Times New Roman"/>
          <w:b/>
          <w:i/>
          <w:sz w:val="27"/>
          <w:szCs w:val="27"/>
          <w:lang w:val="en-US" w:eastAsia="ru-RU"/>
        </w:rPr>
        <w:t>S</w:t>
      </w:r>
      <w:r>
        <w:rPr>
          <w:rFonts w:ascii="Times New Roman" w:hAnsi="Times New Roman"/>
          <w:iCs/>
          <w:sz w:val="28"/>
          <w:szCs w:val="28"/>
          <w:lang w:eastAsia="ru-RU"/>
        </w:rPr>
        <w:t xml:space="preserve"> (+/-) </w:t>
      </w:r>
      <w:r>
        <w:rPr>
          <w:rFonts w:ascii="Times New Roman" w:hAnsi="Times New Roman"/>
          <w:i/>
          <w:spacing w:val="2"/>
          <w:sz w:val="28"/>
          <w:szCs w:val="28"/>
          <w:lang w:val="en-US" w:eastAsia="ru-RU"/>
        </w:rPr>
        <w:t>F</w:t>
      </w:r>
      <w:r>
        <w:rPr>
          <w:rFonts w:ascii="Times New Roman" w:hAnsi="Times New Roman"/>
          <w:spacing w:val="2"/>
          <w:sz w:val="28"/>
          <w:szCs w:val="28"/>
          <w:lang w:eastAsia="ru-RU"/>
        </w:rPr>
        <w:t>)] *(</w:t>
      </w:r>
      <w:r>
        <w:rPr>
          <w:rFonts w:ascii="Times New Roman" w:hAnsi="Times New Roman"/>
          <w:b/>
          <w:i/>
          <w:sz w:val="27"/>
          <w:szCs w:val="27"/>
          <w:lang w:val="en-US" w:eastAsia="ru-RU"/>
        </w:rPr>
        <w:t>K</w:t>
      </w:r>
      <w:r>
        <w:rPr>
          <w:rFonts w:ascii="Times New Roman" w:hAnsi="Times New Roman"/>
          <w:b/>
          <w:i/>
          <w:sz w:val="27"/>
          <w:szCs w:val="27"/>
          <w:lang w:eastAsia="ru-RU"/>
        </w:rPr>
        <w:t xml:space="preserve"> </w:t>
      </w:r>
      <w:r>
        <w:rPr>
          <w:rFonts w:ascii="Times New Roman" w:hAnsi="Times New Roman"/>
          <w:b/>
          <w:i/>
          <w:sz w:val="27"/>
          <w:szCs w:val="27"/>
          <w:vertAlign w:val="subscript"/>
          <w:lang w:eastAsia="ru-RU"/>
        </w:rPr>
        <w:t>соб.</w:t>
      </w:r>
      <w:r>
        <w:rPr>
          <w:rFonts w:ascii="Times New Roman" w:hAnsi="Times New Roman"/>
          <w:iCs/>
          <w:sz w:val="28"/>
          <w:szCs w:val="28"/>
          <w:lang w:eastAsia="ru-RU"/>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i/>
          <w:iCs/>
          <w:sz w:val="27"/>
          <w:szCs w:val="27"/>
          <w:lang w:val="en-US" w:eastAsia="ru-RU"/>
        </w:rPr>
        <w:t>V</w:t>
      </w:r>
      <w:r>
        <w:rPr>
          <w:rFonts w:ascii="Times New Roman" w:hAnsi="Times New Roman"/>
          <w:i/>
          <w:iCs/>
          <w:sz w:val="27"/>
          <w:szCs w:val="27"/>
          <w:lang w:eastAsia="ru-RU"/>
        </w:rPr>
        <w:t>нб</w:t>
      </w:r>
      <w:r>
        <w:rPr>
          <w:rFonts w:ascii="Times New Roman" w:hAnsi="Times New Roman"/>
          <w:i/>
          <w:iCs/>
          <w:sz w:val="27"/>
          <w:szCs w:val="27"/>
          <w:vertAlign w:val="subscript"/>
          <w:lang w:eastAsia="ru-RU"/>
        </w:rPr>
        <w:t>пп</w:t>
      </w:r>
      <w:r>
        <w:rPr>
          <w:rFonts w:ascii="Times New Roman" w:hAnsi="Times New Roman"/>
          <w:iCs/>
          <w:sz w:val="27"/>
          <w:szCs w:val="27"/>
          <w:lang w:eastAsia="ru-RU"/>
        </w:rPr>
        <w:t xml:space="preserve"> – налоговая база прогнозируемого периода, тыс. рублей;</w:t>
      </w:r>
    </w:p>
    <w:p w:rsidR="0090603C" w:rsidRDefault="007C18ED">
      <w:pPr>
        <w:spacing w:after="0" w:line="240" w:lineRule="auto"/>
        <w:ind w:firstLine="709"/>
        <w:jc w:val="both"/>
      </w:pPr>
      <w:r>
        <w:rPr>
          <w:rFonts w:ascii="Times New Roman" w:hAnsi="Times New Roman"/>
          <w:b/>
          <w:i/>
          <w:sz w:val="27"/>
          <w:szCs w:val="27"/>
          <w:lang w:eastAsia="ru-RU"/>
        </w:rPr>
        <w:t>S</w:t>
      </w:r>
      <w:r>
        <w:rPr>
          <w:rFonts w:ascii="Times New Roman" w:hAnsi="Times New Roman"/>
          <w:sz w:val="27"/>
          <w:szCs w:val="27"/>
          <w:lang w:eastAsia="ru-RU"/>
        </w:rPr>
        <w:t xml:space="preserve"> – ставка налога, %;</w:t>
      </w:r>
    </w:p>
    <w:p w:rsidR="0090603C" w:rsidRDefault="007C18ED">
      <w:pPr>
        <w:spacing w:after="0" w:line="240" w:lineRule="auto"/>
        <w:ind w:firstLine="709"/>
        <w:jc w:val="both"/>
      </w:pP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соб.</w:t>
      </w:r>
      <w:r>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90603C" w:rsidRDefault="007C18ED">
      <w:pPr>
        <w:spacing w:after="0" w:line="240" w:lineRule="auto"/>
        <w:ind w:firstLine="709"/>
        <w:jc w:val="both"/>
      </w:pPr>
      <w:r>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0603C" w:rsidRDefault="007C18ED">
      <w:pPr>
        <w:spacing w:after="0" w:line="240" w:lineRule="auto"/>
        <w:ind w:firstLine="709"/>
        <w:jc w:val="both"/>
      </w:pPr>
      <w:r>
        <w:rPr>
          <w:rFonts w:ascii="Times New Roman" w:hAnsi="Times New Roman"/>
          <w:b/>
          <w:i/>
          <w:sz w:val="27"/>
          <w:szCs w:val="27"/>
        </w:rPr>
        <w:t xml:space="preserve">F – </w:t>
      </w:r>
      <w:r>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w:t>
      </w:r>
      <w:r>
        <w:rPr>
          <w:rFonts w:ascii="Times New Roman" w:hAnsi="Times New Roman"/>
          <w:sz w:val="27"/>
          <w:szCs w:val="27"/>
        </w:rPr>
        <w:lastRenderedPageBreak/>
        <w:t xml:space="preserve">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7C18ED">
      <w:pPr>
        <w:spacing w:after="0" w:line="240" w:lineRule="auto"/>
        <w:ind w:firstLine="709"/>
        <w:jc w:val="both"/>
      </w:pPr>
      <w:r>
        <w:rPr>
          <w:rFonts w:ascii="Times New Roman" w:hAnsi="Times New Roman"/>
          <w:iCs/>
          <w:sz w:val="27"/>
          <w:szCs w:val="27"/>
          <w:lang w:eastAsia="ru-RU"/>
        </w:rPr>
        <w:t>Прогнозируемый объем налоговой базы по ЕСХН (</w:t>
      </w:r>
      <w:r>
        <w:rPr>
          <w:rFonts w:ascii="Times New Roman" w:hAnsi="Times New Roman"/>
          <w:i/>
          <w:iCs/>
          <w:sz w:val="27"/>
          <w:szCs w:val="27"/>
          <w:lang w:val="en-US" w:eastAsia="ru-RU"/>
        </w:rPr>
        <w:t>V</w:t>
      </w:r>
      <w:r>
        <w:rPr>
          <w:rFonts w:ascii="Times New Roman" w:hAnsi="Times New Roman"/>
          <w:i/>
          <w:iCs/>
          <w:sz w:val="27"/>
          <w:szCs w:val="27"/>
          <w:lang w:eastAsia="ru-RU"/>
        </w:rPr>
        <w:t>нб</w:t>
      </w:r>
      <w:r>
        <w:rPr>
          <w:rFonts w:ascii="Times New Roman" w:hAnsi="Times New Roman"/>
          <w:i/>
          <w:iCs/>
          <w:sz w:val="27"/>
          <w:szCs w:val="27"/>
          <w:vertAlign w:val="subscript"/>
          <w:lang w:eastAsia="ru-RU"/>
        </w:rPr>
        <w:t>пп</w:t>
      </w:r>
      <w:r>
        <w:rPr>
          <w:rFonts w:ascii="Times New Roman" w:hAnsi="Times New Roman"/>
          <w:iCs/>
          <w:sz w:val="27"/>
          <w:szCs w:val="27"/>
          <w:lang w:eastAsia="ru-RU"/>
        </w:rPr>
        <w:t>) рассчитывается на основе налоговой базы предыдущего периода исходя из темпа роста прибыли прибыльных организаций для целей бухгалтерского учета по следующей формуле:</w:t>
      </w:r>
    </w:p>
    <w:p w:rsidR="0090603C" w:rsidRDefault="007C18ED">
      <w:pPr>
        <w:spacing w:after="0" w:line="240" w:lineRule="auto"/>
        <w:ind w:firstLine="709"/>
        <w:jc w:val="center"/>
      </w:pPr>
      <w:r>
        <w:rPr>
          <w:rFonts w:ascii="Times New Roman" w:hAnsi="Times New Roman"/>
          <w:i/>
          <w:iCs/>
          <w:sz w:val="28"/>
          <w:szCs w:val="28"/>
          <w:lang w:val="en-US" w:eastAsia="ru-RU"/>
        </w:rPr>
        <w:t>V</w:t>
      </w:r>
      <w:r>
        <w:rPr>
          <w:rFonts w:ascii="Times New Roman" w:hAnsi="Times New Roman"/>
          <w:i/>
          <w:iCs/>
          <w:sz w:val="28"/>
          <w:szCs w:val="28"/>
          <w:lang w:eastAsia="ru-RU"/>
        </w:rPr>
        <w:t>нб</w:t>
      </w:r>
      <w:r>
        <w:rPr>
          <w:rFonts w:ascii="Times New Roman" w:hAnsi="Times New Roman"/>
          <w:i/>
          <w:iCs/>
          <w:sz w:val="28"/>
          <w:szCs w:val="28"/>
          <w:vertAlign w:val="subscript"/>
          <w:lang w:eastAsia="ru-RU"/>
        </w:rPr>
        <w:t>пп</w:t>
      </w:r>
      <w:r>
        <w:rPr>
          <w:rFonts w:ascii="Times New Roman" w:hAnsi="Times New Roman"/>
          <w:iCs/>
          <w:sz w:val="28"/>
          <w:szCs w:val="28"/>
          <w:lang w:eastAsia="ru-RU"/>
        </w:rPr>
        <w:t xml:space="preserve"> = </w:t>
      </w:r>
      <w:r>
        <w:rPr>
          <w:rFonts w:ascii="Times New Roman" w:hAnsi="Times New Roman"/>
          <w:iCs/>
          <w:sz w:val="28"/>
          <w:szCs w:val="28"/>
          <w:lang w:val="en-US" w:eastAsia="ru-RU"/>
        </w:rPr>
        <w:t>V</w:t>
      </w:r>
      <w:r>
        <w:rPr>
          <w:rFonts w:ascii="Times New Roman" w:hAnsi="Times New Roman"/>
          <w:iCs/>
          <w:sz w:val="28"/>
          <w:szCs w:val="28"/>
          <w:vertAlign w:val="subscript"/>
          <w:lang w:eastAsia="ru-RU"/>
        </w:rPr>
        <w:t xml:space="preserve">нбпр.п. </w:t>
      </w:r>
      <w:r>
        <w:rPr>
          <w:rFonts w:ascii="Times New Roman" w:hAnsi="Times New Roman"/>
          <w:iCs/>
          <w:sz w:val="28"/>
          <w:szCs w:val="28"/>
          <w:lang w:eastAsia="ru-RU"/>
        </w:rPr>
        <w:t xml:space="preserve">* </w:t>
      </w:r>
      <w:r>
        <w:rPr>
          <w:rFonts w:ascii="Times New Roman" w:hAnsi="Times New Roman"/>
          <w:iCs/>
          <w:sz w:val="27"/>
          <w:szCs w:val="27"/>
          <w:lang w:val="en-US" w:eastAsia="ru-RU"/>
        </w:rPr>
        <w:t>V</w:t>
      </w:r>
      <w:r>
        <w:rPr>
          <w:rFonts w:ascii="Times New Roman" w:hAnsi="Times New Roman"/>
          <w:iCs/>
          <w:sz w:val="27"/>
          <w:szCs w:val="27"/>
          <w:vertAlign w:val="subscript"/>
          <w:lang w:eastAsia="ru-RU"/>
        </w:rPr>
        <w:t xml:space="preserve">ППпп </w:t>
      </w:r>
      <w:r>
        <w:rPr>
          <w:rFonts w:ascii="Times New Roman" w:hAnsi="Times New Roman"/>
          <w:iCs/>
          <w:sz w:val="27"/>
          <w:szCs w:val="27"/>
          <w:lang w:eastAsia="ru-RU"/>
        </w:rPr>
        <w:t xml:space="preserve">/ </w:t>
      </w:r>
      <w:r>
        <w:rPr>
          <w:rFonts w:ascii="Times New Roman" w:hAnsi="Times New Roman"/>
          <w:iCs/>
          <w:sz w:val="27"/>
          <w:szCs w:val="27"/>
          <w:lang w:val="en-US" w:eastAsia="ru-RU"/>
        </w:rPr>
        <w:t>V</w:t>
      </w:r>
      <w:r>
        <w:rPr>
          <w:rFonts w:ascii="Times New Roman" w:hAnsi="Times New Roman"/>
          <w:iCs/>
          <w:sz w:val="27"/>
          <w:szCs w:val="27"/>
          <w:vertAlign w:val="subscript"/>
          <w:lang w:eastAsia="ru-RU"/>
        </w:rPr>
        <w:t>ППпр.п</w:t>
      </w:r>
      <w:r>
        <w:rPr>
          <w:rFonts w:ascii="Times New Roman" w:hAnsi="Times New Roman"/>
          <w:iCs/>
          <w:sz w:val="28"/>
          <w:szCs w:val="28"/>
          <w:lang w:eastAsia="ru-RU"/>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iCs/>
          <w:sz w:val="27"/>
          <w:szCs w:val="27"/>
          <w:lang w:val="en-US" w:eastAsia="ru-RU"/>
        </w:rPr>
        <w:t>V</w:t>
      </w:r>
      <w:r>
        <w:rPr>
          <w:rFonts w:ascii="Times New Roman" w:hAnsi="Times New Roman"/>
          <w:iCs/>
          <w:sz w:val="27"/>
          <w:szCs w:val="27"/>
          <w:lang w:eastAsia="ru-RU"/>
        </w:rPr>
        <w:t>нб</w:t>
      </w:r>
      <w:r>
        <w:rPr>
          <w:rFonts w:ascii="Times New Roman" w:hAnsi="Times New Roman"/>
          <w:iCs/>
          <w:sz w:val="27"/>
          <w:szCs w:val="27"/>
          <w:vertAlign w:val="subscript"/>
          <w:lang w:eastAsia="ru-RU"/>
        </w:rPr>
        <w:t xml:space="preserve">пр.п. </w:t>
      </w:r>
      <w:r>
        <w:rPr>
          <w:rFonts w:ascii="Times New Roman" w:hAnsi="Times New Roman"/>
          <w:iCs/>
          <w:sz w:val="27"/>
          <w:szCs w:val="27"/>
          <w:lang w:eastAsia="ru-RU"/>
        </w:rPr>
        <w:t>– налоговая база предыдущего периода, тыс. рублей;</w:t>
      </w:r>
    </w:p>
    <w:p w:rsidR="0090603C" w:rsidRDefault="007C18ED">
      <w:pPr>
        <w:spacing w:after="0" w:line="240" w:lineRule="auto"/>
        <w:ind w:firstLine="709"/>
        <w:jc w:val="both"/>
      </w:pPr>
      <w:r>
        <w:rPr>
          <w:rFonts w:ascii="Times New Roman" w:hAnsi="Times New Roman"/>
          <w:iCs/>
          <w:sz w:val="27"/>
          <w:szCs w:val="27"/>
          <w:lang w:val="en-US" w:eastAsia="ru-RU"/>
        </w:rPr>
        <w:t>V</w:t>
      </w:r>
      <w:r>
        <w:rPr>
          <w:rFonts w:ascii="Times New Roman" w:hAnsi="Times New Roman"/>
          <w:iCs/>
          <w:sz w:val="27"/>
          <w:szCs w:val="27"/>
          <w:vertAlign w:val="subscript"/>
          <w:lang w:eastAsia="ru-RU"/>
        </w:rPr>
        <w:t xml:space="preserve">ППпр.п </w:t>
      </w:r>
      <w:r>
        <w:rPr>
          <w:rFonts w:ascii="Times New Roman" w:hAnsi="Times New Roman"/>
          <w:iCs/>
          <w:sz w:val="27"/>
          <w:szCs w:val="27"/>
          <w:lang w:eastAsia="ru-RU"/>
        </w:rPr>
        <w:t>– прибыль прибыльных организаций для целей бухгалтерского учета в предыдущем периоде, тыс. рублей;</w:t>
      </w:r>
    </w:p>
    <w:p w:rsidR="0090603C" w:rsidRDefault="007C18ED">
      <w:pPr>
        <w:spacing w:after="0" w:line="240" w:lineRule="auto"/>
        <w:ind w:firstLine="709"/>
        <w:jc w:val="both"/>
      </w:pPr>
      <w:r>
        <w:rPr>
          <w:rFonts w:ascii="Times New Roman" w:hAnsi="Times New Roman"/>
          <w:iCs/>
          <w:sz w:val="27"/>
          <w:szCs w:val="27"/>
          <w:lang w:val="en-US" w:eastAsia="ru-RU"/>
        </w:rPr>
        <w:t>V</w:t>
      </w:r>
      <w:r>
        <w:rPr>
          <w:rFonts w:ascii="Times New Roman" w:hAnsi="Times New Roman"/>
          <w:iCs/>
          <w:sz w:val="27"/>
          <w:szCs w:val="27"/>
          <w:vertAlign w:val="subscript"/>
          <w:lang w:eastAsia="ru-RU"/>
        </w:rPr>
        <w:t>ППпп</w:t>
      </w:r>
      <w:r>
        <w:rPr>
          <w:rFonts w:ascii="Times New Roman" w:hAnsi="Times New Roman"/>
          <w:iCs/>
          <w:sz w:val="27"/>
          <w:szCs w:val="27"/>
          <w:lang w:eastAsia="ru-RU"/>
        </w:rPr>
        <w:t xml:space="preserve"> – прогнозируемый объем прибыли прибыльных организаций для целей бухгалтерского учета, тыс. рублей.</w:t>
      </w:r>
    </w:p>
    <w:p w:rsidR="0090603C" w:rsidRDefault="0090603C">
      <w:pPr>
        <w:spacing w:after="0" w:line="240" w:lineRule="auto"/>
        <w:ind w:firstLine="709"/>
        <w:jc w:val="both"/>
        <w:rPr>
          <w:rFonts w:ascii="Times New Roman" w:hAnsi="Times New Roman"/>
          <w:iCs/>
          <w:strike/>
          <w:sz w:val="27"/>
          <w:szCs w:val="27"/>
          <w:shd w:val="clear" w:color="auto" w:fill="FFFF00"/>
          <w:lang w:eastAsia="ru-RU"/>
        </w:rPr>
      </w:pPr>
    </w:p>
    <w:p w:rsidR="0090603C" w:rsidRDefault="007C18ED">
      <w:pPr>
        <w:spacing w:after="0" w:line="240" w:lineRule="auto"/>
        <w:ind w:firstLine="709"/>
        <w:jc w:val="both"/>
      </w:pPr>
      <w:r>
        <w:rPr>
          <w:rFonts w:ascii="Times New Roman" w:hAnsi="Times New Roman"/>
          <w:sz w:val="27"/>
          <w:szCs w:val="27"/>
          <w:lang w:eastAsia="ru-RU"/>
        </w:rPr>
        <w:t>В прогнозируемом объеме налоговой базы по ЕСХН (V</w:t>
      </w:r>
      <w:r>
        <w:rPr>
          <w:rFonts w:ascii="Times New Roman" w:hAnsi="Times New Roman"/>
          <w:sz w:val="27"/>
          <w:szCs w:val="27"/>
          <w:vertAlign w:val="subscript"/>
          <w:lang w:eastAsia="ru-RU"/>
        </w:rPr>
        <w:t>нбпп</w:t>
      </w:r>
      <w:r>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90603C" w:rsidRDefault="007C18ED">
      <w:pPr>
        <w:spacing w:after="0" w:line="240" w:lineRule="auto"/>
        <w:ind w:firstLine="709"/>
        <w:jc w:val="both"/>
      </w:pPr>
      <w:r>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90603C" w:rsidRDefault="007C18ED">
      <w:pPr>
        <w:spacing w:after="0" w:line="240" w:lineRule="auto"/>
        <w:ind w:firstLine="709"/>
        <w:jc w:val="both"/>
      </w:pPr>
      <w:r>
        <w:rPr>
          <w:rFonts w:ascii="Times New Roman" w:hAnsi="Times New Roman"/>
          <w:sz w:val="27"/>
          <w:szCs w:val="27"/>
          <w:lang w:eastAsia="ru-RU"/>
        </w:rPr>
        <w:t>Единый сельскохозяйственный налог зачисляется в консолидированный бюджет Брянской области и государственные внебюджетные фонды по нормативам, установленным в соответствии со статьями БК РФ и законодательными актами Правительства Брянской области.</w:t>
      </w:r>
    </w:p>
    <w:p w:rsidR="0090603C" w:rsidRDefault="0090603C">
      <w:pPr>
        <w:spacing w:after="0" w:line="240" w:lineRule="auto"/>
        <w:ind w:firstLine="709"/>
        <w:jc w:val="both"/>
        <w:rPr>
          <w:rFonts w:ascii="Times New Roman" w:hAnsi="Times New Roman"/>
          <w:sz w:val="27"/>
          <w:szCs w:val="27"/>
          <w:shd w:val="clear" w:color="auto" w:fill="FFFF00"/>
          <w:lang w:eastAsia="ru-RU"/>
        </w:rPr>
      </w:pPr>
    </w:p>
    <w:p w:rsidR="0090603C" w:rsidRDefault="007C18ED">
      <w:pPr>
        <w:pStyle w:val="22"/>
        <w:spacing w:after="0" w:line="240" w:lineRule="auto"/>
        <w:ind w:left="504"/>
        <w:jc w:val="both"/>
        <w:outlineLvl w:val="0"/>
      </w:pPr>
      <w:bookmarkStart w:id="35" w:name="_Toc173846078"/>
      <w:r>
        <w:rPr>
          <w:rFonts w:eastAsia="MS Gothic"/>
          <w:b/>
          <w:bCs/>
          <w:i/>
          <w:kern w:val="2"/>
          <w:sz w:val="27"/>
          <w:szCs w:val="27"/>
        </w:rPr>
        <w:t>2.5.2. Единый сельскохозяйственный налог (за налоговые периоды, истекшие до 1 января 2011 года) (182 1 05 03020 01 0000 110).</w:t>
      </w:r>
      <w:bookmarkEnd w:id="35"/>
    </w:p>
    <w:p w:rsidR="0090603C" w:rsidRDefault="007C18ED">
      <w:pPr>
        <w:spacing w:after="0" w:line="240" w:lineRule="auto"/>
        <w:ind w:firstLine="709"/>
        <w:jc w:val="both"/>
      </w:pPr>
      <w:r>
        <w:rPr>
          <w:rFonts w:ascii="Times New Roman" w:hAnsi="Times New Roman"/>
          <w:sz w:val="27"/>
          <w:szCs w:val="27"/>
        </w:rPr>
        <w:t xml:space="preserve">Расчёт прогноза поступлений производится с учётом динамики поступлений за прошлые периоды методом экстраполяции: </w:t>
      </w:r>
    </w:p>
    <w:p w:rsidR="0090603C" w:rsidRDefault="0090603C">
      <w:pPr>
        <w:spacing w:after="0" w:line="240" w:lineRule="auto"/>
        <w:ind w:firstLine="709"/>
        <w:jc w:val="both"/>
        <w:rPr>
          <w:rFonts w:ascii="Times New Roman" w:hAnsi="Times New Roman"/>
          <w:sz w:val="27"/>
          <w:szCs w:val="27"/>
        </w:rPr>
      </w:pPr>
    </w:p>
    <w:p w:rsidR="0090603C" w:rsidRDefault="007C18ED">
      <w:pPr>
        <w:spacing w:after="0" w:line="240" w:lineRule="auto"/>
        <w:ind w:firstLine="709"/>
        <w:jc w:val="center"/>
      </w:pPr>
      <w:r>
        <w:rPr>
          <w:rFonts w:ascii="Times New Roman" w:hAnsi="Times New Roman"/>
          <w:i/>
          <w:sz w:val="28"/>
        </w:rPr>
        <w:t xml:space="preserve">СВ нд = (+/-F) + (П1 + П2 + П3) / 3, </w:t>
      </w:r>
      <w:r>
        <w:rPr>
          <w:rFonts w:ascii="Times New Roman" w:hAnsi="Times New Roman"/>
          <w:sz w:val="27"/>
          <w:szCs w:val="27"/>
        </w:rPr>
        <w:t>где:</w:t>
      </w:r>
    </w:p>
    <w:p w:rsidR="0090603C" w:rsidRDefault="0090603C">
      <w:pPr>
        <w:spacing w:after="0" w:line="240" w:lineRule="auto"/>
        <w:ind w:firstLine="709"/>
        <w:jc w:val="both"/>
        <w:rPr>
          <w:rFonts w:ascii="Times New Roman" w:hAnsi="Times New Roman"/>
          <w:sz w:val="27"/>
          <w:szCs w:val="27"/>
        </w:rPr>
      </w:pPr>
    </w:p>
    <w:p w:rsidR="0090603C" w:rsidRDefault="007C18ED">
      <w:pPr>
        <w:spacing w:after="0" w:line="240" w:lineRule="auto"/>
        <w:ind w:firstLine="709"/>
        <w:jc w:val="both"/>
        <w:rPr>
          <w:shd w:val="clear" w:color="auto" w:fill="FFFF00"/>
        </w:rPr>
      </w:pPr>
      <w:r>
        <w:rPr>
          <w:rFonts w:ascii="Times New Roman" w:hAnsi="Times New Roman"/>
          <w:i/>
          <w:sz w:val="27"/>
          <w:szCs w:val="27"/>
        </w:rPr>
        <w:t xml:space="preserve">П1, П2, П3 </w:t>
      </w:r>
      <w:r>
        <w:rPr>
          <w:rFonts w:ascii="Times New Roman" w:hAnsi="Times New Roman"/>
          <w:sz w:val="27"/>
          <w:szCs w:val="27"/>
        </w:rPr>
        <w:t xml:space="preserve">– </w:t>
      </w:r>
      <w:r>
        <w:rPr>
          <w:rFonts w:ascii="Times New Roman" w:eastAsiaTheme="minorHAnsi" w:hAnsi="Times New Roman"/>
          <w:sz w:val="27"/>
          <w:szCs w:val="27"/>
        </w:rPr>
        <w:t>сумма поступлений за предыдущие периоды, предшествующих году составления прогноза или за весь период поступления соответствующего вида доходов;</w:t>
      </w:r>
      <w:r>
        <w:rPr>
          <w:rFonts w:ascii="Times New Roman" w:eastAsiaTheme="minorHAnsi" w:hAnsi="Times New Roman"/>
          <w:sz w:val="27"/>
          <w:szCs w:val="27"/>
          <w:shd w:val="clear" w:color="auto" w:fill="FFFF00"/>
        </w:rPr>
        <w:t xml:space="preserve"> </w:t>
      </w:r>
    </w:p>
    <w:p w:rsidR="0090603C" w:rsidRDefault="007C18ED">
      <w:pPr>
        <w:spacing w:after="0" w:line="240" w:lineRule="auto"/>
        <w:ind w:firstLine="709"/>
        <w:jc w:val="both"/>
      </w:pPr>
      <w:r>
        <w:rPr>
          <w:rFonts w:ascii="Times New Roman" w:hAnsi="Times New Roman"/>
          <w:i/>
          <w:sz w:val="27"/>
          <w:szCs w:val="27"/>
          <w:lang w:val="en-US"/>
        </w:rPr>
        <w:t>F</w:t>
      </w:r>
      <w:r>
        <w:rPr>
          <w:rFonts w:ascii="Times New Roman" w:hAnsi="Times New Roman"/>
          <w:i/>
          <w:sz w:val="27"/>
          <w:szCs w:val="27"/>
        </w:rPr>
        <w:t xml:space="preserve"> </w:t>
      </w:r>
      <w:r>
        <w:rPr>
          <w:rFonts w:ascii="Times New Roman" w:hAnsi="Times New Roman"/>
          <w:sz w:val="27"/>
          <w:szCs w:val="27"/>
        </w:rPr>
        <w:t>–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90603C" w:rsidRDefault="0090603C">
      <w:pPr>
        <w:spacing w:after="0" w:line="240" w:lineRule="auto"/>
        <w:ind w:firstLine="709"/>
        <w:jc w:val="both"/>
        <w:rPr>
          <w:rFonts w:ascii="Times New Roman" w:eastAsia="MS Gothic" w:hAnsi="Times New Roman"/>
          <w:bCs/>
          <w:kern w:val="2"/>
          <w:sz w:val="27"/>
          <w:szCs w:val="27"/>
          <w:shd w:val="clear" w:color="auto" w:fill="FFFF00"/>
          <w:lang w:eastAsia="ru-RU"/>
        </w:rPr>
      </w:pPr>
    </w:p>
    <w:p w:rsidR="0090603C" w:rsidRDefault="007C18ED">
      <w:pPr>
        <w:pStyle w:val="10"/>
        <w:spacing w:before="0" w:after="240"/>
        <w:jc w:val="center"/>
      </w:pPr>
      <w:bookmarkStart w:id="36" w:name="_Toc173846079"/>
      <w:r>
        <w:rPr>
          <w:rFonts w:ascii="Times New Roman" w:hAnsi="Times New Roman"/>
          <w:sz w:val="27"/>
          <w:szCs w:val="27"/>
        </w:rPr>
        <w:t xml:space="preserve">2.6. Налог, взимаемый в связи с применением патентной системы налогообложения </w:t>
      </w:r>
      <w:r>
        <w:rPr>
          <w:rFonts w:ascii="Times New Roman" w:hAnsi="Times New Roman"/>
          <w:sz w:val="27"/>
          <w:szCs w:val="27"/>
        </w:rPr>
        <w:br/>
        <w:t>182 1 05 04000 02 0000 110</w:t>
      </w:r>
      <w:bookmarkEnd w:id="36"/>
    </w:p>
    <w:p w:rsidR="0090603C" w:rsidRDefault="007C18ED">
      <w:pPr>
        <w:spacing w:after="0" w:line="240" w:lineRule="auto"/>
        <w:ind w:firstLine="709"/>
        <w:jc w:val="both"/>
      </w:pPr>
      <w:r>
        <w:rPr>
          <w:rFonts w:ascii="Times New Roman" w:hAnsi="Times New Roman"/>
          <w:sz w:val="27"/>
          <w:szCs w:val="27"/>
        </w:rPr>
        <w:t>Расчёт доходов в консолидированный бюджет Брянской области 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90603C" w:rsidRDefault="007C18ED">
      <w:pPr>
        <w:spacing w:after="0" w:line="240" w:lineRule="auto"/>
        <w:ind w:firstLine="709"/>
        <w:jc w:val="both"/>
      </w:pPr>
      <w:r>
        <w:rPr>
          <w:rFonts w:ascii="Times New Roman" w:hAnsi="Times New Roman"/>
          <w:sz w:val="27"/>
          <w:szCs w:val="27"/>
        </w:rPr>
        <w:lastRenderedPageBreak/>
        <w:t xml:space="preserve">Для расчета </w:t>
      </w:r>
      <w:r>
        <w:rPr>
          <w:rFonts w:ascii="Times New Roman" w:hAnsi="Times New Roman"/>
          <w:iCs/>
          <w:sz w:val="27"/>
          <w:szCs w:val="27"/>
        </w:rPr>
        <w:t xml:space="preserve">поступлений налога, взимаемого в связи с применением патентной системы налогообложения, </w:t>
      </w:r>
      <w:r>
        <w:rPr>
          <w:rFonts w:ascii="Times New Roman" w:hAnsi="Times New Roman"/>
          <w:sz w:val="27"/>
          <w:szCs w:val="27"/>
        </w:rPr>
        <w:t>используются:</w:t>
      </w:r>
    </w:p>
    <w:p w:rsidR="0090603C" w:rsidRDefault="007C18ED">
      <w:pPr>
        <w:spacing w:after="0" w:line="240" w:lineRule="auto"/>
        <w:ind w:firstLine="709"/>
        <w:jc w:val="both"/>
      </w:pPr>
      <w:r>
        <w:rPr>
          <w:rFonts w:ascii="Times New Roman" w:hAnsi="Times New Roman"/>
          <w:sz w:val="27"/>
          <w:szCs w:val="27"/>
        </w:rPr>
        <w:t xml:space="preserve">- показатели прогноза социально-экономического развития Брянской области на очередной финансовый год и плановый период (оборот розничной торговли, объем платных услуг населения), разрабатываемые </w:t>
      </w:r>
      <w:r>
        <w:rPr>
          <w:rFonts w:ascii="Times New Roman" w:hAnsi="Times New Roman"/>
          <w:sz w:val="27"/>
          <w:szCs w:val="27"/>
          <w:lang w:eastAsia="ru-RU"/>
        </w:rPr>
        <w:t>Департаментом экономического развития Брянской области и утверждаемые Правительством Брянской области</w:t>
      </w:r>
      <w:r>
        <w:rPr>
          <w:rFonts w:ascii="Times New Roman" w:hAnsi="Times New Roman"/>
          <w:sz w:val="27"/>
          <w:szCs w:val="27"/>
        </w:rPr>
        <w:t>;</w:t>
      </w:r>
    </w:p>
    <w:p w:rsidR="0090603C" w:rsidRDefault="007C18ED">
      <w:pPr>
        <w:spacing w:after="0" w:line="240" w:lineRule="auto"/>
        <w:ind w:firstLine="709"/>
        <w:jc w:val="both"/>
      </w:pPr>
      <w:r>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0603C" w:rsidRDefault="007C18ED">
      <w:pPr>
        <w:spacing w:after="0" w:line="240" w:lineRule="auto"/>
        <w:ind w:firstLine="709"/>
        <w:jc w:val="both"/>
      </w:pPr>
      <w:r>
        <w:rPr>
          <w:rFonts w:ascii="Times New Roman" w:hAnsi="Times New Roman"/>
          <w:sz w:val="27"/>
          <w:szCs w:val="27"/>
        </w:rPr>
        <w:t>- налоговые ставки, предусмотренные главой 26.5 «Патентная система налогообложения» НК РФ и др. источники.</w:t>
      </w:r>
    </w:p>
    <w:p w:rsidR="0090603C" w:rsidRDefault="007C18ED">
      <w:pPr>
        <w:spacing w:after="0" w:line="240" w:lineRule="auto"/>
        <w:ind w:firstLine="709"/>
        <w:jc w:val="both"/>
      </w:pPr>
      <w:r>
        <w:rPr>
          <w:rFonts w:ascii="Times New Roman" w:hAnsi="Times New Roman"/>
          <w:sz w:val="27"/>
          <w:szCs w:val="27"/>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90603C" w:rsidRDefault="007C18ED">
      <w:pPr>
        <w:spacing w:after="0" w:line="240" w:lineRule="auto"/>
        <w:ind w:firstLine="709"/>
        <w:jc w:val="both"/>
      </w:pPr>
      <w:r>
        <w:rPr>
          <w:rFonts w:ascii="Times New Roman" w:hAnsi="Times New Roman"/>
          <w:sz w:val="27"/>
          <w:szCs w:val="27"/>
        </w:rPr>
        <w:t>Прогнозный объём поступлений налога, взимаемого в связи с применением патентной системы налогообложения</w:t>
      </w:r>
      <w:r>
        <w:rPr>
          <w:rFonts w:ascii="Times New Roman" w:hAnsi="Times New Roman"/>
          <w:iCs/>
          <w:sz w:val="27"/>
          <w:szCs w:val="27"/>
        </w:rPr>
        <w:t xml:space="preserve"> (ПСН), рассчитывается по следующей формуле:</w:t>
      </w:r>
    </w:p>
    <w:p w:rsidR="0090603C" w:rsidRDefault="007C18ED">
      <w:pPr>
        <w:spacing w:after="0" w:line="240" w:lineRule="auto"/>
        <w:ind w:firstLine="709"/>
        <w:jc w:val="center"/>
      </w:pPr>
      <w:r>
        <w:rPr>
          <w:rFonts w:ascii="Times New Roman" w:hAnsi="Times New Roman"/>
          <w:sz w:val="26"/>
        </w:rPr>
        <w:t>ПСН = ((</w:t>
      </w:r>
      <w:r>
        <w:rPr>
          <w:rFonts w:ascii="Times New Roman" w:hAnsi="Times New Roman"/>
          <w:i/>
          <w:iCs/>
          <w:sz w:val="26"/>
          <w:lang w:val="en-US"/>
        </w:rPr>
        <w:t>V</w:t>
      </w:r>
      <w:r>
        <w:rPr>
          <w:rFonts w:ascii="Times New Roman" w:hAnsi="Times New Roman"/>
          <w:i/>
          <w:iCs/>
          <w:sz w:val="26"/>
        </w:rPr>
        <w:t>нб</w:t>
      </w:r>
      <w:r>
        <w:rPr>
          <w:rFonts w:ascii="Times New Roman" w:hAnsi="Times New Roman"/>
          <w:i/>
          <w:iCs/>
          <w:sz w:val="26"/>
          <w:vertAlign w:val="subscript"/>
        </w:rPr>
        <w:t>пп</w:t>
      </w:r>
      <w:r>
        <w:rPr>
          <w:rFonts w:ascii="Times New Roman" w:hAnsi="Times New Roman"/>
          <w:iCs/>
          <w:sz w:val="26"/>
        </w:rPr>
        <w:t xml:space="preserve"> * </w:t>
      </w:r>
      <w:r>
        <w:rPr>
          <w:rFonts w:ascii="Times New Roman" w:hAnsi="Times New Roman"/>
          <w:b/>
          <w:i/>
          <w:sz w:val="26"/>
          <w:lang w:val="en-US"/>
        </w:rPr>
        <w:t>S</w:t>
      </w:r>
      <w:r>
        <w:rPr>
          <w:rFonts w:ascii="Times New Roman" w:hAnsi="Times New Roman"/>
          <w:b/>
          <w:i/>
          <w:sz w:val="26"/>
        </w:rPr>
        <w:t>-С</w:t>
      </w:r>
      <w:r>
        <w:rPr>
          <w:rFonts w:ascii="Times New Roman" w:hAnsi="Times New Roman"/>
          <w:i/>
          <w:iCs/>
          <w:sz w:val="26"/>
          <w:vertAlign w:val="subscript"/>
        </w:rPr>
        <w:t>стр.взн</w:t>
      </w:r>
      <w:r>
        <w:rPr>
          <w:rFonts w:ascii="Times New Roman" w:hAnsi="Times New Roman"/>
          <w:iCs/>
          <w:sz w:val="26"/>
        </w:rPr>
        <w:t xml:space="preserve">) (+/-) </w:t>
      </w:r>
      <w:r>
        <w:rPr>
          <w:rFonts w:ascii="Times New Roman" w:hAnsi="Times New Roman"/>
          <w:b/>
          <w:i/>
          <w:sz w:val="26"/>
          <w:lang w:val="en-US"/>
        </w:rPr>
        <w:t>F</w:t>
      </w:r>
      <w:r>
        <w:rPr>
          <w:rFonts w:ascii="Times New Roman" w:hAnsi="Times New Roman"/>
          <w:sz w:val="26"/>
        </w:rPr>
        <w:t xml:space="preserve">) * </w:t>
      </w:r>
      <w:r>
        <w:rPr>
          <w:rFonts w:ascii="Times New Roman" w:hAnsi="Times New Roman"/>
          <w:b/>
          <w:i/>
          <w:sz w:val="26"/>
          <w:lang w:val="en-US"/>
        </w:rPr>
        <w:t>K</w:t>
      </w:r>
      <w:r>
        <w:rPr>
          <w:rFonts w:ascii="Times New Roman" w:hAnsi="Times New Roman"/>
          <w:b/>
          <w:i/>
          <w:sz w:val="26"/>
        </w:rPr>
        <w:t xml:space="preserve"> </w:t>
      </w:r>
      <w:r>
        <w:rPr>
          <w:rFonts w:ascii="Times New Roman" w:hAnsi="Times New Roman"/>
          <w:b/>
          <w:i/>
          <w:sz w:val="26"/>
          <w:vertAlign w:val="subscript"/>
        </w:rPr>
        <w:t>соб)</w:t>
      </w:r>
      <w:r>
        <w:rPr>
          <w:rFonts w:ascii="Times New Roman" w:hAnsi="Times New Roman"/>
          <w:iCs/>
          <w:sz w:val="26"/>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i/>
          <w:iCs/>
          <w:sz w:val="27"/>
          <w:szCs w:val="27"/>
          <w:lang w:val="en-US"/>
        </w:rPr>
        <w:t>V</w:t>
      </w:r>
      <w:r>
        <w:rPr>
          <w:rFonts w:ascii="Times New Roman" w:hAnsi="Times New Roman"/>
          <w:i/>
          <w:iCs/>
          <w:sz w:val="27"/>
          <w:szCs w:val="27"/>
        </w:rPr>
        <w:t>нб</w:t>
      </w:r>
      <w:r>
        <w:rPr>
          <w:rFonts w:ascii="Times New Roman" w:hAnsi="Times New Roman"/>
          <w:i/>
          <w:iCs/>
          <w:sz w:val="27"/>
          <w:szCs w:val="27"/>
          <w:vertAlign w:val="subscript"/>
        </w:rPr>
        <w:t>пп</w:t>
      </w:r>
      <w:r>
        <w:rPr>
          <w:rFonts w:ascii="Times New Roman" w:hAnsi="Times New Roman"/>
          <w:iCs/>
          <w:sz w:val="27"/>
          <w:szCs w:val="27"/>
        </w:rPr>
        <w:t xml:space="preserve"> – налоговая база прогнозируемого периода, тыс. рублей;</w:t>
      </w:r>
    </w:p>
    <w:p w:rsidR="0090603C" w:rsidRDefault="007C18ED">
      <w:pPr>
        <w:spacing w:after="0" w:line="240" w:lineRule="auto"/>
        <w:ind w:firstLine="709"/>
        <w:jc w:val="both"/>
      </w:pPr>
      <w:r>
        <w:rPr>
          <w:rFonts w:ascii="Times New Roman" w:hAnsi="Times New Roman"/>
          <w:i/>
          <w:sz w:val="26"/>
        </w:rPr>
        <w:t>С</w:t>
      </w:r>
      <w:r>
        <w:rPr>
          <w:rFonts w:ascii="Times New Roman" w:hAnsi="Times New Roman"/>
          <w:i/>
          <w:iCs/>
          <w:sz w:val="26"/>
          <w:vertAlign w:val="subscript"/>
        </w:rPr>
        <w:t xml:space="preserve">стр.взн </w:t>
      </w:r>
      <w:r>
        <w:rPr>
          <w:rFonts w:ascii="Times New Roman" w:hAnsi="Times New Roman"/>
          <w:iCs/>
          <w:sz w:val="27"/>
          <w:szCs w:val="27"/>
        </w:rPr>
        <w:t>– прогнозируемый объем страховых взносов на ОПС и по временной нетрудоспособности, тыс. рублей;</w:t>
      </w:r>
    </w:p>
    <w:p w:rsidR="0090603C" w:rsidRDefault="007C18ED">
      <w:pPr>
        <w:spacing w:after="0" w:line="240" w:lineRule="auto"/>
        <w:ind w:firstLine="709"/>
        <w:jc w:val="both"/>
      </w:pPr>
      <w:r>
        <w:rPr>
          <w:rFonts w:ascii="Times New Roman" w:hAnsi="Times New Roman"/>
          <w:b/>
          <w:i/>
          <w:sz w:val="27"/>
          <w:szCs w:val="27"/>
        </w:rPr>
        <w:t>S</w:t>
      </w:r>
      <w:r>
        <w:rPr>
          <w:rFonts w:ascii="Times New Roman" w:hAnsi="Times New Roman"/>
          <w:sz w:val="27"/>
          <w:szCs w:val="27"/>
        </w:rPr>
        <w:t xml:space="preserve"> – ставка налога, %;</w:t>
      </w:r>
    </w:p>
    <w:p w:rsidR="0090603C" w:rsidRDefault="007C18ED">
      <w:pPr>
        <w:spacing w:after="0" w:line="240" w:lineRule="auto"/>
        <w:ind w:firstLine="709"/>
        <w:jc w:val="both"/>
      </w:pP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соб.</w:t>
      </w:r>
      <w:r>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0603C" w:rsidRDefault="007C18ED">
      <w:pPr>
        <w:spacing w:after="0" w:line="240" w:lineRule="auto"/>
        <w:ind w:firstLine="709"/>
        <w:jc w:val="both"/>
      </w:pPr>
      <w:r>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0603C" w:rsidRDefault="007C18ED">
      <w:pPr>
        <w:spacing w:after="0" w:line="240" w:lineRule="auto"/>
        <w:ind w:firstLine="709"/>
        <w:jc w:val="both"/>
      </w:pPr>
      <w:r>
        <w:rPr>
          <w:rFonts w:ascii="Times New Roman" w:hAnsi="Times New Roman"/>
          <w:b/>
          <w:i/>
          <w:sz w:val="27"/>
          <w:szCs w:val="27"/>
        </w:rPr>
        <w:t xml:space="preserve">F – </w:t>
      </w:r>
      <w:r>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7C18ED">
      <w:pPr>
        <w:spacing w:after="0" w:line="240" w:lineRule="auto"/>
        <w:ind w:firstLine="709"/>
        <w:jc w:val="both"/>
      </w:pPr>
      <w:r>
        <w:rPr>
          <w:rFonts w:ascii="Times New Roman" w:hAnsi="Times New Roman"/>
          <w:iCs/>
          <w:sz w:val="27"/>
          <w:szCs w:val="27"/>
        </w:rPr>
        <w:t>Прогнозируемый объем налоговой базы по налогу, взимаемому в связи с применением патентной системы налогообложения</w:t>
      </w:r>
      <w:r>
        <w:rPr>
          <w:rFonts w:ascii="Times New Roman" w:hAnsi="Times New Roman"/>
          <w:i/>
          <w:iCs/>
          <w:sz w:val="27"/>
          <w:szCs w:val="27"/>
        </w:rPr>
        <w:t xml:space="preserve"> (</w:t>
      </w:r>
      <w:r>
        <w:rPr>
          <w:rFonts w:ascii="Times New Roman" w:hAnsi="Times New Roman"/>
          <w:i/>
          <w:iCs/>
          <w:sz w:val="27"/>
          <w:szCs w:val="27"/>
          <w:lang w:val="en-US"/>
        </w:rPr>
        <w:t>V</w:t>
      </w:r>
      <w:r>
        <w:rPr>
          <w:rFonts w:ascii="Times New Roman" w:hAnsi="Times New Roman"/>
          <w:i/>
          <w:iCs/>
          <w:sz w:val="27"/>
          <w:szCs w:val="27"/>
        </w:rPr>
        <w:t>нб</w:t>
      </w:r>
      <w:r>
        <w:rPr>
          <w:rFonts w:ascii="Times New Roman" w:hAnsi="Times New Roman"/>
          <w:i/>
          <w:iCs/>
          <w:sz w:val="27"/>
          <w:szCs w:val="27"/>
          <w:vertAlign w:val="subscript"/>
        </w:rPr>
        <w:t>пп</w:t>
      </w:r>
      <w:r>
        <w:rPr>
          <w:rFonts w:ascii="Times New Roman" w:hAnsi="Times New Roman"/>
          <w:iCs/>
          <w:sz w:val="27"/>
          <w:szCs w:val="27"/>
        </w:rPr>
        <w:t>), рассчитывается по следующей формуле:</w:t>
      </w:r>
    </w:p>
    <w:p w:rsidR="0090603C" w:rsidRDefault="007C18ED">
      <w:pPr>
        <w:spacing w:after="0" w:line="240" w:lineRule="auto"/>
        <w:ind w:firstLine="709"/>
        <w:jc w:val="center"/>
      </w:pPr>
      <w:r>
        <w:rPr>
          <w:rFonts w:ascii="Times New Roman" w:hAnsi="Times New Roman"/>
          <w:i/>
          <w:iCs/>
          <w:sz w:val="27"/>
          <w:szCs w:val="27"/>
          <w:lang w:val="en-US" w:eastAsia="ru-RU"/>
        </w:rPr>
        <w:t>V</w:t>
      </w:r>
      <w:r>
        <w:rPr>
          <w:rFonts w:ascii="Times New Roman" w:hAnsi="Times New Roman"/>
          <w:i/>
          <w:iCs/>
          <w:sz w:val="27"/>
          <w:szCs w:val="27"/>
          <w:lang w:eastAsia="ru-RU"/>
        </w:rPr>
        <w:t>нб</w:t>
      </w:r>
      <w:r>
        <w:rPr>
          <w:rFonts w:ascii="Times New Roman" w:hAnsi="Times New Roman"/>
          <w:i/>
          <w:iCs/>
          <w:sz w:val="27"/>
          <w:szCs w:val="27"/>
          <w:vertAlign w:val="subscript"/>
          <w:lang w:eastAsia="ru-RU"/>
        </w:rPr>
        <w:t xml:space="preserve">пп </w:t>
      </w:r>
      <w:r>
        <w:rPr>
          <w:rFonts w:ascii="Times New Roman" w:hAnsi="Times New Roman"/>
          <w:i/>
          <w:iCs/>
          <w:sz w:val="27"/>
          <w:szCs w:val="27"/>
          <w:lang w:eastAsia="ru-RU"/>
        </w:rPr>
        <w:t>= СР(</w:t>
      </w:r>
      <w:r>
        <w:rPr>
          <w:rFonts w:ascii="Times New Roman" w:hAnsi="Times New Roman"/>
          <w:i/>
          <w:iCs/>
          <w:sz w:val="27"/>
          <w:szCs w:val="27"/>
          <w:lang w:val="en-US" w:eastAsia="ru-RU"/>
        </w:rPr>
        <w:t>V</w:t>
      </w:r>
      <w:r>
        <w:rPr>
          <w:rFonts w:ascii="Times New Roman" w:hAnsi="Times New Roman"/>
          <w:i/>
          <w:iCs/>
          <w:sz w:val="27"/>
          <w:szCs w:val="27"/>
          <w:vertAlign w:val="subscript"/>
          <w:lang w:eastAsia="ru-RU"/>
        </w:rPr>
        <w:t>НБп.п.</w:t>
      </w:r>
      <w:r>
        <w:rPr>
          <w:rFonts w:ascii="Times New Roman" w:hAnsi="Times New Roman"/>
          <w:i/>
          <w:iCs/>
          <w:sz w:val="27"/>
          <w:szCs w:val="27"/>
          <w:lang w:eastAsia="ru-RU"/>
        </w:rPr>
        <w:t xml:space="preserve">) * </w:t>
      </w:r>
      <w:r>
        <w:rPr>
          <w:rFonts w:ascii="Times New Roman" w:hAnsi="Times New Roman"/>
          <w:i/>
          <w:iCs/>
          <w:sz w:val="27"/>
          <w:szCs w:val="27"/>
          <w:lang w:val="en-US" w:eastAsia="ru-RU"/>
        </w:rPr>
        <w:t>Q</w:t>
      </w:r>
      <w:r>
        <w:rPr>
          <w:rFonts w:ascii="Times New Roman" w:hAnsi="Times New Roman"/>
          <w:i/>
          <w:iCs/>
          <w:sz w:val="27"/>
          <w:szCs w:val="27"/>
          <w:lang w:eastAsia="ru-RU"/>
        </w:rPr>
        <w:t xml:space="preserve"> </w:t>
      </w:r>
      <w:r>
        <w:rPr>
          <w:rFonts w:ascii="Times New Roman" w:hAnsi="Times New Roman"/>
          <w:i/>
          <w:iCs/>
          <w:sz w:val="27"/>
          <w:szCs w:val="27"/>
          <w:vertAlign w:val="subscript"/>
          <w:lang w:eastAsia="ru-RU"/>
        </w:rPr>
        <w:t xml:space="preserve">Патент п.п., </w:t>
      </w:r>
      <w:r>
        <w:rPr>
          <w:rFonts w:ascii="Times New Roman" w:hAnsi="Times New Roman"/>
          <w:iCs/>
          <w:sz w:val="27"/>
          <w:szCs w:val="27"/>
          <w:lang w:eastAsia="ru-RU"/>
        </w:rPr>
        <w:t>где:</w:t>
      </w:r>
    </w:p>
    <w:p w:rsidR="0090603C" w:rsidRDefault="007C18ED">
      <w:pPr>
        <w:spacing w:after="0" w:line="240" w:lineRule="auto"/>
        <w:ind w:firstLine="709"/>
        <w:jc w:val="both"/>
      </w:pPr>
      <w:r>
        <w:rPr>
          <w:rFonts w:ascii="Times New Roman" w:hAnsi="Times New Roman"/>
          <w:i/>
          <w:iCs/>
          <w:sz w:val="27"/>
          <w:szCs w:val="27"/>
          <w:lang w:eastAsia="ru-RU"/>
        </w:rPr>
        <w:t>СР(</w:t>
      </w:r>
      <w:r>
        <w:rPr>
          <w:rFonts w:ascii="Times New Roman" w:hAnsi="Times New Roman"/>
          <w:i/>
          <w:iCs/>
          <w:sz w:val="27"/>
          <w:szCs w:val="27"/>
          <w:lang w:val="en-US" w:eastAsia="ru-RU"/>
        </w:rPr>
        <w:t>V</w:t>
      </w:r>
      <w:r>
        <w:rPr>
          <w:rFonts w:ascii="Times New Roman" w:hAnsi="Times New Roman"/>
          <w:i/>
          <w:iCs/>
          <w:sz w:val="27"/>
          <w:szCs w:val="27"/>
          <w:vertAlign w:val="subscript"/>
          <w:lang w:eastAsia="ru-RU"/>
        </w:rPr>
        <w:t>НБп.п.</w:t>
      </w:r>
      <w:r>
        <w:rPr>
          <w:rFonts w:ascii="Times New Roman" w:hAnsi="Times New Roman"/>
          <w:i/>
          <w:iCs/>
          <w:sz w:val="27"/>
          <w:szCs w:val="27"/>
          <w:lang w:eastAsia="ru-RU"/>
        </w:rPr>
        <w:t>)</w:t>
      </w:r>
      <w:r>
        <w:rPr>
          <w:rFonts w:ascii="Times New Roman" w:hAnsi="Times New Roman"/>
          <w:iCs/>
          <w:sz w:val="27"/>
          <w:szCs w:val="27"/>
          <w:lang w:eastAsia="ru-RU"/>
        </w:rPr>
        <w:t xml:space="preserve"> – средний размер налоговой базы на один выданный патент прогнозируемого периода, тыс. рублей;</w:t>
      </w:r>
    </w:p>
    <w:p w:rsidR="0090603C" w:rsidRDefault="007C18ED">
      <w:pPr>
        <w:spacing w:after="0" w:line="240" w:lineRule="auto"/>
        <w:ind w:firstLine="709"/>
        <w:jc w:val="both"/>
      </w:pPr>
      <w:r>
        <w:rPr>
          <w:rFonts w:ascii="Times New Roman" w:hAnsi="Times New Roman"/>
          <w:i/>
          <w:iCs/>
          <w:sz w:val="27"/>
          <w:szCs w:val="27"/>
          <w:lang w:val="en-US" w:eastAsia="ru-RU"/>
        </w:rPr>
        <w:t>Q</w:t>
      </w:r>
      <w:r>
        <w:rPr>
          <w:rFonts w:ascii="Times New Roman" w:hAnsi="Times New Roman"/>
          <w:i/>
          <w:iCs/>
          <w:sz w:val="27"/>
          <w:szCs w:val="27"/>
          <w:lang w:eastAsia="ru-RU"/>
        </w:rPr>
        <w:t xml:space="preserve"> </w:t>
      </w:r>
      <w:r>
        <w:rPr>
          <w:rFonts w:ascii="Times New Roman" w:hAnsi="Times New Roman"/>
          <w:i/>
          <w:iCs/>
          <w:sz w:val="27"/>
          <w:szCs w:val="27"/>
          <w:vertAlign w:val="subscript"/>
          <w:lang w:eastAsia="ru-RU"/>
        </w:rPr>
        <w:t>Патент п.п.</w:t>
      </w:r>
      <w:r>
        <w:rPr>
          <w:rFonts w:ascii="Times New Roman" w:hAnsi="Times New Roman"/>
          <w:iCs/>
          <w:sz w:val="27"/>
          <w:szCs w:val="27"/>
          <w:lang w:eastAsia="ru-RU"/>
        </w:rPr>
        <w:t xml:space="preserve"> – количество выданных патентов прогнозируемого периода, ед.</w:t>
      </w:r>
    </w:p>
    <w:p w:rsidR="0090603C" w:rsidRDefault="0090603C">
      <w:pPr>
        <w:spacing w:after="0" w:line="240" w:lineRule="auto"/>
        <w:ind w:firstLine="709"/>
        <w:jc w:val="both"/>
        <w:rPr>
          <w:rFonts w:ascii="Times New Roman" w:hAnsi="Times New Roman"/>
          <w:iCs/>
          <w:strike/>
          <w:sz w:val="27"/>
          <w:szCs w:val="27"/>
          <w:shd w:val="clear" w:color="auto" w:fill="FFFF00"/>
          <w:lang w:eastAsia="ru-RU"/>
        </w:rPr>
      </w:pPr>
    </w:p>
    <w:p w:rsidR="0090603C" w:rsidRDefault="007C18ED">
      <w:pPr>
        <w:spacing w:after="0" w:line="240" w:lineRule="auto"/>
        <w:ind w:firstLine="709"/>
        <w:jc w:val="both"/>
      </w:pPr>
      <w:r>
        <w:rPr>
          <w:rFonts w:ascii="Times New Roman" w:hAnsi="Times New Roman"/>
          <w:iCs/>
          <w:sz w:val="27"/>
          <w:szCs w:val="27"/>
          <w:lang w:eastAsia="ru-RU"/>
        </w:rPr>
        <w:t>Средний размер налоговой базы на один патент прогнозируемого периода (</w:t>
      </w:r>
      <w:r>
        <w:rPr>
          <w:rFonts w:ascii="Times New Roman" w:hAnsi="Times New Roman"/>
          <w:i/>
          <w:iCs/>
          <w:sz w:val="27"/>
          <w:szCs w:val="27"/>
          <w:lang w:eastAsia="ru-RU"/>
        </w:rPr>
        <w:t>СР(V</w:t>
      </w:r>
      <w:r>
        <w:rPr>
          <w:rFonts w:ascii="Times New Roman" w:hAnsi="Times New Roman"/>
          <w:i/>
          <w:iCs/>
          <w:sz w:val="27"/>
          <w:szCs w:val="27"/>
          <w:vertAlign w:val="subscript"/>
          <w:lang w:eastAsia="ru-RU"/>
        </w:rPr>
        <w:t>НБп.п.</w:t>
      </w:r>
      <w:r>
        <w:rPr>
          <w:rFonts w:ascii="Times New Roman" w:hAnsi="Times New Roman"/>
          <w:i/>
          <w:iCs/>
          <w:sz w:val="27"/>
          <w:szCs w:val="27"/>
          <w:lang w:eastAsia="ru-RU"/>
        </w:rPr>
        <w:t>)</w:t>
      </w:r>
      <w:r>
        <w:rPr>
          <w:rFonts w:ascii="Times New Roman" w:hAnsi="Times New Roman"/>
          <w:iCs/>
          <w:sz w:val="27"/>
          <w:szCs w:val="27"/>
          <w:lang w:eastAsia="ru-RU"/>
        </w:rPr>
        <w:t>) рассчитывается на основе средней налоговой базы предыдущего периода исходя из темпа роста оборота розничной торговли и объема платных услуг населению, по следующей формуле:</w:t>
      </w:r>
    </w:p>
    <w:p w:rsidR="0090603C" w:rsidRDefault="007C18ED">
      <w:pPr>
        <w:spacing w:after="0" w:line="240" w:lineRule="auto"/>
        <w:ind w:firstLine="709"/>
        <w:jc w:val="center"/>
      </w:pPr>
      <w:r>
        <w:rPr>
          <w:rFonts w:ascii="Times New Roman" w:hAnsi="Times New Roman"/>
          <w:i/>
          <w:iCs/>
          <w:sz w:val="27"/>
          <w:szCs w:val="27"/>
          <w:lang w:eastAsia="ru-RU"/>
        </w:rPr>
        <w:t>СР(V</w:t>
      </w:r>
      <w:r>
        <w:rPr>
          <w:rFonts w:ascii="Times New Roman" w:hAnsi="Times New Roman"/>
          <w:i/>
          <w:iCs/>
          <w:sz w:val="27"/>
          <w:szCs w:val="27"/>
          <w:vertAlign w:val="subscript"/>
          <w:lang w:eastAsia="ru-RU"/>
        </w:rPr>
        <w:t>НБп.п.</w:t>
      </w:r>
      <w:r>
        <w:rPr>
          <w:rFonts w:ascii="Times New Roman" w:hAnsi="Times New Roman"/>
          <w:i/>
          <w:iCs/>
          <w:sz w:val="27"/>
          <w:szCs w:val="27"/>
          <w:lang w:eastAsia="ru-RU"/>
        </w:rPr>
        <w:t>) = СР(V</w:t>
      </w:r>
      <w:r>
        <w:rPr>
          <w:rFonts w:ascii="Times New Roman" w:hAnsi="Times New Roman"/>
          <w:i/>
          <w:iCs/>
          <w:sz w:val="27"/>
          <w:szCs w:val="27"/>
          <w:vertAlign w:val="subscript"/>
          <w:lang w:eastAsia="ru-RU"/>
        </w:rPr>
        <w:t>НБпр.п.</w:t>
      </w:r>
      <w:r>
        <w:rPr>
          <w:rFonts w:ascii="Times New Roman" w:hAnsi="Times New Roman"/>
          <w:i/>
          <w:iCs/>
          <w:sz w:val="27"/>
          <w:szCs w:val="27"/>
          <w:lang w:eastAsia="ru-RU"/>
        </w:rPr>
        <w:t>)</w:t>
      </w:r>
      <w:r>
        <w:rPr>
          <w:rFonts w:ascii="Times New Roman" w:hAnsi="Times New Roman"/>
          <w:i/>
          <w:iCs/>
          <w:sz w:val="27"/>
          <w:szCs w:val="27"/>
          <w:vertAlign w:val="subscript"/>
          <w:lang w:eastAsia="ru-RU"/>
        </w:rPr>
        <w:t xml:space="preserve"> * </w:t>
      </w:r>
      <w:r>
        <w:rPr>
          <w:rFonts w:ascii="Times New Roman" w:hAnsi="Times New Roman"/>
          <w:iCs/>
          <w:sz w:val="26"/>
        </w:rPr>
        <w:t>(</w:t>
      </w:r>
      <w:r>
        <w:rPr>
          <w:rFonts w:ascii="Times New Roman" w:hAnsi="Times New Roman"/>
          <w:b/>
          <w:i/>
          <w:sz w:val="26"/>
          <w:lang w:val="en-US"/>
        </w:rPr>
        <w:t>V</w:t>
      </w:r>
      <w:r>
        <w:rPr>
          <w:rFonts w:ascii="Times New Roman" w:hAnsi="Times New Roman"/>
          <w:b/>
          <w:i/>
          <w:sz w:val="26"/>
          <w:vertAlign w:val="subscript"/>
        </w:rPr>
        <w:t>ОбРТп.п</w:t>
      </w:r>
      <w:r>
        <w:rPr>
          <w:rFonts w:ascii="Times New Roman" w:hAnsi="Times New Roman"/>
          <w:sz w:val="26"/>
          <w:vertAlign w:val="subscript"/>
        </w:rPr>
        <w:t>+</w:t>
      </w:r>
      <w:r>
        <w:rPr>
          <w:rFonts w:ascii="Times New Roman" w:hAnsi="Times New Roman"/>
          <w:b/>
          <w:i/>
          <w:sz w:val="26"/>
        </w:rPr>
        <w:t xml:space="preserve"> </w:t>
      </w:r>
      <w:r>
        <w:rPr>
          <w:rFonts w:ascii="Times New Roman" w:hAnsi="Times New Roman"/>
          <w:b/>
          <w:i/>
          <w:sz w:val="26"/>
          <w:lang w:val="en-US"/>
        </w:rPr>
        <w:t>V</w:t>
      </w:r>
      <w:r>
        <w:rPr>
          <w:rFonts w:ascii="Times New Roman" w:hAnsi="Times New Roman"/>
          <w:b/>
          <w:i/>
          <w:sz w:val="26"/>
          <w:vertAlign w:val="subscript"/>
        </w:rPr>
        <w:t>Уп.п</w:t>
      </w:r>
      <w:r>
        <w:rPr>
          <w:rFonts w:ascii="Times New Roman" w:hAnsi="Times New Roman"/>
          <w:b/>
          <w:i/>
          <w:sz w:val="26"/>
        </w:rPr>
        <w:t xml:space="preserve">) </w:t>
      </w:r>
      <w:r>
        <w:rPr>
          <w:rFonts w:ascii="Times New Roman" w:hAnsi="Times New Roman"/>
          <w:iCs/>
          <w:sz w:val="26"/>
        </w:rPr>
        <w:t>/ (</w:t>
      </w:r>
      <w:r>
        <w:rPr>
          <w:rFonts w:ascii="Times New Roman" w:hAnsi="Times New Roman"/>
          <w:b/>
          <w:i/>
          <w:sz w:val="26"/>
          <w:lang w:val="en-US"/>
        </w:rPr>
        <w:t>V</w:t>
      </w:r>
      <w:r>
        <w:rPr>
          <w:rFonts w:ascii="Times New Roman" w:hAnsi="Times New Roman"/>
          <w:b/>
          <w:i/>
          <w:sz w:val="26"/>
          <w:vertAlign w:val="subscript"/>
        </w:rPr>
        <w:t>ОбРТпр.п</w:t>
      </w:r>
      <w:r>
        <w:rPr>
          <w:rFonts w:ascii="Times New Roman" w:hAnsi="Times New Roman"/>
          <w:sz w:val="26"/>
          <w:vertAlign w:val="subscript"/>
        </w:rPr>
        <w:t>+</w:t>
      </w:r>
      <w:r>
        <w:rPr>
          <w:rFonts w:ascii="Times New Roman" w:hAnsi="Times New Roman"/>
          <w:b/>
          <w:i/>
          <w:sz w:val="26"/>
        </w:rPr>
        <w:t xml:space="preserve"> </w:t>
      </w:r>
      <w:r>
        <w:rPr>
          <w:rFonts w:ascii="Times New Roman" w:hAnsi="Times New Roman"/>
          <w:b/>
          <w:i/>
          <w:sz w:val="26"/>
          <w:lang w:val="en-US"/>
        </w:rPr>
        <w:t>V</w:t>
      </w:r>
      <w:r>
        <w:rPr>
          <w:rFonts w:ascii="Times New Roman" w:hAnsi="Times New Roman"/>
          <w:b/>
          <w:i/>
          <w:sz w:val="26"/>
          <w:vertAlign w:val="subscript"/>
        </w:rPr>
        <w:t>упр.п</w:t>
      </w:r>
      <w:r>
        <w:rPr>
          <w:rFonts w:ascii="Times New Roman" w:hAnsi="Times New Roman"/>
          <w:b/>
          <w:i/>
          <w:sz w:val="26"/>
        </w:rPr>
        <w:t>)</w:t>
      </w:r>
      <w:r>
        <w:rPr>
          <w:rFonts w:ascii="Times New Roman" w:hAnsi="Times New Roman"/>
          <w:sz w:val="27"/>
          <w:szCs w:val="27"/>
          <w:lang w:eastAsia="ru-RU"/>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i/>
          <w:iCs/>
          <w:sz w:val="27"/>
          <w:szCs w:val="27"/>
          <w:lang w:eastAsia="ru-RU"/>
        </w:rPr>
        <w:lastRenderedPageBreak/>
        <w:t>СР(V</w:t>
      </w:r>
      <w:r>
        <w:rPr>
          <w:rFonts w:ascii="Times New Roman" w:hAnsi="Times New Roman"/>
          <w:i/>
          <w:iCs/>
          <w:sz w:val="27"/>
          <w:szCs w:val="27"/>
          <w:vertAlign w:val="subscript"/>
          <w:lang w:eastAsia="ru-RU"/>
        </w:rPr>
        <w:t>НБпр.п.</w:t>
      </w:r>
      <w:r>
        <w:rPr>
          <w:rFonts w:ascii="Times New Roman" w:hAnsi="Times New Roman"/>
          <w:i/>
          <w:iCs/>
          <w:sz w:val="27"/>
          <w:szCs w:val="27"/>
          <w:lang w:eastAsia="ru-RU"/>
        </w:rPr>
        <w:t xml:space="preserve">) </w:t>
      </w:r>
      <w:r>
        <w:rPr>
          <w:rFonts w:ascii="Times New Roman" w:hAnsi="Times New Roman"/>
          <w:iCs/>
          <w:sz w:val="27"/>
          <w:szCs w:val="27"/>
          <w:lang w:eastAsia="ru-RU"/>
        </w:rPr>
        <w:t>– средний размер налоговой базы на один патент предыдущего периода, тыс. рублей;</w:t>
      </w:r>
    </w:p>
    <w:p w:rsidR="0090603C" w:rsidRDefault="007C18ED">
      <w:pPr>
        <w:spacing w:after="0" w:line="240" w:lineRule="auto"/>
        <w:ind w:firstLine="709"/>
        <w:jc w:val="both"/>
      </w:pPr>
      <w:r>
        <w:rPr>
          <w:rFonts w:ascii="Times New Roman" w:hAnsi="Times New Roman"/>
          <w:b/>
          <w:i/>
          <w:sz w:val="26"/>
          <w:lang w:val="en-US"/>
        </w:rPr>
        <w:t>V</w:t>
      </w:r>
      <w:r>
        <w:rPr>
          <w:rFonts w:ascii="Times New Roman" w:hAnsi="Times New Roman"/>
          <w:b/>
          <w:i/>
          <w:sz w:val="26"/>
          <w:vertAlign w:val="subscript"/>
        </w:rPr>
        <w:t>ОбРТпр.п</w:t>
      </w:r>
      <w:r>
        <w:rPr>
          <w:rFonts w:ascii="Times New Roman" w:hAnsi="Times New Roman"/>
          <w:sz w:val="27"/>
          <w:szCs w:val="27"/>
        </w:rPr>
        <w:t xml:space="preserve"> – оборот розничной торговли предыдущего периода, тыс. рублей;</w:t>
      </w:r>
    </w:p>
    <w:p w:rsidR="0090603C" w:rsidRDefault="007C18ED">
      <w:pPr>
        <w:spacing w:after="0" w:line="240" w:lineRule="auto"/>
        <w:ind w:firstLine="709"/>
        <w:jc w:val="both"/>
      </w:pPr>
      <w:r>
        <w:rPr>
          <w:rFonts w:ascii="Times New Roman" w:hAnsi="Times New Roman"/>
          <w:b/>
          <w:i/>
          <w:sz w:val="26"/>
          <w:lang w:val="en-US"/>
        </w:rPr>
        <w:t>V</w:t>
      </w:r>
      <w:r>
        <w:rPr>
          <w:rFonts w:ascii="Times New Roman" w:hAnsi="Times New Roman"/>
          <w:b/>
          <w:i/>
          <w:sz w:val="26"/>
          <w:vertAlign w:val="subscript"/>
        </w:rPr>
        <w:t xml:space="preserve">Упр.п </w:t>
      </w:r>
      <w:r>
        <w:rPr>
          <w:rFonts w:ascii="Times New Roman" w:hAnsi="Times New Roman"/>
          <w:sz w:val="26"/>
        </w:rPr>
        <w:t>– объем платных услуг населению предыдущего периода, тыс. рублей;</w:t>
      </w:r>
    </w:p>
    <w:p w:rsidR="0090603C" w:rsidRDefault="007C18ED">
      <w:pPr>
        <w:spacing w:after="0" w:line="240" w:lineRule="auto"/>
        <w:ind w:firstLine="709"/>
        <w:jc w:val="both"/>
      </w:pPr>
      <w:r>
        <w:rPr>
          <w:rFonts w:ascii="Times New Roman" w:hAnsi="Times New Roman"/>
          <w:b/>
          <w:i/>
          <w:sz w:val="26"/>
          <w:lang w:val="en-US"/>
        </w:rPr>
        <w:t>V</w:t>
      </w:r>
      <w:r>
        <w:rPr>
          <w:rFonts w:ascii="Times New Roman" w:hAnsi="Times New Roman"/>
          <w:b/>
          <w:i/>
          <w:sz w:val="26"/>
          <w:vertAlign w:val="subscript"/>
        </w:rPr>
        <w:t>ОбРТп.п</w:t>
      </w:r>
      <w:r>
        <w:rPr>
          <w:rFonts w:ascii="Times New Roman" w:hAnsi="Times New Roman"/>
          <w:sz w:val="27"/>
          <w:szCs w:val="27"/>
        </w:rPr>
        <w:t xml:space="preserve"> – оборот розничной торговли прогнозируемого периода, тыс. рублей;</w:t>
      </w:r>
    </w:p>
    <w:p w:rsidR="0090603C" w:rsidRDefault="007C18ED">
      <w:pPr>
        <w:spacing w:after="0" w:line="240" w:lineRule="auto"/>
        <w:ind w:firstLine="709"/>
        <w:jc w:val="both"/>
      </w:pPr>
      <w:r>
        <w:rPr>
          <w:rFonts w:ascii="Times New Roman" w:hAnsi="Times New Roman"/>
          <w:b/>
          <w:sz w:val="26"/>
          <w:lang w:val="en-US"/>
        </w:rPr>
        <w:t>V</w:t>
      </w:r>
      <w:r>
        <w:rPr>
          <w:rFonts w:ascii="Times New Roman" w:hAnsi="Times New Roman"/>
          <w:b/>
          <w:sz w:val="26"/>
          <w:vertAlign w:val="subscript"/>
        </w:rPr>
        <w:t>Уп.п</w:t>
      </w:r>
      <w:r>
        <w:rPr>
          <w:rFonts w:ascii="Times New Roman" w:hAnsi="Times New Roman"/>
          <w:b/>
          <w:i/>
          <w:sz w:val="26"/>
          <w:vertAlign w:val="subscript"/>
        </w:rPr>
        <w:t xml:space="preserve"> </w:t>
      </w:r>
      <w:r>
        <w:rPr>
          <w:rFonts w:ascii="Times New Roman" w:hAnsi="Times New Roman"/>
          <w:sz w:val="26"/>
        </w:rPr>
        <w:t>– объем платных услуг населению прогнозируемого периода, тыс. рублей.</w:t>
      </w:r>
    </w:p>
    <w:p w:rsidR="0090603C" w:rsidRDefault="007C18ED">
      <w:pPr>
        <w:spacing w:after="0" w:line="240" w:lineRule="auto"/>
        <w:ind w:firstLine="709"/>
        <w:jc w:val="both"/>
      </w:pPr>
      <w:r>
        <w:rPr>
          <w:rFonts w:ascii="Times New Roman" w:hAnsi="Times New Roman"/>
          <w:iCs/>
          <w:sz w:val="27"/>
          <w:szCs w:val="27"/>
          <w:lang w:eastAsia="ru-RU"/>
        </w:rPr>
        <w:t>Количество выданных патентов прогнозируемого периода (</w:t>
      </w:r>
      <w:r>
        <w:rPr>
          <w:rFonts w:ascii="Times New Roman" w:hAnsi="Times New Roman"/>
          <w:i/>
          <w:iCs/>
          <w:sz w:val="27"/>
          <w:szCs w:val="27"/>
          <w:lang w:val="en-US" w:eastAsia="ru-RU"/>
        </w:rPr>
        <w:t>Q</w:t>
      </w:r>
      <w:r>
        <w:rPr>
          <w:rFonts w:ascii="Times New Roman" w:hAnsi="Times New Roman"/>
          <w:i/>
          <w:iCs/>
          <w:sz w:val="27"/>
          <w:szCs w:val="27"/>
          <w:vertAlign w:val="subscript"/>
          <w:lang w:eastAsia="ru-RU"/>
        </w:rPr>
        <w:t xml:space="preserve"> Патент п.п.</w:t>
      </w:r>
      <w:r>
        <w:rPr>
          <w:rFonts w:ascii="Times New Roman" w:hAnsi="Times New Roman"/>
          <w:iCs/>
          <w:sz w:val="27"/>
          <w:szCs w:val="27"/>
          <w:lang w:eastAsia="ru-RU"/>
        </w:rPr>
        <w:t>)</w:t>
      </w:r>
      <w:r>
        <w:rPr>
          <w:rFonts w:ascii="Times New Roman" w:hAnsi="Times New Roman"/>
          <w:iCs/>
          <w:sz w:val="27"/>
          <w:szCs w:val="27"/>
          <w:vertAlign w:val="subscript"/>
          <w:lang w:eastAsia="ru-RU"/>
        </w:rPr>
        <w:t xml:space="preserve"> </w:t>
      </w:r>
      <w:r>
        <w:rPr>
          <w:rFonts w:ascii="Times New Roman" w:hAnsi="Times New Roman"/>
          <w:iCs/>
          <w:sz w:val="27"/>
          <w:szCs w:val="27"/>
          <w:lang w:eastAsia="ru-RU"/>
        </w:rPr>
        <w:t>рассчитывается по следующей форме:</w:t>
      </w:r>
    </w:p>
    <w:p w:rsidR="0090603C" w:rsidRDefault="007C18ED">
      <w:pPr>
        <w:spacing w:after="0" w:line="240" w:lineRule="auto"/>
        <w:ind w:firstLine="709"/>
        <w:jc w:val="center"/>
      </w:pPr>
      <w:r>
        <w:rPr>
          <w:rFonts w:ascii="Times New Roman" w:hAnsi="Times New Roman"/>
          <w:i/>
          <w:iCs/>
          <w:sz w:val="27"/>
          <w:szCs w:val="27"/>
          <w:lang w:val="en-US" w:eastAsia="ru-RU"/>
        </w:rPr>
        <w:t>Q</w:t>
      </w:r>
      <w:r>
        <w:rPr>
          <w:rFonts w:ascii="Times New Roman" w:hAnsi="Times New Roman"/>
          <w:i/>
          <w:iCs/>
          <w:sz w:val="27"/>
          <w:szCs w:val="27"/>
          <w:lang w:eastAsia="ru-RU"/>
        </w:rPr>
        <w:t xml:space="preserve"> </w:t>
      </w:r>
      <w:r>
        <w:rPr>
          <w:rFonts w:ascii="Times New Roman" w:hAnsi="Times New Roman"/>
          <w:i/>
          <w:iCs/>
          <w:sz w:val="27"/>
          <w:szCs w:val="27"/>
          <w:vertAlign w:val="subscript"/>
          <w:lang w:eastAsia="ru-RU"/>
        </w:rPr>
        <w:t xml:space="preserve">Патент п.п. </w:t>
      </w:r>
      <w:r>
        <w:rPr>
          <w:rFonts w:ascii="Times New Roman" w:hAnsi="Times New Roman"/>
          <w:i/>
          <w:iCs/>
          <w:sz w:val="27"/>
          <w:szCs w:val="27"/>
          <w:lang w:eastAsia="ru-RU"/>
        </w:rPr>
        <w:t xml:space="preserve">= </w:t>
      </w:r>
      <w:r>
        <w:rPr>
          <w:rFonts w:ascii="Times New Roman" w:hAnsi="Times New Roman"/>
          <w:i/>
          <w:iCs/>
          <w:sz w:val="27"/>
          <w:szCs w:val="27"/>
          <w:lang w:val="en-US" w:eastAsia="ru-RU"/>
        </w:rPr>
        <w:t>Q</w:t>
      </w:r>
      <w:r>
        <w:rPr>
          <w:rFonts w:ascii="Times New Roman" w:hAnsi="Times New Roman"/>
          <w:i/>
          <w:iCs/>
          <w:sz w:val="27"/>
          <w:szCs w:val="27"/>
          <w:lang w:eastAsia="ru-RU"/>
        </w:rPr>
        <w:t xml:space="preserve"> </w:t>
      </w:r>
      <w:r>
        <w:rPr>
          <w:rFonts w:ascii="Times New Roman" w:hAnsi="Times New Roman"/>
          <w:i/>
          <w:iCs/>
          <w:sz w:val="27"/>
          <w:szCs w:val="27"/>
          <w:vertAlign w:val="subscript"/>
          <w:lang w:eastAsia="ru-RU"/>
        </w:rPr>
        <w:t xml:space="preserve">Патент пр.п. </w:t>
      </w:r>
      <w:r>
        <w:rPr>
          <w:rFonts w:ascii="Times New Roman" w:hAnsi="Times New Roman"/>
          <w:i/>
          <w:iCs/>
          <w:sz w:val="27"/>
          <w:szCs w:val="27"/>
          <w:lang w:eastAsia="ru-RU"/>
        </w:rPr>
        <w:t>* ТР</w:t>
      </w:r>
      <w:r>
        <w:rPr>
          <w:rFonts w:ascii="Times New Roman" w:hAnsi="Times New Roman"/>
          <w:i/>
          <w:iCs/>
          <w:sz w:val="27"/>
          <w:szCs w:val="27"/>
          <w:vertAlign w:val="subscript"/>
          <w:lang w:eastAsia="ru-RU"/>
        </w:rPr>
        <w:t>3года</w:t>
      </w:r>
      <w:r>
        <w:rPr>
          <w:rFonts w:ascii="Times New Roman" w:hAnsi="Times New Roman"/>
          <w:i/>
          <w:iCs/>
          <w:sz w:val="27"/>
          <w:szCs w:val="27"/>
          <w:lang w:eastAsia="ru-RU"/>
        </w:rPr>
        <w:t xml:space="preserve"> (</w:t>
      </w:r>
      <w:r>
        <w:rPr>
          <w:rFonts w:ascii="Times New Roman" w:hAnsi="Times New Roman"/>
          <w:i/>
          <w:iCs/>
          <w:sz w:val="27"/>
          <w:szCs w:val="27"/>
          <w:lang w:val="en-US" w:eastAsia="ru-RU"/>
        </w:rPr>
        <w:t>Q</w:t>
      </w:r>
      <w:r>
        <w:rPr>
          <w:rFonts w:ascii="Times New Roman" w:hAnsi="Times New Roman"/>
          <w:i/>
          <w:iCs/>
          <w:sz w:val="27"/>
          <w:szCs w:val="27"/>
          <w:vertAlign w:val="subscript"/>
          <w:lang w:eastAsia="ru-RU"/>
        </w:rPr>
        <w:t>Патент</w:t>
      </w:r>
      <w:r>
        <w:rPr>
          <w:rFonts w:ascii="Times New Roman" w:hAnsi="Times New Roman"/>
          <w:i/>
          <w:iCs/>
          <w:sz w:val="27"/>
          <w:szCs w:val="27"/>
          <w:lang w:eastAsia="ru-RU"/>
        </w:rPr>
        <w:t xml:space="preserve">) / 100, </w:t>
      </w:r>
      <w:r w:rsidR="0093232D">
        <w:rPr>
          <w:rFonts w:ascii="Times New Roman" w:hAnsi="Times New Roman"/>
          <w:iCs/>
          <w:sz w:val="27"/>
          <w:szCs w:val="27"/>
          <w:lang w:eastAsia="ru-RU"/>
        </w:rPr>
        <w:t>где:</w:t>
      </w:r>
    </w:p>
    <w:p w:rsidR="0090603C" w:rsidRDefault="007C18ED">
      <w:pPr>
        <w:spacing w:after="0" w:line="240" w:lineRule="auto"/>
        <w:ind w:firstLine="709"/>
        <w:jc w:val="both"/>
      </w:pPr>
      <w:r>
        <w:rPr>
          <w:rFonts w:ascii="Times New Roman" w:hAnsi="Times New Roman"/>
          <w:i/>
          <w:iCs/>
          <w:sz w:val="27"/>
          <w:szCs w:val="27"/>
          <w:lang w:val="en-US" w:eastAsia="ru-RU"/>
        </w:rPr>
        <w:t>Q</w:t>
      </w:r>
      <w:r>
        <w:rPr>
          <w:rFonts w:ascii="Times New Roman" w:hAnsi="Times New Roman"/>
          <w:i/>
          <w:iCs/>
          <w:sz w:val="27"/>
          <w:szCs w:val="27"/>
          <w:lang w:eastAsia="ru-RU"/>
        </w:rPr>
        <w:t xml:space="preserve"> </w:t>
      </w:r>
      <w:r>
        <w:rPr>
          <w:rFonts w:ascii="Times New Roman" w:hAnsi="Times New Roman"/>
          <w:i/>
          <w:iCs/>
          <w:sz w:val="27"/>
          <w:szCs w:val="27"/>
          <w:vertAlign w:val="subscript"/>
          <w:lang w:eastAsia="ru-RU"/>
        </w:rPr>
        <w:t>Патент пр.п.</w:t>
      </w:r>
      <w:r>
        <w:rPr>
          <w:rFonts w:ascii="Times New Roman" w:hAnsi="Times New Roman"/>
          <w:iCs/>
          <w:sz w:val="27"/>
          <w:szCs w:val="27"/>
          <w:vertAlign w:val="subscript"/>
          <w:lang w:eastAsia="ru-RU"/>
        </w:rPr>
        <w:t xml:space="preserve"> </w:t>
      </w:r>
      <w:r>
        <w:rPr>
          <w:rFonts w:ascii="Times New Roman" w:hAnsi="Times New Roman"/>
          <w:iCs/>
          <w:sz w:val="27"/>
          <w:szCs w:val="27"/>
          <w:lang w:eastAsia="ru-RU"/>
        </w:rPr>
        <w:t>– количество выданных патентов предыдущего периода, ед.;</w:t>
      </w:r>
    </w:p>
    <w:p w:rsidR="0090603C" w:rsidRDefault="007C18ED">
      <w:pPr>
        <w:spacing w:after="0" w:line="240" w:lineRule="auto"/>
        <w:ind w:firstLine="709"/>
        <w:jc w:val="both"/>
      </w:pPr>
      <w:r>
        <w:rPr>
          <w:rFonts w:ascii="Times New Roman" w:hAnsi="Times New Roman"/>
          <w:i/>
          <w:iCs/>
          <w:sz w:val="27"/>
          <w:szCs w:val="27"/>
          <w:lang w:eastAsia="ru-RU"/>
        </w:rPr>
        <w:t>ТР</w:t>
      </w:r>
      <w:r>
        <w:rPr>
          <w:rFonts w:ascii="Times New Roman" w:hAnsi="Times New Roman"/>
          <w:i/>
          <w:iCs/>
          <w:sz w:val="27"/>
          <w:szCs w:val="27"/>
          <w:vertAlign w:val="subscript"/>
          <w:lang w:eastAsia="ru-RU"/>
        </w:rPr>
        <w:t>3года</w:t>
      </w:r>
      <w:r>
        <w:rPr>
          <w:rFonts w:ascii="Times New Roman" w:hAnsi="Times New Roman"/>
          <w:i/>
          <w:iCs/>
          <w:sz w:val="27"/>
          <w:szCs w:val="27"/>
          <w:lang w:eastAsia="ru-RU"/>
        </w:rPr>
        <w:t xml:space="preserve"> (</w:t>
      </w:r>
      <w:r>
        <w:rPr>
          <w:rFonts w:ascii="Times New Roman" w:hAnsi="Times New Roman"/>
          <w:i/>
          <w:iCs/>
          <w:sz w:val="27"/>
          <w:szCs w:val="27"/>
          <w:lang w:val="en-US" w:eastAsia="ru-RU"/>
        </w:rPr>
        <w:t>Q</w:t>
      </w:r>
      <w:r>
        <w:rPr>
          <w:rFonts w:ascii="Times New Roman" w:hAnsi="Times New Roman"/>
          <w:i/>
          <w:iCs/>
          <w:sz w:val="27"/>
          <w:szCs w:val="27"/>
          <w:vertAlign w:val="subscript"/>
          <w:lang w:eastAsia="ru-RU"/>
        </w:rPr>
        <w:t>Патент</w:t>
      </w:r>
      <w:r>
        <w:rPr>
          <w:rFonts w:ascii="Times New Roman" w:hAnsi="Times New Roman"/>
          <w:i/>
          <w:iCs/>
          <w:sz w:val="27"/>
          <w:szCs w:val="27"/>
          <w:lang w:eastAsia="ru-RU"/>
        </w:rPr>
        <w:t>)</w:t>
      </w:r>
      <w:r>
        <w:rPr>
          <w:rFonts w:ascii="Times New Roman" w:hAnsi="Times New Roman"/>
          <w:iCs/>
          <w:sz w:val="27"/>
          <w:szCs w:val="27"/>
          <w:lang w:eastAsia="ru-RU"/>
        </w:rPr>
        <w:t xml:space="preserve"> – средний темп роста количества выданных патентов за 3 года, предшествующие прогнозируемому периоду, %.</w:t>
      </w:r>
    </w:p>
    <w:p w:rsidR="0090603C" w:rsidRDefault="007C18ED">
      <w:pPr>
        <w:spacing w:after="0" w:line="240" w:lineRule="auto"/>
        <w:ind w:firstLine="709"/>
        <w:jc w:val="both"/>
      </w:pPr>
      <w:r>
        <w:rPr>
          <w:rFonts w:ascii="Times New Roman" w:hAnsi="Times New Roman"/>
          <w:iCs/>
          <w:sz w:val="27"/>
          <w:szCs w:val="27"/>
          <w:lang w:eastAsia="ru-RU"/>
        </w:rPr>
        <w:t xml:space="preserve">Средний размер налоговой базы на одного плательщика предыдущего периода </w:t>
      </w:r>
      <w:r>
        <w:rPr>
          <w:rFonts w:ascii="Times New Roman" w:hAnsi="Times New Roman"/>
          <w:i/>
          <w:iCs/>
          <w:sz w:val="27"/>
          <w:szCs w:val="27"/>
          <w:lang w:eastAsia="ru-RU"/>
        </w:rPr>
        <w:t>СР(V</w:t>
      </w:r>
      <w:r>
        <w:rPr>
          <w:rFonts w:ascii="Times New Roman" w:hAnsi="Times New Roman"/>
          <w:i/>
          <w:iCs/>
          <w:sz w:val="27"/>
          <w:szCs w:val="27"/>
          <w:vertAlign w:val="subscript"/>
          <w:lang w:eastAsia="ru-RU"/>
        </w:rPr>
        <w:t>НБпр.п.</w:t>
      </w:r>
      <w:r>
        <w:rPr>
          <w:rFonts w:ascii="Times New Roman" w:hAnsi="Times New Roman"/>
          <w:i/>
          <w:iCs/>
          <w:sz w:val="27"/>
          <w:szCs w:val="27"/>
          <w:lang w:eastAsia="ru-RU"/>
        </w:rPr>
        <w:t>)</w:t>
      </w:r>
      <w:r>
        <w:rPr>
          <w:rFonts w:ascii="Times New Roman" w:hAnsi="Times New Roman"/>
          <w:iCs/>
          <w:sz w:val="27"/>
          <w:szCs w:val="27"/>
          <w:lang w:eastAsia="ru-RU"/>
        </w:rPr>
        <w:t xml:space="preserve"> рассчитывается по следующей формуле:</w:t>
      </w:r>
    </w:p>
    <w:p w:rsidR="0090603C" w:rsidRDefault="007C18ED">
      <w:pPr>
        <w:spacing w:after="0" w:line="240" w:lineRule="auto"/>
        <w:ind w:firstLine="709"/>
        <w:jc w:val="center"/>
      </w:pPr>
      <w:r>
        <w:rPr>
          <w:rFonts w:ascii="Times New Roman" w:hAnsi="Times New Roman"/>
          <w:i/>
          <w:iCs/>
          <w:sz w:val="27"/>
          <w:szCs w:val="27"/>
          <w:lang w:eastAsia="ru-RU"/>
        </w:rPr>
        <w:t>СР(</w:t>
      </w:r>
      <w:r>
        <w:rPr>
          <w:rFonts w:ascii="Times New Roman" w:hAnsi="Times New Roman"/>
          <w:i/>
          <w:iCs/>
          <w:sz w:val="27"/>
          <w:szCs w:val="27"/>
          <w:lang w:val="en-US" w:eastAsia="ru-RU"/>
        </w:rPr>
        <w:t>V</w:t>
      </w:r>
      <w:r>
        <w:rPr>
          <w:rFonts w:ascii="Times New Roman" w:hAnsi="Times New Roman"/>
          <w:i/>
          <w:iCs/>
          <w:sz w:val="27"/>
          <w:szCs w:val="27"/>
          <w:vertAlign w:val="subscript"/>
          <w:lang w:eastAsia="ru-RU"/>
        </w:rPr>
        <w:t>НБпр.п.</w:t>
      </w:r>
      <w:r>
        <w:rPr>
          <w:rFonts w:ascii="Times New Roman" w:hAnsi="Times New Roman"/>
          <w:i/>
          <w:iCs/>
          <w:sz w:val="27"/>
          <w:szCs w:val="27"/>
          <w:lang w:eastAsia="ru-RU"/>
        </w:rPr>
        <w:t xml:space="preserve">) = </w:t>
      </w:r>
      <w:r>
        <w:rPr>
          <w:rFonts w:ascii="Times New Roman" w:hAnsi="Times New Roman"/>
          <w:i/>
          <w:iCs/>
          <w:sz w:val="27"/>
          <w:szCs w:val="27"/>
          <w:lang w:val="en-US" w:eastAsia="ru-RU"/>
        </w:rPr>
        <w:t>V</w:t>
      </w:r>
      <w:r>
        <w:rPr>
          <w:rFonts w:ascii="Times New Roman" w:hAnsi="Times New Roman"/>
          <w:i/>
          <w:iCs/>
          <w:sz w:val="27"/>
          <w:szCs w:val="27"/>
          <w:lang w:eastAsia="ru-RU"/>
        </w:rPr>
        <w:t>нб</w:t>
      </w:r>
      <w:r>
        <w:rPr>
          <w:rFonts w:ascii="Times New Roman" w:hAnsi="Times New Roman"/>
          <w:i/>
          <w:iCs/>
          <w:sz w:val="27"/>
          <w:szCs w:val="27"/>
          <w:vertAlign w:val="subscript"/>
          <w:lang w:eastAsia="ru-RU"/>
        </w:rPr>
        <w:t xml:space="preserve">пр.п. </w:t>
      </w:r>
      <w:r>
        <w:rPr>
          <w:rFonts w:ascii="Times New Roman" w:hAnsi="Times New Roman"/>
          <w:i/>
          <w:iCs/>
          <w:sz w:val="27"/>
          <w:szCs w:val="27"/>
          <w:lang w:eastAsia="ru-RU"/>
        </w:rPr>
        <w:t xml:space="preserve"> / </w:t>
      </w:r>
      <w:r>
        <w:rPr>
          <w:rFonts w:ascii="Times New Roman" w:hAnsi="Times New Roman"/>
          <w:i/>
          <w:iCs/>
          <w:sz w:val="27"/>
          <w:szCs w:val="27"/>
          <w:lang w:val="en-US" w:eastAsia="ru-RU"/>
        </w:rPr>
        <w:t>Q</w:t>
      </w:r>
      <w:r>
        <w:rPr>
          <w:rFonts w:ascii="Times New Roman" w:hAnsi="Times New Roman"/>
          <w:i/>
          <w:iCs/>
          <w:sz w:val="27"/>
          <w:szCs w:val="27"/>
          <w:lang w:eastAsia="ru-RU"/>
        </w:rPr>
        <w:t xml:space="preserve"> </w:t>
      </w:r>
      <w:r>
        <w:rPr>
          <w:rFonts w:ascii="Times New Roman" w:hAnsi="Times New Roman"/>
          <w:i/>
          <w:iCs/>
          <w:sz w:val="27"/>
          <w:szCs w:val="27"/>
          <w:vertAlign w:val="subscript"/>
          <w:lang w:eastAsia="ru-RU"/>
        </w:rPr>
        <w:t xml:space="preserve">Патент пр.п., </w:t>
      </w:r>
      <w:r>
        <w:rPr>
          <w:rFonts w:ascii="Times New Roman" w:hAnsi="Times New Roman"/>
          <w:iCs/>
          <w:sz w:val="27"/>
          <w:szCs w:val="27"/>
          <w:lang w:eastAsia="ru-RU"/>
        </w:rPr>
        <w:t>где:</w:t>
      </w:r>
    </w:p>
    <w:p w:rsidR="0090603C" w:rsidRDefault="007C18ED">
      <w:pPr>
        <w:spacing w:after="0" w:line="240" w:lineRule="auto"/>
        <w:ind w:firstLine="709"/>
        <w:jc w:val="both"/>
      </w:pPr>
      <w:r>
        <w:rPr>
          <w:rFonts w:ascii="Times New Roman" w:hAnsi="Times New Roman"/>
          <w:i/>
          <w:iCs/>
          <w:sz w:val="27"/>
          <w:szCs w:val="27"/>
          <w:lang w:eastAsia="ru-RU"/>
        </w:rPr>
        <w:t>СР(</w:t>
      </w:r>
      <w:r>
        <w:rPr>
          <w:rFonts w:ascii="Times New Roman" w:hAnsi="Times New Roman"/>
          <w:i/>
          <w:iCs/>
          <w:sz w:val="27"/>
          <w:szCs w:val="27"/>
          <w:lang w:val="en-US" w:eastAsia="ru-RU"/>
        </w:rPr>
        <w:t>V</w:t>
      </w:r>
      <w:r>
        <w:rPr>
          <w:rFonts w:ascii="Times New Roman" w:hAnsi="Times New Roman"/>
          <w:i/>
          <w:iCs/>
          <w:sz w:val="27"/>
          <w:szCs w:val="27"/>
          <w:vertAlign w:val="subscript"/>
          <w:lang w:eastAsia="ru-RU"/>
        </w:rPr>
        <w:t>НБп</w:t>
      </w:r>
      <w:r w:rsidR="006A4635">
        <w:rPr>
          <w:rFonts w:ascii="Times New Roman" w:hAnsi="Times New Roman"/>
          <w:i/>
          <w:iCs/>
          <w:sz w:val="27"/>
          <w:szCs w:val="27"/>
          <w:vertAlign w:val="subscript"/>
          <w:lang w:eastAsia="ru-RU"/>
        </w:rPr>
        <w:t>р</w:t>
      </w:r>
      <w:r>
        <w:rPr>
          <w:rFonts w:ascii="Times New Roman" w:hAnsi="Times New Roman"/>
          <w:i/>
          <w:iCs/>
          <w:sz w:val="27"/>
          <w:szCs w:val="27"/>
          <w:vertAlign w:val="subscript"/>
          <w:lang w:eastAsia="ru-RU"/>
        </w:rPr>
        <w:t>.п.</w:t>
      </w:r>
      <w:r>
        <w:rPr>
          <w:rFonts w:ascii="Times New Roman" w:hAnsi="Times New Roman"/>
          <w:i/>
          <w:iCs/>
          <w:sz w:val="27"/>
          <w:szCs w:val="27"/>
          <w:lang w:eastAsia="ru-RU"/>
        </w:rPr>
        <w:t>)</w:t>
      </w:r>
      <w:r>
        <w:rPr>
          <w:rFonts w:ascii="Times New Roman" w:hAnsi="Times New Roman"/>
          <w:iCs/>
          <w:sz w:val="27"/>
          <w:szCs w:val="27"/>
          <w:lang w:eastAsia="ru-RU"/>
        </w:rPr>
        <w:t xml:space="preserve"> – средний размер налоговой базы на один выданный патент пр</w:t>
      </w:r>
      <w:r w:rsidR="00C5024D">
        <w:rPr>
          <w:rFonts w:ascii="Times New Roman" w:hAnsi="Times New Roman"/>
          <w:iCs/>
          <w:sz w:val="27"/>
          <w:szCs w:val="27"/>
          <w:lang w:eastAsia="ru-RU"/>
        </w:rPr>
        <w:t>едыдущего</w:t>
      </w:r>
      <w:r>
        <w:rPr>
          <w:rFonts w:ascii="Times New Roman" w:hAnsi="Times New Roman"/>
          <w:iCs/>
          <w:sz w:val="27"/>
          <w:szCs w:val="27"/>
          <w:lang w:eastAsia="ru-RU"/>
        </w:rPr>
        <w:t xml:space="preserve"> периода, тыс. рублей;</w:t>
      </w:r>
    </w:p>
    <w:p w:rsidR="0090603C" w:rsidRDefault="007C18ED">
      <w:pPr>
        <w:spacing w:after="0" w:line="240" w:lineRule="auto"/>
        <w:ind w:firstLine="709"/>
        <w:jc w:val="both"/>
      </w:pPr>
      <w:r>
        <w:rPr>
          <w:rFonts w:ascii="Times New Roman" w:hAnsi="Times New Roman"/>
          <w:i/>
          <w:iCs/>
          <w:sz w:val="27"/>
          <w:szCs w:val="27"/>
          <w:lang w:val="en-US" w:eastAsia="ru-RU"/>
        </w:rPr>
        <w:t>Q</w:t>
      </w:r>
      <w:r>
        <w:rPr>
          <w:rFonts w:ascii="Times New Roman" w:hAnsi="Times New Roman"/>
          <w:i/>
          <w:iCs/>
          <w:sz w:val="27"/>
          <w:szCs w:val="27"/>
          <w:lang w:eastAsia="ru-RU"/>
        </w:rPr>
        <w:t xml:space="preserve"> </w:t>
      </w:r>
      <w:r>
        <w:rPr>
          <w:rFonts w:ascii="Times New Roman" w:hAnsi="Times New Roman"/>
          <w:i/>
          <w:iCs/>
          <w:sz w:val="27"/>
          <w:szCs w:val="27"/>
          <w:vertAlign w:val="subscript"/>
          <w:lang w:eastAsia="ru-RU"/>
        </w:rPr>
        <w:t>Патент п.п.</w:t>
      </w:r>
      <w:r>
        <w:rPr>
          <w:rFonts w:ascii="Times New Roman" w:hAnsi="Times New Roman"/>
          <w:iCs/>
          <w:sz w:val="27"/>
          <w:szCs w:val="27"/>
          <w:lang w:eastAsia="ru-RU"/>
        </w:rPr>
        <w:t xml:space="preserve"> – количество выданных патентов п</w:t>
      </w:r>
      <w:r w:rsidR="00C5024D">
        <w:rPr>
          <w:rFonts w:ascii="Times New Roman" w:hAnsi="Times New Roman"/>
          <w:iCs/>
          <w:sz w:val="27"/>
          <w:szCs w:val="27"/>
          <w:lang w:eastAsia="ru-RU"/>
        </w:rPr>
        <w:t>редыдущего</w:t>
      </w:r>
      <w:r>
        <w:rPr>
          <w:rFonts w:ascii="Times New Roman" w:hAnsi="Times New Roman"/>
          <w:iCs/>
          <w:sz w:val="27"/>
          <w:szCs w:val="27"/>
          <w:lang w:eastAsia="ru-RU"/>
        </w:rPr>
        <w:t xml:space="preserve"> периода, ед;</w:t>
      </w:r>
    </w:p>
    <w:p w:rsidR="0090603C" w:rsidRDefault="007C18ED">
      <w:pPr>
        <w:spacing w:after="0" w:line="240" w:lineRule="auto"/>
        <w:ind w:firstLine="709"/>
        <w:jc w:val="both"/>
      </w:pPr>
      <w:r>
        <w:rPr>
          <w:rFonts w:ascii="Times New Roman" w:hAnsi="Times New Roman"/>
          <w:i/>
          <w:iCs/>
          <w:sz w:val="27"/>
          <w:szCs w:val="27"/>
          <w:lang w:val="en-US" w:eastAsia="ru-RU"/>
        </w:rPr>
        <w:t>V</w:t>
      </w:r>
      <w:r>
        <w:rPr>
          <w:rFonts w:ascii="Times New Roman" w:hAnsi="Times New Roman"/>
          <w:i/>
          <w:iCs/>
          <w:sz w:val="27"/>
          <w:szCs w:val="27"/>
          <w:lang w:eastAsia="ru-RU"/>
        </w:rPr>
        <w:t>нб</w:t>
      </w:r>
      <w:r>
        <w:rPr>
          <w:rFonts w:ascii="Times New Roman" w:hAnsi="Times New Roman"/>
          <w:i/>
          <w:iCs/>
          <w:sz w:val="27"/>
          <w:szCs w:val="27"/>
          <w:vertAlign w:val="subscript"/>
          <w:lang w:eastAsia="ru-RU"/>
        </w:rPr>
        <w:t>пр.п.</w:t>
      </w:r>
      <w:r>
        <w:rPr>
          <w:rFonts w:ascii="Times New Roman" w:hAnsi="Times New Roman"/>
          <w:iCs/>
          <w:sz w:val="27"/>
          <w:szCs w:val="27"/>
          <w:vertAlign w:val="subscript"/>
          <w:lang w:eastAsia="ru-RU"/>
        </w:rPr>
        <w:t xml:space="preserve"> </w:t>
      </w:r>
      <w:r>
        <w:rPr>
          <w:rFonts w:ascii="Times New Roman" w:hAnsi="Times New Roman"/>
          <w:iCs/>
          <w:sz w:val="27"/>
          <w:szCs w:val="27"/>
          <w:lang w:eastAsia="ru-RU"/>
        </w:rPr>
        <w:t>–</w:t>
      </w:r>
      <w:r>
        <w:rPr>
          <w:rFonts w:ascii="Times New Roman" w:hAnsi="Times New Roman"/>
          <w:iCs/>
          <w:sz w:val="27"/>
          <w:szCs w:val="27"/>
          <w:vertAlign w:val="subscript"/>
          <w:lang w:eastAsia="ru-RU"/>
        </w:rPr>
        <w:t xml:space="preserve"> </w:t>
      </w:r>
      <w:r>
        <w:rPr>
          <w:rFonts w:ascii="Times New Roman" w:hAnsi="Times New Roman"/>
          <w:iCs/>
          <w:sz w:val="27"/>
          <w:szCs w:val="27"/>
          <w:lang w:eastAsia="ru-RU"/>
        </w:rPr>
        <w:t>налоговая база предыдущего периода.</w:t>
      </w:r>
    </w:p>
    <w:p w:rsidR="0090603C" w:rsidRDefault="007C18ED">
      <w:pPr>
        <w:spacing w:after="0" w:line="240" w:lineRule="auto"/>
        <w:ind w:firstLine="709"/>
        <w:jc w:val="both"/>
      </w:pPr>
      <w:r>
        <w:rPr>
          <w:rFonts w:ascii="Times New Roman" w:hAnsi="Times New Roman"/>
          <w:iCs/>
          <w:sz w:val="27"/>
          <w:szCs w:val="27"/>
          <w:lang w:eastAsia="ru-RU"/>
        </w:rPr>
        <w:t xml:space="preserve">Налоговая база предыдущего периода </w:t>
      </w:r>
      <w:r>
        <w:rPr>
          <w:rFonts w:ascii="Times New Roman" w:hAnsi="Times New Roman"/>
          <w:i/>
          <w:iCs/>
          <w:sz w:val="27"/>
          <w:szCs w:val="27"/>
          <w:lang w:val="en-US" w:eastAsia="ru-RU"/>
        </w:rPr>
        <w:t>V</w:t>
      </w:r>
      <w:r>
        <w:rPr>
          <w:rFonts w:ascii="Times New Roman" w:hAnsi="Times New Roman"/>
          <w:i/>
          <w:iCs/>
          <w:sz w:val="27"/>
          <w:szCs w:val="27"/>
          <w:lang w:eastAsia="ru-RU"/>
        </w:rPr>
        <w:t>нб</w:t>
      </w:r>
      <w:r>
        <w:rPr>
          <w:rFonts w:ascii="Times New Roman" w:hAnsi="Times New Roman"/>
          <w:i/>
          <w:iCs/>
          <w:sz w:val="27"/>
          <w:szCs w:val="27"/>
          <w:vertAlign w:val="subscript"/>
          <w:lang w:eastAsia="ru-RU"/>
        </w:rPr>
        <w:t>пр.п.</w:t>
      </w:r>
      <w:r>
        <w:rPr>
          <w:rFonts w:ascii="Times New Roman" w:hAnsi="Times New Roman"/>
          <w:iCs/>
          <w:sz w:val="27"/>
          <w:szCs w:val="27"/>
          <w:vertAlign w:val="subscript"/>
          <w:lang w:eastAsia="ru-RU"/>
        </w:rPr>
        <w:t xml:space="preserve"> </w:t>
      </w:r>
      <w:r>
        <w:rPr>
          <w:rFonts w:ascii="Times New Roman" w:hAnsi="Times New Roman"/>
          <w:iCs/>
          <w:sz w:val="27"/>
          <w:szCs w:val="27"/>
          <w:lang w:eastAsia="ru-RU"/>
        </w:rPr>
        <w:t>рассчитывается по следующей формуле:</w:t>
      </w:r>
    </w:p>
    <w:p w:rsidR="0090603C" w:rsidRDefault="007C18ED">
      <w:pPr>
        <w:spacing w:after="0" w:line="240" w:lineRule="auto"/>
        <w:ind w:firstLine="709"/>
        <w:jc w:val="center"/>
      </w:pPr>
      <w:r>
        <w:rPr>
          <w:rFonts w:ascii="Times New Roman" w:hAnsi="Times New Roman"/>
          <w:i/>
          <w:iCs/>
          <w:sz w:val="27"/>
          <w:szCs w:val="27"/>
          <w:lang w:val="en-US" w:eastAsia="ru-RU"/>
        </w:rPr>
        <w:t>V</w:t>
      </w:r>
      <w:r>
        <w:rPr>
          <w:rFonts w:ascii="Times New Roman" w:hAnsi="Times New Roman"/>
          <w:i/>
          <w:iCs/>
          <w:sz w:val="27"/>
          <w:szCs w:val="27"/>
          <w:lang w:eastAsia="ru-RU"/>
        </w:rPr>
        <w:t>нб</w:t>
      </w:r>
      <w:r>
        <w:rPr>
          <w:rFonts w:ascii="Times New Roman" w:hAnsi="Times New Roman"/>
          <w:i/>
          <w:iCs/>
          <w:sz w:val="27"/>
          <w:szCs w:val="27"/>
          <w:vertAlign w:val="subscript"/>
          <w:lang w:eastAsia="ru-RU"/>
        </w:rPr>
        <w:t xml:space="preserve">пр.п. </w:t>
      </w:r>
      <w:r>
        <w:rPr>
          <w:rFonts w:ascii="Times New Roman" w:hAnsi="Times New Roman"/>
          <w:i/>
          <w:iCs/>
          <w:sz w:val="27"/>
          <w:szCs w:val="27"/>
          <w:lang w:eastAsia="ru-RU"/>
        </w:rPr>
        <w:t xml:space="preserve"> = </w:t>
      </w:r>
      <w:r>
        <w:rPr>
          <w:rFonts w:ascii="Times New Roman" w:hAnsi="Times New Roman"/>
          <w:iCs/>
          <w:sz w:val="26"/>
        </w:rPr>
        <w:t>ПСН</w:t>
      </w:r>
      <w:r>
        <w:rPr>
          <w:rFonts w:ascii="Times New Roman" w:hAnsi="Times New Roman"/>
          <w:iCs/>
          <w:sz w:val="26"/>
          <w:vertAlign w:val="subscript"/>
        </w:rPr>
        <w:t xml:space="preserve">пр.п. </w:t>
      </w:r>
      <w:r>
        <w:rPr>
          <w:rFonts w:ascii="Times New Roman" w:hAnsi="Times New Roman"/>
          <w:iCs/>
          <w:sz w:val="26"/>
        </w:rPr>
        <w:t xml:space="preserve">/ </w:t>
      </w:r>
      <w:r>
        <w:rPr>
          <w:rFonts w:ascii="Times New Roman" w:hAnsi="Times New Roman"/>
          <w:b/>
          <w:i/>
          <w:sz w:val="26"/>
          <w:lang w:val="en-US"/>
        </w:rPr>
        <w:t>S</w:t>
      </w:r>
      <w:r>
        <w:rPr>
          <w:rFonts w:ascii="Times New Roman" w:hAnsi="Times New Roman"/>
          <w:b/>
          <w:i/>
          <w:sz w:val="26"/>
        </w:rPr>
        <w:t>,</w:t>
      </w:r>
      <w:r w:rsidR="0039429C">
        <w:rPr>
          <w:rFonts w:ascii="Times New Roman" w:hAnsi="Times New Roman"/>
          <w:b/>
          <w:i/>
          <w:sz w:val="26"/>
        </w:rPr>
        <w:t xml:space="preserve"> </w:t>
      </w:r>
      <w:r>
        <w:rPr>
          <w:rFonts w:ascii="Times New Roman" w:hAnsi="Times New Roman"/>
          <w:sz w:val="27"/>
          <w:szCs w:val="27"/>
        </w:rPr>
        <w:t>где:</w:t>
      </w:r>
    </w:p>
    <w:p w:rsidR="0090603C" w:rsidRDefault="007C18ED">
      <w:pPr>
        <w:spacing w:after="0" w:line="240" w:lineRule="auto"/>
        <w:ind w:firstLine="709"/>
      </w:pPr>
      <w:r>
        <w:rPr>
          <w:rFonts w:ascii="Times New Roman" w:hAnsi="Times New Roman"/>
          <w:iCs/>
          <w:sz w:val="27"/>
          <w:szCs w:val="27"/>
        </w:rPr>
        <w:t>ПСН</w:t>
      </w:r>
      <w:r>
        <w:rPr>
          <w:rFonts w:ascii="Times New Roman" w:hAnsi="Times New Roman"/>
          <w:iCs/>
          <w:sz w:val="27"/>
          <w:szCs w:val="27"/>
          <w:vertAlign w:val="subscript"/>
        </w:rPr>
        <w:t xml:space="preserve">пр.п. </w:t>
      </w:r>
      <w:r>
        <w:rPr>
          <w:rFonts w:ascii="Times New Roman" w:hAnsi="Times New Roman"/>
          <w:iCs/>
          <w:sz w:val="27"/>
          <w:szCs w:val="27"/>
          <w:lang w:eastAsia="ru-RU"/>
        </w:rPr>
        <w:t xml:space="preserve">– </w:t>
      </w:r>
      <w:r>
        <w:rPr>
          <w:rFonts w:ascii="Times New Roman" w:hAnsi="Times New Roman"/>
          <w:iCs/>
          <w:sz w:val="27"/>
          <w:szCs w:val="27"/>
        </w:rPr>
        <w:t>сумма исчисленного налога в предыдущем периоде;</w:t>
      </w:r>
    </w:p>
    <w:p w:rsidR="0090603C" w:rsidRDefault="007C18ED">
      <w:pPr>
        <w:spacing w:after="0" w:line="240" w:lineRule="auto"/>
        <w:ind w:firstLine="709"/>
        <w:jc w:val="both"/>
      </w:pPr>
      <w:r>
        <w:rPr>
          <w:rFonts w:ascii="Times New Roman" w:hAnsi="Times New Roman"/>
          <w:b/>
          <w:i/>
          <w:sz w:val="27"/>
          <w:szCs w:val="27"/>
        </w:rPr>
        <w:t>S</w:t>
      </w:r>
      <w:r>
        <w:rPr>
          <w:rFonts w:ascii="Times New Roman" w:hAnsi="Times New Roman"/>
          <w:iCs/>
          <w:sz w:val="27"/>
          <w:szCs w:val="27"/>
        </w:rPr>
        <w:t xml:space="preserve"> – ставка налога, %.</w:t>
      </w:r>
    </w:p>
    <w:p w:rsidR="0090603C" w:rsidRDefault="007C18ED">
      <w:pPr>
        <w:spacing w:after="0" w:line="240" w:lineRule="auto"/>
        <w:ind w:firstLine="709"/>
        <w:jc w:val="both"/>
      </w:pPr>
      <w:r>
        <w:rPr>
          <w:rFonts w:ascii="Times New Roman" w:hAnsi="Times New Roman"/>
          <w:sz w:val="27"/>
          <w:szCs w:val="27"/>
        </w:rPr>
        <w:t>Прогнозируемый объем страховых взносов на ОПС и по временной нетрудоспособности (</w:t>
      </w:r>
      <w:r>
        <w:rPr>
          <w:rFonts w:ascii="Times New Roman" w:hAnsi="Times New Roman"/>
          <w:i/>
          <w:sz w:val="26"/>
        </w:rPr>
        <w:t>С</w:t>
      </w:r>
      <w:r>
        <w:rPr>
          <w:rFonts w:ascii="Times New Roman" w:hAnsi="Times New Roman"/>
          <w:i/>
          <w:iCs/>
          <w:sz w:val="26"/>
          <w:vertAlign w:val="subscript"/>
        </w:rPr>
        <w:t>стр.взн</w:t>
      </w:r>
      <w:r>
        <w:rPr>
          <w:rFonts w:ascii="Times New Roman" w:hAnsi="Times New Roman"/>
          <w:iCs/>
          <w:sz w:val="26"/>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90603C" w:rsidRDefault="007C18ED">
      <w:pPr>
        <w:spacing w:after="0" w:line="240" w:lineRule="auto"/>
        <w:ind w:firstLine="709"/>
        <w:jc w:val="center"/>
      </w:pPr>
      <w:r>
        <w:rPr>
          <w:rFonts w:ascii="Times New Roman" w:hAnsi="Times New Roman"/>
          <w:b/>
          <w:i/>
          <w:sz w:val="26"/>
        </w:rPr>
        <w:t>С</w:t>
      </w:r>
      <w:r>
        <w:rPr>
          <w:rFonts w:ascii="Times New Roman" w:hAnsi="Times New Roman"/>
          <w:b/>
          <w:i/>
          <w:iCs/>
          <w:sz w:val="26"/>
          <w:vertAlign w:val="subscript"/>
        </w:rPr>
        <w:t>стр.взн</w:t>
      </w:r>
      <w:r>
        <w:rPr>
          <w:rFonts w:ascii="Times New Roman" w:hAnsi="Times New Roman"/>
          <w:b/>
          <w:i/>
          <w:sz w:val="26"/>
        </w:rPr>
        <w:t xml:space="preserve"> = (</w:t>
      </w:r>
      <w:r>
        <w:rPr>
          <w:rFonts w:ascii="Times New Roman" w:hAnsi="Times New Roman"/>
          <w:b/>
          <w:i/>
          <w:iCs/>
          <w:sz w:val="26"/>
          <w:lang w:val="en-US"/>
        </w:rPr>
        <w:t>V</w:t>
      </w:r>
      <w:r>
        <w:rPr>
          <w:rFonts w:ascii="Times New Roman" w:hAnsi="Times New Roman"/>
          <w:b/>
          <w:i/>
          <w:iCs/>
          <w:sz w:val="26"/>
        </w:rPr>
        <w:t>нб</w:t>
      </w:r>
      <w:r>
        <w:rPr>
          <w:rFonts w:ascii="Times New Roman" w:hAnsi="Times New Roman"/>
          <w:b/>
          <w:i/>
          <w:iCs/>
          <w:sz w:val="26"/>
          <w:vertAlign w:val="subscript"/>
        </w:rPr>
        <w:t>п.п</w:t>
      </w:r>
      <w:r>
        <w:rPr>
          <w:rFonts w:ascii="Times New Roman" w:hAnsi="Times New Roman"/>
          <w:b/>
          <w:i/>
          <w:iCs/>
          <w:sz w:val="26"/>
        </w:rPr>
        <w:t xml:space="preserve"> * </w:t>
      </w:r>
      <w:r>
        <w:rPr>
          <w:rFonts w:ascii="Times New Roman" w:hAnsi="Times New Roman"/>
          <w:b/>
          <w:i/>
          <w:sz w:val="26"/>
          <w:lang w:val="en-US"/>
        </w:rPr>
        <w:t>S</w:t>
      </w:r>
      <w:r>
        <w:rPr>
          <w:rFonts w:ascii="Times New Roman" w:hAnsi="Times New Roman"/>
          <w:b/>
          <w:i/>
          <w:sz w:val="26"/>
        </w:rPr>
        <w:t>) * (С</w:t>
      </w:r>
      <w:r>
        <w:rPr>
          <w:rFonts w:ascii="Times New Roman" w:hAnsi="Times New Roman"/>
          <w:b/>
          <w:i/>
          <w:iCs/>
          <w:sz w:val="26"/>
          <w:vertAlign w:val="subscript"/>
        </w:rPr>
        <w:t xml:space="preserve">стр.взн.пр.п </w:t>
      </w:r>
      <w:r>
        <w:rPr>
          <w:rFonts w:ascii="Times New Roman" w:hAnsi="Times New Roman"/>
          <w:b/>
          <w:i/>
          <w:iCs/>
          <w:sz w:val="26"/>
        </w:rPr>
        <w:t xml:space="preserve">/ </w:t>
      </w:r>
      <w:r>
        <w:rPr>
          <w:rFonts w:ascii="Times New Roman" w:hAnsi="Times New Roman"/>
          <w:b/>
          <w:i/>
          <w:iCs/>
          <w:sz w:val="26"/>
          <w:lang w:val="en-US"/>
        </w:rPr>
        <w:t>I</w:t>
      </w:r>
      <w:r>
        <w:rPr>
          <w:rFonts w:ascii="Times New Roman" w:hAnsi="Times New Roman"/>
          <w:b/>
          <w:i/>
          <w:iCs/>
          <w:sz w:val="26"/>
          <w:vertAlign w:val="subscript"/>
        </w:rPr>
        <w:t xml:space="preserve"> исч.пр.п.</w:t>
      </w:r>
      <w:r>
        <w:rPr>
          <w:rFonts w:ascii="Times New Roman" w:hAnsi="Times New Roman"/>
          <w:b/>
          <w:i/>
          <w:iCs/>
          <w:sz w:val="26"/>
        </w:rPr>
        <w:t xml:space="preserve"> </w:t>
      </w:r>
      <w:r>
        <w:rPr>
          <w:rFonts w:ascii="Times New Roman" w:hAnsi="Times New Roman"/>
          <w:b/>
          <w:i/>
          <w:sz w:val="26"/>
        </w:rPr>
        <w:t>)</w:t>
      </w:r>
      <w:r>
        <w:rPr>
          <w:rFonts w:ascii="Times New Roman" w:hAnsi="Times New Roman"/>
          <w:b/>
          <w:i/>
          <w:iCs/>
          <w:sz w:val="26"/>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b/>
          <w:i/>
          <w:sz w:val="27"/>
          <w:szCs w:val="27"/>
          <w:lang w:val="en-US"/>
        </w:rPr>
        <w:t>V</w:t>
      </w:r>
      <w:r>
        <w:rPr>
          <w:rFonts w:ascii="Times New Roman" w:hAnsi="Times New Roman"/>
          <w:b/>
          <w:i/>
          <w:sz w:val="27"/>
          <w:szCs w:val="27"/>
        </w:rPr>
        <w:t>нб</w:t>
      </w:r>
      <w:r>
        <w:rPr>
          <w:rFonts w:ascii="Times New Roman" w:hAnsi="Times New Roman"/>
          <w:sz w:val="27"/>
          <w:szCs w:val="27"/>
          <w:vertAlign w:val="subscript"/>
        </w:rPr>
        <w:t xml:space="preserve"> п.п</w:t>
      </w:r>
      <w:r>
        <w:rPr>
          <w:rFonts w:ascii="Times New Roman" w:hAnsi="Times New Roman"/>
          <w:b/>
          <w:i/>
          <w:sz w:val="27"/>
          <w:szCs w:val="27"/>
        </w:rPr>
        <w:t xml:space="preserve"> </w:t>
      </w:r>
      <w:r>
        <w:rPr>
          <w:rFonts w:ascii="Times New Roman" w:hAnsi="Times New Roman"/>
          <w:iCs/>
          <w:sz w:val="27"/>
          <w:szCs w:val="27"/>
          <w:vertAlign w:val="subscript"/>
        </w:rPr>
        <w:t xml:space="preserve">. </w:t>
      </w:r>
      <w:r>
        <w:rPr>
          <w:rFonts w:ascii="Times New Roman" w:hAnsi="Times New Roman"/>
          <w:iCs/>
          <w:sz w:val="27"/>
          <w:szCs w:val="27"/>
        </w:rPr>
        <w:t>–налоговая база прогнозируемого периода, тыс. рублей;</w:t>
      </w:r>
    </w:p>
    <w:p w:rsidR="0090603C" w:rsidRDefault="007C18ED">
      <w:pPr>
        <w:spacing w:after="0" w:line="240" w:lineRule="auto"/>
        <w:ind w:firstLine="709"/>
        <w:jc w:val="both"/>
      </w:pPr>
      <w:r>
        <w:rPr>
          <w:rFonts w:ascii="Times New Roman" w:hAnsi="Times New Roman"/>
          <w:b/>
          <w:i/>
          <w:sz w:val="27"/>
          <w:szCs w:val="27"/>
        </w:rPr>
        <w:t>S</w:t>
      </w:r>
      <w:r>
        <w:rPr>
          <w:rFonts w:ascii="Times New Roman" w:hAnsi="Times New Roman"/>
          <w:iCs/>
          <w:sz w:val="27"/>
          <w:szCs w:val="27"/>
        </w:rPr>
        <w:t xml:space="preserve"> – ставка налога, %;</w:t>
      </w:r>
    </w:p>
    <w:p w:rsidR="0090603C" w:rsidRDefault="007C18ED">
      <w:pPr>
        <w:spacing w:after="0" w:line="240" w:lineRule="auto"/>
        <w:ind w:firstLine="709"/>
        <w:jc w:val="both"/>
      </w:pPr>
      <w:r>
        <w:rPr>
          <w:rFonts w:ascii="Times New Roman" w:hAnsi="Times New Roman"/>
          <w:b/>
          <w:i/>
          <w:sz w:val="26"/>
        </w:rPr>
        <w:t>С</w:t>
      </w:r>
      <w:r>
        <w:rPr>
          <w:rFonts w:ascii="Times New Roman" w:hAnsi="Times New Roman"/>
          <w:i/>
          <w:iCs/>
          <w:sz w:val="26"/>
          <w:vertAlign w:val="subscript"/>
        </w:rPr>
        <w:t>стр.взн.пр.п</w:t>
      </w:r>
      <w:r>
        <w:rPr>
          <w:rFonts w:ascii="Times New Roman" w:hAnsi="Times New Roman"/>
          <w:sz w:val="27"/>
          <w:szCs w:val="27"/>
        </w:rPr>
        <w:t xml:space="preserve"> – сумма страховых взносов на ОПС и по временной нетрудоспособности за предыдущий период, тыс. рублей;</w:t>
      </w:r>
    </w:p>
    <w:p w:rsidR="0090603C" w:rsidRDefault="007C18ED">
      <w:pPr>
        <w:spacing w:after="0" w:line="240" w:lineRule="auto"/>
        <w:ind w:firstLine="709"/>
        <w:jc w:val="both"/>
      </w:pPr>
      <w:r>
        <w:rPr>
          <w:rFonts w:ascii="Times New Roman" w:hAnsi="Times New Roman"/>
          <w:b/>
          <w:i/>
          <w:iCs/>
          <w:sz w:val="26"/>
          <w:lang w:val="en-US"/>
        </w:rPr>
        <w:t>I</w:t>
      </w:r>
      <w:r>
        <w:rPr>
          <w:rFonts w:ascii="Times New Roman" w:hAnsi="Times New Roman"/>
          <w:i/>
          <w:iCs/>
          <w:sz w:val="26"/>
          <w:vertAlign w:val="subscript"/>
        </w:rPr>
        <w:t xml:space="preserve"> исч.пр.п</w:t>
      </w:r>
      <w:r>
        <w:rPr>
          <w:rFonts w:ascii="Times New Roman" w:hAnsi="Times New Roman"/>
          <w:sz w:val="27"/>
          <w:szCs w:val="27"/>
        </w:rPr>
        <w:t xml:space="preserve"> – сумма исчисленного налога за предыдущий период, тыс. рублей.</w:t>
      </w:r>
    </w:p>
    <w:p w:rsidR="0090603C" w:rsidRDefault="007C18ED">
      <w:pPr>
        <w:spacing w:after="0" w:line="240" w:lineRule="auto"/>
        <w:ind w:firstLine="709"/>
        <w:jc w:val="both"/>
      </w:pPr>
      <w:r>
        <w:rPr>
          <w:rFonts w:ascii="Times New Roman" w:hAnsi="Times New Roman"/>
          <w:sz w:val="27"/>
          <w:szCs w:val="27"/>
          <w:lang w:eastAsia="ru-RU"/>
        </w:rPr>
        <w:t>В прогнозируемом объеме налоговой базы по налогу, взимаемому в связи с применением патентной системы налогообложения (</w:t>
      </w:r>
      <w:r>
        <w:rPr>
          <w:rFonts w:ascii="Times New Roman" w:hAnsi="Times New Roman"/>
          <w:i/>
          <w:sz w:val="27"/>
          <w:szCs w:val="27"/>
          <w:lang w:eastAsia="ru-RU"/>
        </w:rPr>
        <w:t>Vнбпп</w:t>
      </w:r>
      <w:r>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90603C" w:rsidRDefault="007C18ED">
      <w:pPr>
        <w:spacing w:after="0" w:line="240" w:lineRule="auto"/>
        <w:ind w:firstLine="709"/>
        <w:jc w:val="both"/>
      </w:pPr>
      <w:r>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90603C" w:rsidRDefault="007C18ED">
      <w:pPr>
        <w:spacing w:after="0" w:line="240" w:lineRule="auto"/>
        <w:ind w:firstLine="709"/>
        <w:jc w:val="both"/>
      </w:pPr>
      <w:r>
        <w:rPr>
          <w:rFonts w:ascii="Times New Roman" w:hAnsi="Times New Roman"/>
          <w:sz w:val="27"/>
          <w:szCs w:val="27"/>
        </w:rPr>
        <w:t>Налог, взимаемый в связи с применением патентной системы налогообложения, зачисляется в консолидированный бюджет Брянской области по нормативам, установленным в соответствии со статьями БК РФ и законодательными актами Правительства Брянской области.</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pStyle w:val="10"/>
        <w:spacing w:before="0" w:after="240"/>
        <w:jc w:val="center"/>
      </w:pPr>
      <w:bookmarkStart w:id="37" w:name="_Toc173846080"/>
      <w:r>
        <w:rPr>
          <w:rFonts w:ascii="Times New Roman" w:hAnsi="Times New Roman"/>
          <w:sz w:val="27"/>
          <w:szCs w:val="27"/>
        </w:rPr>
        <w:lastRenderedPageBreak/>
        <w:t xml:space="preserve">2.7. </w:t>
      </w:r>
      <w:bookmarkStart w:id="38" w:name="_Toc519584979"/>
      <w:r>
        <w:rPr>
          <w:rFonts w:ascii="Times New Roman" w:hAnsi="Times New Roman"/>
          <w:sz w:val="27"/>
          <w:szCs w:val="27"/>
        </w:rPr>
        <w:t>Налог на профессиональный доход</w:t>
      </w:r>
      <w:r>
        <w:rPr>
          <w:rFonts w:ascii="Times New Roman" w:hAnsi="Times New Roman"/>
          <w:sz w:val="27"/>
          <w:szCs w:val="27"/>
        </w:rPr>
        <w:br/>
      </w:r>
      <w:bookmarkEnd w:id="38"/>
      <w:r>
        <w:rPr>
          <w:rFonts w:ascii="Times New Roman" w:hAnsi="Times New Roman"/>
          <w:sz w:val="27"/>
          <w:szCs w:val="27"/>
        </w:rPr>
        <w:t>182 1 05 06000 01 0000 110</w:t>
      </w:r>
      <w:bookmarkEnd w:id="37"/>
    </w:p>
    <w:p w:rsidR="0090603C" w:rsidRDefault="007C18ED">
      <w:pPr>
        <w:spacing w:after="0" w:line="240" w:lineRule="auto"/>
        <w:ind w:firstLine="709"/>
        <w:jc w:val="both"/>
      </w:pPr>
      <w:r>
        <w:rPr>
          <w:rFonts w:ascii="Times New Roman" w:hAnsi="Times New Roman"/>
          <w:sz w:val="27"/>
          <w:szCs w:val="27"/>
        </w:rPr>
        <w:t xml:space="preserve">Расчёт доходов в </w:t>
      </w:r>
      <w:r>
        <w:rPr>
          <w:rFonts w:ascii="Times New Roman" w:hAnsi="Times New Roman"/>
          <w:sz w:val="27"/>
          <w:szCs w:val="27"/>
          <w:lang w:eastAsia="ru-RU"/>
        </w:rPr>
        <w:t>консолидированный бюджет Брянской области</w:t>
      </w:r>
      <w:r>
        <w:rPr>
          <w:rFonts w:ascii="Times New Roman" w:hAnsi="Times New Roman"/>
          <w:sz w:val="27"/>
          <w:szCs w:val="27"/>
        </w:rPr>
        <w:t xml:space="preserve">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90603C" w:rsidRDefault="007C18ED">
      <w:pPr>
        <w:spacing w:after="0" w:line="240" w:lineRule="auto"/>
        <w:ind w:firstLine="709"/>
        <w:jc w:val="both"/>
      </w:pPr>
      <w:r>
        <w:rPr>
          <w:rFonts w:ascii="Times New Roman" w:hAnsi="Times New Roman"/>
          <w:sz w:val="27"/>
          <w:szCs w:val="27"/>
        </w:rPr>
        <w:t xml:space="preserve">Для расчета </w:t>
      </w:r>
      <w:r>
        <w:rPr>
          <w:rFonts w:ascii="Times New Roman" w:hAnsi="Times New Roman"/>
          <w:iCs/>
          <w:sz w:val="27"/>
          <w:szCs w:val="27"/>
        </w:rPr>
        <w:t xml:space="preserve">поступлений налога на профессиональный доход </w:t>
      </w:r>
      <w:r>
        <w:rPr>
          <w:rFonts w:ascii="Times New Roman" w:hAnsi="Times New Roman"/>
          <w:sz w:val="27"/>
          <w:szCs w:val="27"/>
        </w:rPr>
        <w:t>используются:</w:t>
      </w:r>
    </w:p>
    <w:p w:rsidR="0090603C" w:rsidRDefault="007C18ED">
      <w:pPr>
        <w:spacing w:after="0" w:line="240" w:lineRule="auto"/>
        <w:ind w:firstLine="709"/>
        <w:jc w:val="both"/>
      </w:pPr>
      <w:r>
        <w:rPr>
          <w:rFonts w:ascii="Times New Roman" w:hAnsi="Times New Roman"/>
          <w:sz w:val="27"/>
          <w:szCs w:val="27"/>
        </w:rPr>
        <w:t xml:space="preserve">- показатели прогноза социально-экономического развития </w:t>
      </w:r>
      <w:r>
        <w:rPr>
          <w:rFonts w:ascii="Times New Roman" w:hAnsi="Times New Roman"/>
          <w:sz w:val="27"/>
          <w:szCs w:val="27"/>
          <w:lang w:eastAsia="ru-RU"/>
        </w:rPr>
        <w:t>Брянской области</w:t>
      </w:r>
      <w:r>
        <w:rPr>
          <w:rFonts w:ascii="Times New Roman" w:hAnsi="Times New Roman"/>
          <w:sz w:val="27"/>
          <w:szCs w:val="27"/>
        </w:rPr>
        <w:t xml:space="preserve"> на очередной финансовый год и плановый период (прибыль прибыльных организаций для целей бухгалтерского учета), разрабатываемые Департаментом экономического развития Брянской области и утверждаемые Правительством Брянской области;</w:t>
      </w:r>
    </w:p>
    <w:p w:rsidR="0090603C" w:rsidRDefault="007C18ED">
      <w:pPr>
        <w:spacing w:after="0" w:line="240" w:lineRule="auto"/>
        <w:ind w:firstLine="709"/>
        <w:jc w:val="both"/>
      </w:pPr>
      <w:r>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0603C" w:rsidRDefault="007C18ED">
      <w:pPr>
        <w:spacing w:after="0" w:line="240" w:lineRule="auto"/>
        <w:ind w:firstLine="709"/>
        <w:jc w:val="both"/>
      </w:pPr>
      <w:r>
        <w:rPr>
          <w:rFonts w:ascii="Times New Roman" w:hAnsi="Times New Roman"/>
          <w:sz w:val="27"/>
          <w:szCs w:val="27"/>
        </w:rPr>
        <w:t>- данные о суммах дохода зарегистрированных налогоплательщиков из информационных ресурсов.</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spacing w:after="0" w:line="240" w:lineRule="auto"/>
        <w:ind w:firstLine="709"/>
        <w:jc w:val="both"/>
      </w:pPr>
      <w:r>
        <w:rPr>
          <w:rFonts w:ascii="Times New Roman" w:hAnsi="Times New Roman"/>
          <w:sz w:val="27"/>
          <w:szCs w:val="27"/>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90603C" w:rsidRDefault="007C18ED">
      <w:pPr>
        <w:spacing w:after="0" w:line="240" w:lineRule="auto"/>
        <w:ind w:firstLine="709"/>
        <w:jc w:val="both"/>
      </w:pPr>
      <w:r>
        <w:rPr>
          <w:rFonts w:ascii="Times New Roman" w:hAnsi="Times New Roman"/>
          <w:sz w:val="27"/>
          <w:szCs w:val="27"/>
        </w:rPr>
        <w:t xml:space="preserve">Прогнозный объём поступлений налога </w:t>
      </w:r>
      <w:r>
        <w:rPr>
          <w:rFonts w:ascii="Times New Roman" w:hAnsi="Times New Roman"/>
          <w:iCs/>
          <w:sz w:val="27"/>
          <w:szCs w:val="27"/>
        </w:rPr>
        <w:t>рассчитывается по следующей формуле:</w:t>
      </w:r>
    </w:p>
    <w:p w:rsidR="0090603C" w:rsidRDefault="007C18ED">
      <w:pPr>
        <w:spacing w:after="0" w:line="240" w:lineRule="auto"/>
        <w:ind w:firstLine="709"/>
        <w:jc w:val="center"/>
      </w:pPr>
      <w:r>
        <w:rPr>
          <w:rFonts w:ascii="Times New Roman" w:hAnsi="Times New Roman"/>
          <w:sz w:val="26"/>
        </w:rPr>
        <w:t>НПД</w:t>
      </w:r>
      <w:r>
        <w:rPr>
          <w:rFonts w:ascii="Times New Roman" w:hAnsi="Times New Roman"/>
          <w:sz w:val="26"/>
          <w:lang w:val="en-US"/>
        </w:rPr>
        <w:t xml:space="preserve"> = (</w:t>
      </w:r>
      <w:r>
        <w:rPr>
          <w:rFonts w:ascii="Times New Roman" w:hAnsi="Times New Roman"/>
          <w:i/>
          <w:iCs/>
          <w:sz w:val="26"/>
          <w:lang w:val="en-US"/>
        </w:rPr>
        <w:t>V</w:t>
      </w:r>
      <w:r>
        <w:rPr>
          <w:rFonts w:ascii="Times New Roman" w:hAnsi="Times New Roman"/>
          <w:i/>
          <w:iCs/>
          <w:sz w:val="26"/>
        </w:rPr>
        <w:t>нб</w:t>
      </w:r>
      <w:r>
        <w:rPr>
          <w:rFonts w:ascii="Times New Roman" w:hAnsi="Times New Roman"/>
          <w:i/>
          <w:iCs/>
          <w:sz w:val="26"/>
          <w:vertAlign w:val="subscript"/>
        </w:rPr>
        <w:t>пп</w:t>
      </w:r>
      <w:r>
        <w:rPr>
          <w:rFonts w:ascii="Times New Roman" w:hAnsi="Times New Roman"/>
          <w:iCs/>
          <w:sz w:val="26"/>
          <w:lang w:val="en-US"/>
        </w:rPr>
        <w:t xml:space="preserve"> * </w:t>
      </w:r>
      <w:r>
        <w:rPr>
          <w:rFonts w:ascii="Times New Roman" w:hAnsi="Times New Roman"/>
          <w:b/>
          <w:i/>
          <w:sz w:val="26"/>
          <w:lang w:val="en-US"/>
        </w:rPr>
        <w:t>S</w:t>
      </w:r>
      <w:r>
        <w:rPr>
          <w:rFonts w:ascii="Times New Roman" w:hAnsi="Times New Roman"/>
          <w:sz w:val="26"/>
          <w:lang w:val="en-US"/>
        </w:rPr>
        <w:t xml:space="preserve"> * </w:t>
      </w:r>
      <w:r>
        <w:rPr>
          <w:rFonts w:ascii="Times New Roman" w:hAnsi="Times New Roman"/>
          <w:b/>
          <w:i/>
          <w:sz w:val="26"/>
          <w:lang w:val="en-US"/>
        </w:rPr>
        <w:t xml:space="preserve">K </w:t>
      </w:r>
      <w:r>
        <w:rPr>
          <w:rFonts w:ascii="Times New Roman" w:hAnsi="Times New Roman"/>
          <w:b/>
          <w:i/>
          <w:sz w:val="26"/>
          <w:vertAlign w:val="subscript"/>
        </w:rPr>
        <w:t>соб</w:t>
      </w:r>
      <w:r>
        <w:rPr>
          <w:rFonts w:ascii="Times New Roman" w:hAnsi="Times New Roman"/>
          <w:b/>
          <w:i/>
          <w:sz w:val="26"/>
          <w:lang w:val="en-US"/>
        </w:rPr>
        <w:t>.</w:t>
      </w:r>
      <w:r>
        <w:rPr>
          <w:rFonts w:ascii="Times New Roman" w:hAnsi="Times New Roman"/>
          <w:sz w:val="26"/>
          <w:lang w:val="en-US"/>
        </w:rPr>
        <w:t xml:space="preserve">) </w:t>
      </w:r>
      <w:r>
        <w:rPr>
          <w:rFonts w:ascii="Times New Roman" w:hAnsi="Times New Roman"/>
          <w:iCs/>
          <w:sz w:val="26"/>
        </w:rPr>
        <w:t xml:space="preserve">(+/-) </w:t>
      </w:r>
      <w:r w:rsidR="0039429C">
        <w:rPr>
          <w:rFonts w:ascii="Times New Roman" w:hAnsi="Times New Roman"/>
          <w:b/>
          <w:i/>
          <w:sz w:val="26"/>
          <w:lang w:val="en-US"/>
        </w:rPr>
        <w:t>F</w:t>
      </w:r>
      <w:r w:rsidR="0039429C">
        <w:rPr>
          <w:rFonts w:ascii="Times New Roman" w:hAnsi="Times New Roman"/>
          <w:iCs/>
          <w:sz w:val="26"/>
        </w:rPr>
        <w:t>, где</w:t>
      </w:r>
      <w:r>
        <w:rPr>
          <w:rFonts w:ascii="Times New Roman" w:hAnsi="Times New Roman"/>
          <w:sz w:val="27"/>
          <w:szCs w:val="27"/>
        </w:rPr>
        <w:t>:</w:t>
      </w:r>
    </w:p>
    <w:p w:rsidR="0090603C" w:rsidRDefault="007C18ED">
      <w:pPr>
        <w:spacing w:after="0" w:line="240" w:lineRule="auto"/>
        <w:ind w:firstLine="709"/>
        <w:jc w:val="both"/>
      </w:pPr>
      <w:r>
        <w:rPr>
          <w:rFonts w:ascii="Times New Roman" w:hAnsi="Times New Roman"/>
          <w:i/>
          <w:iCs/>
          <w:sz w:val="27"/>
          <w:szCs w:val="27"/>
          <w:lang w:val="en-US"/>
        </w:rPr>
        <w:t>V</w:t>
      </w:r>
      <w:r>
        <w:rPr>
          <w:rFonts w:ascii="Times New Roman" w:hAnsi="Times New Roman"/>
          <w:i/>
          <w:iCs/>
          <w:sz w:val="27"/>
          <w:szCs w:val="27"/>
        </w:rPr>
        <w:t>нб</w:t>
      </w:r>
      <w:r>
        <w:rPr>
          <w:rFonts w:ascii="Times New Roman" w:hAnsi="Times New Roman"/>
          <w:i/>
          <w:iCs/>
          <w:sz w:val="27"/>
          <w:szCs w:val="27"/>
          <w:vertAlign w:val="subscript"/>
        </w:rPr>
        <w:t xml:space="preserve">пп </w:t>
      </w:r>
      <w:r>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90603C" w:rsidRDefault="007C18ED">
      <w:pPr>
        <w:spacing w:after="0" w:line="240" w:lineRule="auto"/>
        <w:ind w:firstLine="709"/>
        <w:jc w:val="both"/>
      </w:pPr>
      <w:r>
        <w:rPr>
          <w:rFonts w:ascii="Times New Roman" w:hAnsi="Times New Roman"/>
          <w:b/>
          <w:i/>
          <w:sz w:val="27"/>
          <w:szCs w:val="27"/>
        </w:rPr>
        <w:t xml:space="preserve">S </w:t>
      </w:r>
      <w:r>
        <w:rPr>
          <w:rFonts w:ascii="Times New Roman" w:hAnsi="Times New Roman"/>
          <w:sz w:val="27"/>
          <w:szCs w:val="27"/>
        </w:rPr>
        <w:t>– эффективная налоговая ставка, %;</w:t>
      </w:r>
    </w:p>
    <w:p w:rsidR="0090603C" w:rsidRDefault="007C18ED">
      <w:pPr>
        <w:spacing w:after="0" w:line="240" w:lineRule="auto"/>
        <w:ind w:firstLine="709"/>
        <w:jc w:val="both"/>
      </w:pP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соб.</w:t>
      </w:r>
      <w:r>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rsidR="0090603C" w:rsidRDefault="007C18ED">
      <w:pPr>
        <w:spacing w:after="0" w:line="240" w:lineRule="auto"/>
        <w:ind w:firstLine="709"/>
        <w:jc w:val="both"/>
      </w:pPr>
      <w:r>
        <w:rPr>
          <w:rFonts w:ascii="Times New Roman" w:hAnsi="Times New Roman"/>
          <w:sz w:val="27"/>
          <w:szCs w:val="27"/>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90603C" w:rsidRDefault="007C18ED">
      <w:pPr>
        <w:spacing w:after="0" w:line="240" w:lineRule="auto"/>
        <w:ind w:firstLine="709"/>
        <w:jc w:val="both"/>
      </w:pPr>
      <w:r>
        <w:rPr>
          <w:rFonts w:ascii="Times New Roman" w:hAnsi="Times New Roman"/>
          <w:b/>
          <w:i/>
          <w:sz w:val="27"/>
          <w:szCs w:val="27"/>
        </w:rPr>
        <w:t xml:space="preserve">F – </w:t>
      </w:r>
      <w:r>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7C18ED">
      <w:pPr>
        <w:spacing w:after="0" w:line="240" w:lineRule="auto"/>
        <w:ind w:firstLine="709"/>
        <w:jc w:val="both"/>
      </w:pPr>
      <w:r>
        <w:rPr>
          <w:rFonts w:ascii="Times New Roman" w:hAnsi="Times New Roman"/>
          <w:iCs/>
          <w:sz w:val="27"/>
          <w:szCs w:val="27"/>
        </w:rPr>
        <w:t>Эффективная налоговая ставка рассчитывается по следующей формуле:</w:t>
      </w:r>
    </w:p>
    <w:p w:rsidR="0090603C" w:rsidRDefault="0090603C">
      <w:pPr>
        <w:spacing w:after="0" w:line="240" w:lineRule="auto"/>
        <w:ind w:firstLine="709"/>
        <w:jc w:val="center"/>
        <w:rPr>
          <w:rFonts w:ascii="Times New Roman" w:hAnsi="Times New Roman"/>
          <w:b/>
          <w:i/>
          <w:sz w:val="16"/>
          <w:szCs w:val="16"/>
          <w:shd w:val="clear" w:color="auto" w:fill="FFFF00"/>
        </w:rPr>
      </w:pPr>
    </w:p>
    <w:p w:rsidR="0090603C" w:rsidRDefault="007C18ED">
      <w:pPr>
        <w:spacing w:after="0" w:line="240" w:lineRule="auto"/>
        <w:ind w:firstLine="709"/>
        <w:jc w:val="center"/>
      </w:pPr>
      <w:r>
        <w:rPr>
          <w:rFonts w:ascii="Times New Roman" w:hAnsi="Times New Roman"/>
          <w:b/>
          <w:i/>
          <w:sz w:val="26"/>
          <w:lang w:val="en-US"/>
        </w:rPr>
        <w:t>S</w:t>
      </w:r>
      <w:r>
        <w:rPr>
          <w:rFonts w:ascii="Times New Roman" w:hAnsi="Times New Roman"/>
          <w:b/>
          <w:i/>
          <w:sz w:val="26"/>
        </w:rPr>
        <w:t xml:space="preserve"> =</w:t>
      </w:r>
      <w:r>
        <w:rPr>
          <w:rFonts w:ascii="Times New Roman" w:hAnsi="Times New Roman"/>
          <w:iCs/>
          <w:sz w:val="26"/>
        </w:rPr>
        <w:t xml:space="preserve"> </w:t>
      </w:r>
      <w:r>
        <w:rPr>
          <w:rFonts w:ascii="Times New Roman" w:hAnsi="Times New Roman"/>
          <w:i/>
          <w:iCs/>
          <w:sz w:val="26"/>
        </w:rPr>
        <w:t>НПД</w:t>
      </w:r>
      <w:r>
        <w:rPr>
          <w:rFonts w:ascii="Times New Roman" w:hAnsi="Times New Roman"/>
          <w:iCs/>
          <w:sz w:val="26"/>
          <w:vertAlign w:val="subscript"/>
        </w:rPr>
        <w:t>пр.п.</w:t>
      </w:r>
      <w:r>
        <w:rPr>
          <w:rFonts w:ascii="Times New Roman" w:hAnsi="Times New Roman"/>
          <w:iCs/>
          <w:sz w:val="26"/>
        </w:rPr>
        <w:t xml:space="preserve"> / </w:t>
      </w:r>
      <w:r>
        <w:rPr>
          <w:rFonts w:ascii="Times New Roman" w:hAnsi="Times New Roman"/>
          <w:i/>
          <w:iCs/>
          <w:sz w:val="27"/>
          <w:szCs w:val="27"/>
          <w:lang w:val="en-US"/>
        </w:rPr>
        <w:t>V</w:t>
      </w:r>
      <w:r>
        <w:rPr>
          <w:rFonts w:ascii="Times New Roman" w:hAnsi="Times New Roman"/>
          <w:i/>
          <w:iCs/>
          <w:sz w:val="27"/>
          <w:szCs w:val="27"/>
        </w:rPr>
        <w:t>нб</w:t>
      </w:r>
      <w:r>
        <w:rPr>
          <w:rFonts w:ascii="Times New Roman" w:hAnsi="Times New Roman"/>
          <w:i/>
          <w:iCs/>
          <w:sz w:val="27"/>
          <w:szCs w:val="27"/>
          <w:vertAlign w:val="subscript"/>
        </w:rPr>
        <w:t>пп</w:t>
      </w:r>
      <w:r>
        <w:rPr>
          <w:rFonts w:ascii="Times New Roman" w:hAnsi="Times New Roman"/>
          <w:iCs/>
          <w:sz w:val="26"/>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i/>
          <w:iCs/>
          <w:sz w:val="27"/>
          <w:szCs w:val="27"/>
        </w:rPr>
        <w:t>НПД</w:t>
      </w:r>
      <w:r>
        <w:rPr>
          <w:rFonts w:ascii="Times New Roman" w:hAnsi="Times New Roman"/>
          <w:iCs/>
          <w:sz w:val="27"/>
          <w:szCs w:val="27"/>
          <w:vertAlign w:val="subscript"/>
        </w:rPr>
        <w:t xml:space="preserve">пр.п. </w:t>
      </w:r>
      <w:r>
        <w:rPr>
          <w:rFonts w:ascii="Times New Roman" w:hAnsi="Times New Roman"/>
          <w:iCs/>
          <w:sz w:val="27"/>
          <w:szCs w:val="27"/>
        </w:rPr>
        <w:t>– сумма исчисленного налога в предыдущем периоде, тыс. рублей;</w:t>
      </w:r>
    </w:p>
    <w:p w:rsidR="0090603C" w:rsidRDefault="007C18ED">
      <w:pPr>
        <w:spacing w:after="0" w:line="240" w:lineRule="auto"/>
        <w:ind w:firstLine="709"/>
        <w:jc w:val="both"/>
      </w:pPr>
      <w:r>
        <w:rPr>
          <w:rFonts w:ascii="Times New Roman" w:hAnsi="Times New Roman"/>
          <w:i/>
          <w:iCs/>
          <w:sz w:val="27"/>
          <w:szCs w:val="27"/>
          <w:lang w:val="en-US"/>
        </w:rPr>
        <w:t>V</w:t>
      </w:r>
      <w:r>
        <w:rPr>
          <w:rFonts w:ascii="Times New Roman" w:hAnsi="Times New Roman"/>
          <w:i/>
          <w:iCs/>
          <w:sz w:val="27"/>
          <w:szCs w:val="27"/>
        </w:rPr>
        <w:t>нб</w:t>
      </w:r>
      <w:r>
        <w:rPr>
          <w:rFonts w:ascii="Times New Roman" w:hAnsi="Times New Roman"/>
          <w:i/>
          <w:iCs/>
          <w:sz w:val="27"/>
          <w:szCs w:val="27"/>
          <w:vertAlign w:val="subscript"/>
        </w:rPr>
        <w:t xml:space="preserve">пп </w:t>
      </w:r>
      <w:r>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90603C" w:rsidRDefault="007C18ED">
      <w:pPr>
        <w:spacing w:after="0" w:line="240" w:lineRule="auto"/>
        <w:ind w:firstLine="709"/>
        <w:jc w:val="both"/>
      </w:pPr>
      <w:r>
        <w:rPr>
          <w:rFonts w:ascii="Times New Roman" w:hAnsi="Times New Roman"/>
          <w:iCs/>
          <w:sz w:val="27"/>
          <w:szCs w:val="27"/>
        </w:rPr>
        <w:t>Прогнозируемый объем налоговой базы по налогу</w:t>
      </w:r>
      <w:r>
        <w:rPr>
          <w:rFonts w:ascii="Times New Roman" w:hAnsi="Times New Roman"/>
          <w:i/>
          <w:iCs/>
          <w:sz w:val="27"/>
          <w:szCs w:val="27"/>
        </w:rPr>
        <w:t xml:space="preserve"> (</w:t>
      </w:r>
      <w:r>
        <w:rPr>
          <w:rFonts w:ascii="Times New Roman" w:hAnsi="Times New Roman"/>
          <w:i/>
          <w:iCs/>
          <w:sz w:val="27"/>
          <w:szCs w:val="27"/>
          <w:lang w:val="en-US"/>
        </w:rPr>
        <w:t>V</w:t>
      </w:r>
      <w:r>
        <w:rPr>
          <w:rFonts w:ascii="Times New Roman" w:hAnsi="Times New Roman"/>
          <w:i/>
          <w:iCs/>
          <w:sz w:val="27"/>
          <w:szCs w:val="27"/>
        </w:rPr>
        <w:t>нб</w:t>
      </w:r>
      <w:r>
        <w:rPr>
          <w:rFonts w:ascii="Times New Roman" w:hAnsi="Times New Roman"/>
          <w:i/>
          <w:iCs/>
          <w:sz w:val="27"/>
          <w:szCs w:val="27"/>
          <w:vertAlign w:val="subscript"/>
        </w:rPr>
        <w:t>пп</w:t>
      </w:r>
      <w:r>
        <w:rPr>
          <w:rFonts w:ascii="Times New Roman" w:hAnsi="Times New Roman"/>
          <w:iCs/>
          <w:sz w:val="27"/>
          <w:szCs w:val="27"/>
        </w:rPr>
        <w:t>), рассчитывается на основе налоговой базы предыдущего периода исходя из темпов роста инфляции (показатель ИПЦ) по следующей формуле:</w:t>
      </w:r>
    </w:p>
    <w:p w:rsidR="0090603C" w:rsidRDefault="0090603C">
      <w:pPr>
        <w:spacing w:after="0" w:line="240" w:lineRule="auto"/>
        <w:ind w:firstLine="709"/>
        <w:jc w:val="both"/>
        <w:rPr>
          <w:rFonts w:ascii="Times New Roman" w:hAnsi="Times New Roman"/>
          <w:iCs/>
          <w:sz w:val="16"/>
          <w:szCs w:val="16"/>
          <w:shd w:val="clear" w:color="auto" w:fill="FFFF00"/>
        </w:rPr>
      </w:pPr>
    </w:p>
    <w:p w:rsidR="0090603C" w:rsidRDefault="007C18ED">
      <w:pPr>
        <w:spacing w:after="0" w:line="240" w:lineRule="auto"/>
        <w:ind w:firstLine="709"/>
        <w:jc w:val="center"/>
      </w:pPr>
      <w:r>
        <w:rPr>
          <w:rFonts w:ascii="Times New Roman" w:hAnsi="Times New Roman"/>
          <w:i/>
          <w:iCs/>
          <w:sz w:val="26"/>
          <w:lang w:val="en-US"/>
        </w:rPr>
        <w:lastRenderedPageBreak/>
        <w:t>V</w:t>
      </w:r>
      <w:r>
        <w:rPr>
          <w:rFonts w:ascii="Times New Roman" w:hAnsi="Times New Roman"/>
          <w:i/>
          <w:iCs/>
          <w:sz w:val="26"/>
        </w:rPr>
        <w:t>нб</w:t>
      </w:r>
      <w:r>
        <w:rPr>
          <w:rFonts w:ascii="Times New Roman" w:hAnsi="Times New Roman"/>
          <w:i/>
          <w:iCs/>
          <w:sz w:val="26"/>
          <w:vertAlign w:val="subscript"/>
        </w:rPr>
        <w:t>пп</w:t>
      </w:r>
      <w:r>
        <w:rPr>
          <w:rFonts w:ascii="Times New Roman" w:hAnsi="Times New Roman"/>
          <w:iCs/>
          <w:sz w:val="26"/>
        </w:rPr>
        <w:t xml:space="preserve"> = </w:t>
      </w:r>
      <w:r>
        <w:rPr>
          <w:rFonts w:ascii="Times New Roman" w:hAnsi="Times New Roman"/>
          <w:i/>
          <w:iCs/>
          <w:sz w:val="26"/>
          <w:lang w:val="en-US"/>
        </w:rPr>
        <w:t>V</w:t>
      </w:r>
      <w:r>
        <w:rPr>
          <w:rFonts w:ascii="Times New Roman" w:hAnsi="Times New Roman"/>
          <w:i/>
          <w:iCs/>
          <w:sz w:val="26"/>
        </w:rPr>
        <w:t>нб</w:t>
      </w:r>
      <w:r>
        <w:rPr>
          <w:rFonts w:ascii="Times New Roman" w:hAnsi="Times New Roman"/>
          <w:i/>
          <w:iCs/>
          <w:sz w:val="26"/>
          <w:vertAlign w:val="subscript"/>
        </w:rPr>
        <w:t>пр.п</w:t>
      </w:r>
      <w:r>
        <w:rPr>
          <w:rFonts w:ascii="Times New Roman" w:hAnsi="Times New Roman"/>
          <w:sz w:val="26"/>
        </w:rPr>
        <w:t xml:space="preserve"> * (</w:t>
      </w:r>
      <w:r>
        <w:rPr>
          <w:rFonts w:ascii="Times New Roman" w:hAnsi="Times New Roman"/>
          <w:i/>
          <w:sz w:val="26"/>
        </w:rPr>
        <w:t>V</w:t>
      </w:r>
      <w:r>
        <w:rPr>
          <w:rFonts w:ascii="Times New Roman" w:hAnsi="Times New Roman"/>
          <w:i/>
          <w:sz w:val="26"/>
          <w:vertAlign w:val="subscript"/>
        </w:rPr>
        <w:t>ППпп</w:t>
      </w:r>
      <w:r>
        <w:rPr>
          <w:rFonts w:ascii="Times New Roman" w:hAnsi="Times New Roman"/>
          <w:sz w:val="26"/>
        </w:rPr>
        <w:t xml:space="preserve"> / </w:t>
      </w:r>
      <w:r>
        <w:rPr>
          <w:rFonts w:ascii="Times New Roman" w:hAnsi="Times New Roman"/>
          <w:i/>
          <w:sz w:val="26"/>
        </w:rPr>
        <w:t>V</w:t>
      </w:r>
      <w:r>
        <w:rPr>
          <w:rFonts w:ascii="Times New Roman" w:hAnsi="Times New Roman"/>
          <w:i/>
          <w:sz w:val="26"/>
          <w:vertAlign w:val="subscript"/>
        </w:rPr>
        <w:t>ППпр.п)</w:t>
      </w:r>
      <w:r>
        <w:rPr>
          <w:rFonts w:ascii="Times New Roman" w:hAnsi="Times New Roman"/>
          <w:sz w:val="26"/>
          <w:vertAlign w:val="subscript"/>
        </w:rPr>
        <w:t xml:space="preserve"> </w:t>
      </w:r>
      <w:r>
        <w:rPr>
          <w:rFonts w:ascii="Times New Roman" w:hAnsi="Times New Roman"/>
          <w:sz w:val="26"/>
        </w:rPr>
        <w:t xml:space="preserve">* </w:t>
      </w:r>
      <w:r>
        <w:rPr>
          <w:rFonts w:ascii="Times New Roman" w:hAnsi="Times New Roman"/>
          <w:i/>
          <w:sz w:val="26"/>
        </w:rPr>
        <w:t>ТР</w:t>
      </w:r>
      <w:r>
        <w:rPr>
          <w:rFonts w:ascii="Times New Roman" w:hAnsi="Times New Roman"/>
          <w:i/>
          <w:sz w:val="26"/>
          <w:vertAlign w:val="subscript"/>
        </w:rPr>
        <w:t>12 мес</w:t>
      </w:r>
      <w:r>
        <w:rPr>
          <w:rFonts w:ascii="Times New Roman" w:hAnsi="Times New Roman"/>
          <w:sz w:val="26"/>
        </w:rPr>
        <w:t xml:space="preserve"> (</w:t>
      </w:r>
      <w:r>
        <w:rPr>
          <w:rFonts w:ascii="Times New Roman" w:hAnsi="Times New Roman"/>
          <w:i/>
          <w:sz w:val="26"/>
          <w:lang w:val="en-US"/>
        </w:rPr>
        <w:t>Q</w:t>
      </w:r>
      <w:r>
        <w:rPr>
          <w:rFonts w:ascii="Times New Roman" w:hAnsi="Times New Roman"/>
          <w:i/>
          <w:sz w:val="26"/>
          <w:vertAlign w:val="subscript"/>
        </w:rPr>
        <w:t>НПД</w:t>
      </w:r>
      <w:r>
        <w:rPr>
          <w:rFonts w:ascii="Times New Roman" w:hAnsi="Times New Roman"/>
          <w:i/>
          <w:sz w:val="26"/>
        </w:rPr>
        <w:t>)</w:t>
      </w:r>
      <w:r>
        <w:rPr>
          <w:rFonts w:ascii="Times New Roman" w:hAnsi="Times New Roman"/>
          <w:sz w:val="26"/>
        </w:rPr>
        <w:t xml:space="preserve"> / 100,</w:t>
      </w:r>
      <w:r>
        <w:rPr>
          <w:rFonts w:ascii="Times New Roman" w:hAnsi="Times New Roman"/>
          <w:sz w:val="26"/>
          <w:vertAlign w:val="subscript"/>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i/>
          <w:iCs/>
          <w:sz w:val="27"/>
          <w:szCs w:val="27"/>
          <w:lang w:val="en-US"/>
        </w:rPr>
        <w:t>V</w:t>
      </w:r>
      <w:r>
        <w:rPr>
          <w:rFonts w:ascii="Times New Roman" w:hAnsi="Times New Roman"/>
          <w:i/>
          <w:iCs/>
          <w:sz w:val="27"/>
          <w:szCs w:val="27"/>
        </w:rPr>
        <w:t>нб</w:t>
      </w:r>
      <w:r>
        <w:rPr>
          <w:rFonts w:ascii="Times New Roman" w:hAnsi="Times New Roman"/>
          <w:i/>
          <w:iCs/>
          <w:sz w:val="27"/>
          <w:szCs w:val="27"/>
          <w:vertAlign w:val="subscript"/>
        </w:rPr>
        <w:t xml:space="preserve">пп </w:t>
      </w:r>
      <w:r>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90603C" w:rsidRDefault="007C18ED">
      <w:pPr>
        <w:spacing w:after="0" w:line="240" w:lineRule="auto"/>
        <w:ind w:firstLine="709"/>
        <w:jc w:val="both"/>
      </w:pPr>
      <w:r>
        <w:rPr>
          <w:rFonts w:ascii="Times New Roman" w:hAnsi="Times New Roman"/>
          <w:i/>
          <w:iCs/>
          <w:sz w:val="27"/>
          <w:szCs w:val="27"/>
          <w:lang w:val="en-US" w:eastAsia="ru-RU"/>
        </w:rPr>
        <w:t>V</w:t>
      </w:r>
      <w:r>
        <w:rPr>
          <w:rFonts w:ascii="Times New Roman" w:hAnsi="Times New Roman"/>
          <w:i/>
          <w:iCs/>
          <w:sz w:val="27"/>
          <w:szCs w:val="27"/>
          <w:vertAlign w:val="subscript"/>
          <w:lang w:eastAsia="ru-RU"/>
        </w:rPr>
        <w:t>ППпр.п</w:t>
      </w:r>
      <w:r>
        <w:rPr>
          <w:rFonts w:ascii="Times New Roman" w:hAnsi="Times New Roman"/>
          <w:iCs/>
          <w:sz w:val="27"/>
          <w:szCs w:val="27"/>
          <w:vertAlign w:val="subscript"/>
          <w:lang w:eastAsia="ru-RU"/>
        </w:rPr>
        <w:t xml:space="preserve"> </w:t>
      </w:r>
      <w:r>
        <w:rPr>
          <w:rFonts w:ascii="Times New Roman" w:hAnsi="Times New Roman"/>
          <w:iCs/>
          <w:sz w:val="27"/>
          <w:szCs w:val="27"/>
          <w:lang w:eastAsia="ru-RU"/>
        </w:rPr>
        <w:t>– прибыль прибыльных организаций для целей бухгалтерского учета в предыдущем периоде, тыс. рублей;</w:t>
      </w:r>
    </w:p>
    <w:p w:rsidR="0090603C" w:rsidRDefault="007C18ED">
      <w:pPr>
        <w:spacing w:after="0" w:line="240" w:lineRule="auto"/>
        <w:ind w:firstLine="709"/>
        <w:jc w:val="both"/>
      </w:pPr>
      <w:r>
        <w:rPr>
          <w:rFonts w:ascii="Times New Roman" w:hAnsi="Times New Roman"/>
          <w:i/>
          <w:iCs/>
          <w:sz w:val="27"/>
          <w:szCs w:val="27"/>
          <w:lang w:val="en-US" w:eastAsia="ru-RU"/>
        </w:rPr>
        <w:t>V</w:t>
      </w:r>
      <w:r>
        <w:rPr>
          <w:rFonts w:ascii="Times New Roman" w:hAnsi="Times New Roman"/>
          <w:i/>
          <w:iCs/>
          <w:sz w:val="27"/>
          <w:szCs w:val="27"/>
          <w:vertAlign w:val="subscript"/>
          <w:lang w:eastAsia="ru-RU"/>
        </w:rPr>
        <w:t>ППпп</w:t>
      </w:r>
      <w:r>
        <w:rPr>
          <w:rFonts w:ascii="Times New Roman" w:hAnsi="Times New Roman"/>
          <w:iCs/>
          <w:sz w:val="27"/>
          <w:szCs w:val="27"/>
          <w:lang w:eastAsia="ru-RU"/>
        </w:rPr>
        <w:t xml:space="preserve"> – прогнозируемый объем прибыли прибыльных организаций для целей бухгалтерского учета, тыс. рублей</w:t>
      </w:r>
      <w:r>
        <w:rPr>
          <w:rFonts w:ascii="Times New Roman" w:hAnsi="Times New Roman"/>
          <w:sz w:val="27"/>
          <w:szCs w:val="27"/>
        </w:rPr>
        <w:t>.</w:t>
      </w:r>
    </w:p>
    <w:p w:rsidR="0090603C" w:rsidRDefault="007C18ED">
      <w:pPr>
        <w:spacing w:after="0" w:line="240" w:lineRule="auto"/>
        <w:ind w:firstLine="709"/>
        <w:jc w:val="both"/>
      </w:pPr>
      <w:r>
        <w:rPr>
          <w:rFonts w:ascii="Times New Roman" w:hAnsi="Times New Roman"/>
          <w:i/>
          <w:sz w:val="26"/>
        </w:rPr>
        <w:t>ТР</w:t>
      </w:r>
      <w:r>
        <w:rPr>
          <w:rFonts w:ascii="Times New Roman" w:hAnsi="Times New Roman"/>
          <w:i/>
          <w:sz w:val="26"/>
          <w:vertAlign w:val="subscript"/>
        </w:rPr>
        <w:t>12 мес</w:t>
      </w:r>
      <w:r>
        <w:rPr>
          <w:rFonts w:ascii="Times New Roman" w:hAnsi="Times New Roman"/>
          <w:i/>
          <w:sz w:val="26"/>
        </w:rPr>
        <w:t xml:space="preserve"> (</w:t>
      </w:r>
      <w:r>
        <w:rPr>
          <w:rFonts w:ascii="Times New Roman" w:hAnsi="Times New Roman"/>
          <w:i/>
          <w:sz w:val="26"/>
          <w:lang w:val="en-US"/>
        </w:rPr>
        <w:t>Q</w:t>
      </w:r>
      <w:r>
        <w:rPr>
          <w:rFonts w:ascii="Times New Roman" w:hAnsi="Times New Roman"/>
          <w:i/>
          <w:sz w:val="26"/>
          <w:vertAlign w:val="subscript"/>
        </w:rPr>
        <w:t>НПД</w:t>
      </w:r>
      <w:r>
        <w:rPr>
          <w:rFonts w:ascii="Times New Roman" w:hAnsi="Times New Roman"/>
          <w:sz w:val="26"/>
        </w:rPr>
        <w:t>) – средний темп роста количества налогоплательщиков за последние 12 месяцев, предшествующие дате составления прогноза, %.</w:t>
      </w:r>
    </w:p>
    <w:p w:rsidR="0090603C" w:rsidRDefault="007C18ED">
      <w:pPr>
        <w:spacing w:after="0" w:line="240" w:lineRule="auto"/>
        <w:ind w:firstLine="709"/>
        <w:jc w:val="both"/>
      </w:pPr>
      <w:r>
        <w:rPr>
          <w:rFonts w:ascii="Times New Roman" w:hAnsi="Times New Roman"/>
          <w:sz w:val="27"/>
          <w:szCs w:val="27"/>
          <w:lang w:eastAsia="ru-RU"/>
        </w:rPr>
        <w:t>В прогнозируемом объеме налоговой базы по налогу (</w:t>
      </w:r>
      <w:r>
        <w:rPr>
          <w:rFonts w:ascii="Times New Roman" w:hAnsi="Times New Roman"/>
          <w:i/>
          <w:sz w:val="27"/>
          <w:szCs w:val="27"/>
          <w:lang w:eastAsia="ru-RU"/>
        </w:rPr>
        <w:t>Vнб</w:t>
      </w:r>
      <w:r>
        <w:rPr>
          <w:rFonts w:ascii="Times New Roman" w:hAnsi="Times New Roman"/>
          <w:i/>
          <w:sz w:val="27"/>
          <w:szCs w:val="27"/>
          <w:vertAlign w:val="subscript"/>
          <w:lang w:eastAsia="ru-RU"/>
        </w:rPr>
        <w:t>пп</w:t>
      </w:r>
      <w:r>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90603C" w:rsidRDefault="007C18ED">
      <w:pPr>
        <w:spacing w:after="0" w:line="240" w:lineRule="auto"/>
        <w:ind w:firstLine="709"/>
        <w:jc w:val="both"/>
      </w:pPr>
      <w:r>
        <w:rPr>
          <w:rFonts w:ascii="Times New Roman" w:hAnsi="Times New Roman"/>
          <w:sz w:val="27"/>
          <w:szCs w:val="27"/>
        </w:rPr>
        <w:t xml:space="preserve">Налог на профессиональный доход зачисляется в консолидированный бюджет </w:t>
      </w:r>
      <w:r>
        <w:rPr>
          <w:rFonts w:ascii="Times New Roman" w:hAnsi="Times New Roman"/>
          <w:sz w:val="27"/>
          <w:szCs w:val="27"/>
          <w:lang w:eastAsia="ru-RU"/>
        </w:rPr>
        <w:t>Брянской области</w:t>
      </w:r>
      <w:r>
        <w:rPr>
          <w:rFonts w:ascii="Times New Roman" w:hAnsi="Times New Roman"/>
          <w:sz w:val="27"/>
          <w:szCs w:val="27"/>
        </w:rPr>
        <w:t xml:space="preserve"> и в государственные внебюджетные фонды по нормативам, установленным в соответствии со статьями БК РФ и законодательными актами Правительства Брянской области.</w:t>
      </w:r>
    </w:p>
    <w:p w:rsidR="0090603C" w:rsidRDefault="0090603C">
      <w:pPr>
        <w:spacing w:after="0" w:line="240" w:lineRule="auto"/>
        <w:ind w:firstLine="709"/>
        <w:jc w:val="both"/>
        <w:rPr>
          <w:rFonts w:ascii="Times New Roman" w:hAnsi="Times New Roman"/>
          <w:sz w:val="27"/>
          <w:szCs w:val="27"/>
        </w:rPr>
      </w:pPr>
    </w:p>
    <w:p w:rsidR="0090603C" w:rsidRDefault="007C18ED">
      <w:pPr>
        <w:pStyle w:val="10"/>
        <w:spacing w:before="0" w:after="240"/>
        <w:jc w:val="center"/>
      </w:pPr>
      <w:bookmarkStart w:id="39" w:name="_Toc173846081"/>
      <w:r>
        <w:rPr>
          <w:rFonts w:ascii="Times New Roman" w:hAnsi="Times New Roman"/>
          <w:sz w:val="27"/>
          <w:szCs w:val="27"/>
        </w:rPr>
        <w:t xml:space="preserve">2.8. Налог, взимаемый в связи с применением специального налогового режима «Автоматизированная упрощенная система налогообложения» </w:t>
      </w:r>
      <w:r>
        <w:rPr>
          <w:rFonts w:ascii="Times New Roman" w:hAnsi="Times New Roman"/>
          <w:sz w:val="27"/>
          <w:szCs w:val="27"/>
        </w:rPr>
        <w:br/>
        <w:t>1 05 07000 01 0000 110</w:t>
      </w:r>
      <w:bookmarkEnd w:id="39"/>
    </w:p>
    <w:p w:rsidR="0090603C" w:rsidRDefault="007C18ED">
      <w:pPr>
        <w:spacing w:after="0" w:line="240" w:lineRule="auto"/>
        <w:ind w:firstLine="709"/>
        <w:jc w:val="both"/>
      </w:pPr>
      <w:r>
        <w:rPr>
          <w:rFonts w:ascii="Times New Roman" w:hAnsi="Times New Roman"/>
          <w:sz w:val="27"/>
          <w:szCs w:val="27"/>
          <w:lang w:eastAsia="ru-RU"/>
        </w:rPr>
        <w:t>Расчёт доходов в консолидированный бюджет Брянской области от уплаты налога. уплачиваемого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rsidR="0090603C" w:rsidRDefault="007C18ED">
      <w:pPr>
        <w:spacing w:after="0" w:line="240" w:lineRule="auto"/>
        <w:ind w:firstLine="709"/>
        <w:jc w:val="both"/>
      </w:pPr>
      <w:r>
        <w:rPr>
          <w:rFonts w:ascii="Times New Roman" w:hAnsi="Times New Roman"/>
          <w:sz w:val="27"/>
          <w:szCs w:val="27"/>
          <w:lang w:eastAsia="ru-RU"/>
        </w:rPr>
        <w:t>Для расчёта налога, уплачиваемого в связи с применением АУСН, используются:</w:t>
      </w:r>
    </w:p>
    <w:p w:rsidR="0090603C" w:rsidRDefault="007C18ED">
      <w:pPr>
        <w:spacing w:after="0" w:line="240" w:lineRule="auto"/>
        <w:ind w:firstLine="709"/>
        <w:jc w:val="both"/>
        <w:rPr>
          <w:shd w:val="clear" w:color="auto" w:fill="FFFF00"/>
        </w:rPr>
      </w:pPr>
      <w:r>
        <w:rPr>
          <w:rFonts w:ascii="Times New Roman" w:hAnsi="Times New Roman"/>
          <w:sz w:val="27"/>
          <w:szCs w:val="27"/>
          <w:lang w:eastAsia="ru-RU"/>
        </w:rPr>
        <w:t xml:space="preserve">- показатели прогноза социально-экономического развития Брянской области на очередной финансовый год и плановый период </w:t>
      </w:r>
      <w:r>
        <w:rPr>
          <w:rFonts w:ascii="Times New Roman" w:hAnsi="Times New Roman"/>
          <w:iCs/>
          <w:sz w:val="27"/>
          <w:szCs w:val="27"/>
          <w:lang w:eastAsia="ru-RU"/>
        </w:rPr>
        <w:t>(ВРП, скорректированный на экспорт)</w:t>
      </w:r>
      <w:r>
        <w:rPr>
          <w:rFonts w:ascii="Times New Roman" w:hAnsi="Times New Roman"/>
          <w:sz w:val="27"/>
          <w:szCs w:val="27"/>
          <w:lang w:eastAsia="ru-RU"/>
        </w:rPr>
        <w:t>,</w:t>
      </w:r>
      <w:r>
        <w:rPr>
          <w:rFonts w:ascii="Times New Roman" w:hAnsi="Times New Roman"/>
          <w:sz w:val="27"/>
          <w:szCs w:val="27"/>
          <w:shd w:val="clear" w:color="auto" w:fill="FFFF00"/>
          <w:lang w:eastAsia="ru-RU"/>
        </w:rPr>
        <w:t xml:space="preserve"> </w:t>
      </w:r>
      <w:r>
        <w:rPr>
          <w:rFonts w:ascii="Times New Roman" w:hAnsi="Times New Roman"/>
          <w:sz w:val="27"/>
          <w:szCs w:val="27"/>
          <w:lang w:eastAsia="ru-RU"/>
        </w:rPr>
        <w:t>разрабатываемые Департаментом экономического развития Брянской области и утверждаемые Правительством Брянской области;</w:t>
      </w:r>
    </w:p>
    <w:p w:rsidR="0090603C" w:rsidRDefault="007C18ED">
      <w:pPr>
        <w:spacing w:after="0" w:line="240" w:lineRule="auto"/>
        <w:ind w:firstLine="709"/>
        <w:jc w:val="both"/>
      </w:pPr>
      <w:r>
        <w:rPr>
          <w:rFonts w:ascii="Times New Roman" w:hAnsi="Times New Roman"/>
          <w:sz w:val="27"/>
          <w:szCs w:val="27"/>
          <w:lang w:eastAsia="ru-RU"/>
        </w:rPr>
        <w:t>- динамика налоговой базы по АУСН на основе информационного ресурса;</w:t>
      </w:r>
    </w:p>
    <w:p w:rsidR="0090603C" w:rsidRDefault="007C18ED">
      <w:pPr>
        <w:spacing w:after="0" w:line="240" w:lineRule="auto"/>
        <w:ind w:firstLine="709"/>
        <w:jc w:val="both"/>
      </w:pPr>
      <w:r>
        <w:rPr>
          <w:rFonts w:ascii="Times New Roman" w:hAnsi="Times New Roman"/>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Pr>
          <w:rFonts w:ascii="Times New Roman" w:hAnsi="Times New Roman"/>
          <w:sz w:val="27"/>
          <w:szCs w:val="27"/>
        </w:rPr>
        <w:t>страховых взносов</w:t>
      </w:r>
      <w:r>
        <w:rPr>
          <w:rFonts w:ascii="Times New Roman" w:hAnsi="Times New Roman"/>
          <w:sz w:val="27"/>
          <w:szCs w:val="27"/>
          <w:lang w:eastAsia="ru-RU"/>
        </w:rPr>
        <w:t xml:space="preserve"> и иных обязательных платежей в бюджетную систему Российской Федерации»;</w:t>
      </w:r>
    </w:p>
    <w:p w:rsidR="0090603C" w:rsidRDefault="007C18ED">
      <w:pPr>
        <w:spacing w:after="0" w:line="240" w:lineRule="auto"/>
        <w:ind w:firstLine="709"/>
        <w:jc w:val="both"/>
      </w:pPr>
      <w:r>
        <w:rPr>
          <w:rFonts w:ascii="Times New Roman" w:hAnsi="Times New Roman"/>
          <w:sz w:val="27"/>
          <w:szCs w:val="27"/>
          <w:lang w:eastAsia="ru-RU"/>
        </w:rPr>
        <w:t>- налоговые ставки, предусмотренные Федеральным законом от 25.02.2022 №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rsidR="0090603C" w:rsidRDefault="007C18ED">
      <w:pPr>
        <w:spacing w:after="0" w:line="240" w:lineRule="auto"/>
        <w:ind w:firstLine="709"/>
        <w:jc w:val="both"/>
      </w:pPr>
      <w:r>
        <w:rPr>
          <w:rFonts w:ascii="Times New Roman" w:hAnsi="Times New Roman"/>
          <w:sz w:val="27"/>
          <w:szCs w:val="27"/>
          <w:lang w:eastAsia="ru-RU"/>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90603C" w:rsidRDefault="007C18ED">
      <w:pPr>
        <w:spacing w:after="0" w:line="240" w:lineRule="auto"/>
        <w:ind w:firstLine="709"/>
        <w:jc w:val="both"/>
      </w:pPr>
      <w:r>
        <w:rPr>
          <w:rFonts w:ascii="Times New Roman" w:hAnsi="Times New Roman"/>
          <w:sz w:val="27"/>
          <w:szCs w:val="27"/>
          <w:lang w:eastAsia="ru-RU"/>
        </w:rPr>
        <w:t>Прогнозный объём поступлений налога, взимаемого в связи с применением упрощенной системы налогообложения (</w:t>
      </w:r>
      <w:r>
        <w:rPr>
          <w:rFonts w:ascii="Times New Roman" w:hAnsi="Times New Roman"/>
          <w:b/>
          <w:i/>
          <w:sz w:val="27"/>
          <w:szCs w:val="27"/>
          <w:lang w:eastAsia="ru-RU"/>
        </w:rPr>
        <w:t xml:space="preserve">АУСН </w:t>
      </w:r>
      <w:r>
        <w:rPr>
          <w:rFonts w:ascii="Times New Roman" w:hAnsi="Times New Roman"/>
          <w:b/>
          <w:i/>
          <w:sz w:val="27"/>
          <w:szCs w:val="27"/>
          <w:vertAlign w:val="subscript"/>
          <w:lang w:eastAsia="ru-RU"/>
        </w:rPr>
        <w:t>всего</w:t>
      </w:r>
      <w:r>
        <w:rPr>
          <w:rFonts w:ascii="Times New Roman" w:hAnsi="Times New Roman"/>
          <w:sz w:val="27"/>
          <w:szCs w:val="27"/>
          <w:lang w:eastAsia="ru-RU"/>
        </w:rPr>
        <w:t xml:space="preserve">), определяется как сумма </w:t>
      </w:r>
      <w:r>
        <w:rPr>
          <w:rFonts w:ascii="Times New Roman" w:hAnsi="Times New Roman"/>
          <w:sz w:val="27"/>
          <w:szCs w:val="27"/>
          <w:lang w:eastAsia="ru-RU"/>
        </w:rPr>
        <w:lastRenderedPageBreak/>
        <w:t>прогнозных поступлений каждого вида налога исходя из выбранного объекта налогообложения:</w:t>
      </w:r>
    </w:p>
    <w:p w:rsidR="0090603C" w:rsidRDefault="0090603C">
      <w:pPr>
        <w:spacing w:after="0" w:line="240" w:lineRule="auto"/>
        <w:ind w:firstLine="709"/>
        <w:jc w:val="both"/>
        <w:rPr>
          <w:rFonts w:ascii="Times New Roman" w:hAnsi="Times New Roman"/>
          <w:sz w:val="16"/>
          <w:szCs w:val="16"/>
          <w:lang w:eastAsia="ru-RU"/>
        </w:rPr>
      </w:pPr>
    </w:p>
    <w:p w:rsidR="0090603C" w:rsidRDefault="007C18ED">
      <w:pPr>
        <w:spacing w:before="120" w:after="120" w:line="240" w:lineRule="auto"/>
        <w:ind w:firstLine="709"/>
        <w:jc w:val="center"/>
      </w:pPr>
      <w:r>
        <w:rPr>
          <w:rFonts w:ascii="Times New Roman" w:hAnsi="Times New Roman"/>
          <w:b/>
          <w:i/>
          <w:sz w:val="27"/>
          <w:szCs w:val="27"/>
          <w:lang w:eastAsia="ru-RU"/>
        </w:rPr>
        <w:t xml:space="preserve">АУСН </w:t>
      </w:r>
      <w:r>
        <w:rPr>
          <w:rFonts w:ascii="Times New Roman" w:hAnsi="Times New Roman"/>
          <w:b/>
          <w:i/>
          <w:sz w:val="27"/>
          <w:szCs w:val="27"/>
          <w:vertAlign w:val="subscript"/>
          <w:lang w:eastAsia="ru-RU"/>
        </w:rPr>
        <w:t>всего</w:t>
      </w:r>
      <w:r>
        <w:rPr>
          <w:rFonts w:ascii="Times New Roman" w:hAnsi="Times New Roman"/>
          <w:b/>
          <w:i/>
          <w:sz w:val="27"/>
          <w:szCs w:val="27"/>
          <w:lang w:eastAsia="ru-RU"/>
        </w:rPr>
        <w:t xml:space="preserve"> = АУСН </w:t>
      </w:r>
      <w:r>
        <w:rPr>
          <w:rFonts w:ascii="Times New Roman" w:hAnsi="Times New Roman"/>
          <w:b/>
          <w:i/>
          <w:sz w:val="27"/>
          <w:szCs w:val="27"/>
          <w:vertAlign w:val="subscript"/>
          <w:lang w:eastAsia="ru-RU"/>
        </w:rPr>
        <w:t>1</w:t>
      </w:r>
      <w:r>
        <w:rPr>
          <w:rFonts w:ascii="Times New Roman" w:hAnsi="Times New Roman"/>
          <w:b/>
          <w:i/>
          <w:sz w:val="27"/>
          <w:szCs w:val="27"/>
          <w:lang w:eastAsia="ru-RU"/>
        </w:rPr>
        <w:t xml:space="preserve"> + АУСН </w:t>
      </w:r>
      <w:r>
        <w:rPr>
          <w:rFonts w:ascii="Times New Roman" w:hAnsi="Times New Roman"/>
          <w:b/>
          <w:i/>
          <w:sz w:val="27"/>
          <w:szCs w:val="27"/>
          <w:vertAlign w:val="subscript"/>
          <w:lang w:eastAsia="ru-RU"/>
        </w:rPr>
        <w:t>2</w:t>
      </w:r>
      <w:r>
        <w:rPr>
          <w:rFonts w:ascii="Times New Roman" w:hAnsi="Times New Roman"/>
          <w:b/>
          <w:i/>
          <w:sz w:val="27"/>
          <w:szCs w:val="27"/>
          <w:lang w:eastAsia="ru-RU"/>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b/>
          <w:i/>
          <w:sz w:val="27"/>
          <w:szCs w:val="27"/>
          <w:lang w:eastAsia="ru-RU"/>
        </w:rPr>
        <w:t>АУСН</w:t>
      </w:r>
      <w:r>
        <w:rPr>
          <w:rFonts w:ascii="Times New Roman" w:hAnsi="Times New Roman"/>
          <w:b/>
          <w:i/>
          <w:sz w:val="27"/>
          <w:szCs w:val="27"/>
          <w:vertAlign w:val="subscript"/>
          <w:lang w:eastAsia="ru-RU"/>
        </w:rPr>
        <w:t xml:space="preserve">1 </w:t>
      </w:r>
      <w:r>
        <w:rPr>
          <w:rFonts w:ascii="Times New Roman" w:hAnsi="Times New Roman"/>
          <w:iCs/>
          <w:sz w:val="27"/>
          <w:szCs w:val="27"/>
          <w:lang w:eastAsia="ru-RU"/>
        </w:rPr>
        <w:t>– АУСН, уплачиваемый при использовании в качестве объекта налогообложения доходы;</w:t>
      </w:r>
    </w:p>
    <w:p w:rsidR="0090603C" w:rsidRDefault="007C18ED">
      <w:pPr>
        <w:spacing w:after="0" w:line="240" w:lineRule="auto"/>
        <w:ind w:firstLine="709"/>
        <w:jc w:val="both"/>
      </w:pPr>
      <w:r>
        <w:rPr>
          <w:rFonts w:ascii="Times New Roman" w:hAnsi="Times New Roman"/>
          <w:b/>
          <w:i/>
          <w:sz w:val="27"/>
          <w:szCs w:val="27"/>
          <w:lang w:eastAsia="ru-RU"/>
        </w:rPr>
        <w:t>АУСН</w:t>
      </w:r>
      <w:r>
        <w:rPr>
          <w:rFonts w:ascii="Times New Roman" w:hAnsi="Times New Roman"/>
          <w:b/>
          <w:i/>
          <w:sz w:val="27"/>
          <w:szCs w:val="27"/>
          <w:vertAlign w:val="subscript"/>
          <w:lang w:eastAsia="ru-RU"/>
        </w:rPr>
        <w:t>2</w:t>
      </w:r>
      <w:r>
        <w:rPr>
          <w:rFonts w:ascii="Times New Roman" w:hAnsi="Times New Roman"/>
          <w:iCs/>
          <w:sz w:val="27"/>
          <w:szCs w:val="27"/>
          <w:lang w:eastAsia="ru-RU"/>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90603C" w:rsidRDefault="007C18ED">
      <w:pPr>
        <w:spacing w:after="0" w:line="240" w:lineRule="auto"/>
        <w:ind w:firstLine="709"/>
        <w:jc w:val="both"/>
      </w:pPr>
      <w:r>
        <w:rPr>
          <w:rFonts w:ascii="Times New Roman" w:hAnsi="Times New Roman"/>
          <w:iCs/>
          <w:sz w:val="27"/>
          <w:szCs w:val="27"/>
          <w:lang w:eastAsia="ru-RU"/>
        </w:rPr>
        <w:t>Прогнозный объём АУСН, уплачиваемый при использовании в качестве объекта налогообложения доходы (</w:t>
      </w:r>
      <w:r>
        <w:rPr>
          <w:rFonts w:ascii="Times New Roman" w:hAnsi="Times New Roman"/>
          <w:b/>
          <w:i/>
          <w:sz w:val="27"/>
          <w:szCs w:val="27"/>
          <w:lang w:eastAsia="ru-RU"/>
        </w:rPr>
        <w:t>АУСН</w:t>
      </w:r>
      <w:r>
        <w:rPr>
          <w:rFonts w:ascii="Times New Roman" w:hAnsi="Times New Roman"/>
          <w:b/>
          <w:i/>
          <w:sz w:val="27"/>
          <w:szCs w:val="27"/>
          <w:vertAlign w:val="subscript"/>
          <w:lang w:eastAsia="ru-RU"/>
        </w:rPr>
        <w:t>1</w:t>
      </w:r>
      <w:r>
        <w:rPr>
          <w:rFonts w:ascii="Times New Roman" w:hAnsi="Times New Roman"/>
          <w:spacing w:val="2"/>
          <w:sz w:val="27"/>
          <w:szCs w:val="27"/>
          <w:lang w:eastAsia="ru-RU"/>
        </w:rPr>
        <w:t>), рассчитывается по следующей формуле:</w:t>
      </w:r>
    </w:p>
    <w:p w:rsidR="0090603C" w:rsidRDefault="0090603C">
      <w:pPr>
        <w:spacing w:after="0" w:line="240" w:lineRule="auto"/>
        <w:ind w:firstLine="709"/>
        <w:jc w:val="both"/>
        <w:rPr>
          <w:rFonts w:ascii="Times New Roman" w:hAnsi="Times New Roman"/>
          <w:iCs/>
          <w:sz w:val="16"/>
          <w:szCs w:val="16"/>
          <w:lang w:eastAsia="ru-RU"/>
        </w:rPr>
      </w:pPr>
    </w:p>
    <w:p w:rsidR="0090603C" w:rsidRDefault="007C18ED">
      <w:pPr>
        <w:spacing w:after="0" w:line="240" w:lineRule="auto"/>
        <w:ind w:firstLine="709"/>
        <w:jc w:val="center"/>
      </w:pPr>
      <w:r>
        <w:rPr>
          <w:rFonts w:ascii="Times New Roman" w:hAnsi="Times New Roman"/>
          <w:b/>
          <w:i/>
          <w:sz w:val="27"/>
          <w:szCs w:val="27"/>
          <w:lang w:eastAsia="ru-RU"/>
        </w:rPr>
        <w:t>АУСН</w:t>
      </w:r>
      <w:r>
        <w:rPr>
          <w:rFonts w:ascii="Times New Roman" w:hAnsi="Times New Roman"/>
          <w:b/>
          <w:i/>
          <w:sz w:val="27"/>
          <w:szCs w:val="27"/>
          <w:vertAlign w:val="subscript"/>
          <w:lang w:eastAsia="ru-RU"/>
        </w:rPr>
        <w:t>1</w:t>
      </w:r>
      <w:r>
        <w:rPr>
          <w:rFonts w:ascii="Times New Roman" w:hAnsi="Times New Roman"/>
          <w:sz w:val="27"/>
          <w:szCs w:val="27"/>
          <w:lang w:eastAsia="ru-RU"/>
        </w:rPr>
        <w:t xml:space="preserve"> = [(</w:t>
      </w:r>
      <w:r>
        <w:rPr>
          <w:rFonts w:ascii="Times New Roman" w:hAnsi="Times New Roman"/>
          <w:i/>
          <w:iCs/>
          <w:sz w:val="27"/>
          <w:szCs w:val="27"/>
          <w:lang w:val="en-US" w:eastAsia="ru-RU"/>
        </w:rPr>
        <w:t>V</w:t>
      </w:r>
      <w:r>
        <w:rPr>
          <w:rFonts w:ascii="Times New Roman" w:hAnsi="Times New Roman"/>
          <w:i/>
          <w:iCs/>
          <w:sz w:val="27"/>
          <w:szCs w:val="27"/>
          <w:lang w:eastAsia="ru-RU"/>
        </w:rPr>
        <w:t>нб1</w:t>
      </w:r>
      <w:r>
        <w:rPr>
          <w:rFonts w:ascii="Times New Roman" w:hAnsi="Times New Roman"/>
          <w:i/>
          <w:iCs/>
          <w:sz w:val="27"/>
          <w:szCs w:val="27"/>
          <w:vertAlign w:val="subscript"/>
          <w:lang w:eastAsia="ru-RU"/>
        </w:rPr>
        <w:t>пп</w:t>
      </w:r>
      <w:r>
        <w:rPr>
          <w:rFonts w:ascii="Times New Roman" w:hAnsi="Times New Roman"/>
          <w:iCs/>
          <w:sz w:val="27"/>
          <w:szCs w:val="27"/>
          <w:lang w:eastAsia="ru-RU"/>
        </w:rPr>
        <w:t xml:space="preserve"> * (</w:t>
      </w:r>
      <w:r>
        <w:rPr>
          <w:rFonts w:ascii="Times New Roman" w:hAnsi="Times New Roman"/>
          <w:iCs/>
          <w:sz w:val="27"/>
          <w:szCs w:val="27"/>
          <w:lang w:val="en-US" w:eastAsia="ru-RU"/>
        </w:rPr>
        <w:t>S</w:t>
      </w:r>
      <w:r>
        <w:rPr>
          <w:rFonts w:ascii="Times New Roman" w:hAnsi="Times New Roman"/>
          <w:iCs/>
          <w:sz w:val="27"/>
          <w:szCs w:val="27"/>
          <w:lang w:eastAsia="ru-RU"/>
        </w:rPr>
        <w:t xml:space="preserve">)) (+/-) </w:t>
      </w:r>
      <w:r>
        <w:rPr>
          <w:rFonts w:ascii="Times New Roman" w:hAnsi="Times New Roman"/>
          <w:b/>
          <w:i/>
          <w:sz w:val="27"/>
          <w:szCs w:val="27"/>
          <w:lang w:eastAsia="ru-RU"/>
        </w:rPr>
        <w:t>F]</w:t>
      </w:r>
      <w:r>
        <w:rPr>
          <w:rFonts w:ascii="Times New Roman" w:hAnsi="Times New Roman"/>
          <w:spacing w:val="2"/>
          <w:sz w:val="27"/>
          <w:szCs w:val="27"/>
          <w:lang w:eastAsia="ru-RU"/>
        </w:rPr>
        <w:t xml:space="preserve"> * (</w:t>
      </w:r>
      <w:r>
        <w:rPr>
          <w:rFonts w:ascii="Times New Roman" w:hAnsi="Times New Roman"/>
          <w:b/>
          <w:i/>
          <w:sz w:val="27"/>
          <w:szCs w:val="27"/>
          <w:lang w:val="en-US" w:eastAsia="ru-RU"/>
        </w:rPr>
        <w:t>K</w:t>
      </w:r>
      <w:r>
        <w:rPr>
          <w:rFonts w:ascii="Times New Roman" w:hAnsi="Times New Roman"/>
          <w:b/>
          <w:i/>
          <w:sz w:val="27"/>
          <w:szCs w:val="27"/>
          <w:lang w:eastAsia="ru-RU"/>
        </w:rPr>
        <w:t xml:space="preserve"> </w:t>
      </w:r>
      <w:r>
        <w:rPr>
          <w:rFonts w:ascii="Times New Roman" w:hAnsi="Times New Roman"/>
          <w:b/>
          <w:i/>
          <w:sz w:val="27"/>
          <w:szCs w:val="27"/>
          <w:vertAlign w:val="subscript"/>
          <w:lang w:eastAsia="ru-RU"/>
        </w:rPr>
        <w:t>соб</w:t>
      </w:r>
      <w:r>
        <w:rPr>
          <w:rFonts w:ascii="Times New Roman" w:hAnsi="Times New Roman"/>
          <w:b/>
          <w:i/>
          <w:sz w:val="27"/>
          <w:szCs w:val="27"/>
          <w:lang w:eastAsia="ru-RU"/>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i/>
          <w:iCs/>
          <w:sz w:val="27"/>
          <w:szCs w:val="27"/>
          <w:lang w:val="en-US" w:eastAsia="ru-RU"/>
        </w:rPr>
        <w:t>V</w:t>
      </w:r>
      <w:r>
        <w:rPr>
          <w:rFonts w:ascii="Times New Roman" w:hAnsi="Times New Roman"/>
          <w:i/>
          <w:iCs/>
          <w:sz w:val="27"/>
          <w:szCs w:val="27"/>
          <w:lang w:eastAsia="ru-RU"/>
        </w:rPr>
        <w:t>нб1</w:t>
      </w:r>
      <w:r>
        <w:rPr>
          <w:rFonts w:ascii="Times New Roman" w:hAnsi="Times New Roman"/>
          <w:i/>
          <w:iCs/>
          <w:sz w:val="27"/>
          <w:szCs w:val="27"/>
          <w:vertAlign w:val="subscript"/>
          <w:lang w:eastAsia="ru-RU"/>
        </w:rPr>
        <w:t>пп</w:t>
      </w:r>
      <w:r>
        <w:rPr>
          <w:rFonts w:ascii="Times New Roman" w:hAnsi="Times New Roman"/>
          <w:iCs/>
          <w:sz w:val="27"/>
          <w:szCs w:val="27"/>
          <w:lang w:eastAsia="ru-RU"/>
        </w:rPr>
        <w:t xml:space="preserve"> – налоговая база прогнозируемого периода по </w:t>
      </w:r>
      <w:r>
        <w:rPr>
          <w:rFonts w:ascii="Times New Roman" w:hAnsi="Times New Roman"/>
          <w:b/>
          <w:i/>
          <w:sz w:val="27"/>
          <w:szCs w:val="27"/>
          <w:lang w:eastAsia="ru-RU"/>
        </w:rPr>
        <w:t>АУСН</w:t>
      </w:r>
      <w:r>
        <w:rPr>
          <w:rFonts w:ascii="Times New Roman" w:hAnsi="Times New Roman"/>
          <w:b/>
          <w:i/>
          <w:sz w:val="27"/>
          <w:szCs w:val="27"/>
          <w:vertAlign w:val="subscript"/>
          <w:lang w:eastAsia="ru-RU"/>
        </w:rPr>
        <w:t>1</w:t>
      </w:r>
      <w:r>
        <w:rPr>
          <w:rFonts w:ascii="Times New Roman" w:hAnsi="Times New Roman"/>
          <w:iCs/>
          <w:sz w:val="27"/>
          <w:szCs w:val="27"/>
          <w:lang w:eastAsia="ru-RU"/>
        </w:rPr>
        <w:t>, тыс. рублей;</w:t>
      </w:r>
    </w:p>
    <w:p w:rsidR="0090603C" w:rsidRDefault="007C18ED">
      <w:pPr>
        <w:spacing w:after="0" w:line="240" w:lineRule="auto"/>
        <w:ind w:firstLine="709"/>
        <w:jc w:val="both"/>
      </w:pPr>
      <w:r>
        <w:rPr>
          <w:rFonts w:ascii="Times New Roman" w:hAnsi="Times New Roman"/>
          <w:iCs/>
          <w:sz w:val="27"/>
          <w:szCs w:val="27"/>
          <w:lang w:val="en-US" w:eastAsia="ru-RU"/>
        </w:rPr>
        <w:t>S</w:t>
      </w:r>
      <w:r>
        <w:rPr>
          <w:rFonts w:ascii="Times New Roman" w:hAnsi="Times New Roman"/>
          <w:iCs/>
          <w:sz w:val="27"/>
          <w:szCs w:val="27"/>
          <w:lang w:eastAsia="ru-RU"/>
        </w:rPr>
        <w:t xml:space="preserve"> – ставка налога, %;</w:t>
      </w:r>
    </w:p>
    <w:p w:rsidR="0090603C" w:rsidRDefault="007C18ED">
      <w:pPr>
        <w:spacing w:after="0" w:line="240" w:lineRule="auto"/>
        <w:ind w:firstLine="709"/>
        <w:jc w:val="both"/>
      </w:pP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соб.</w:t>
      </w:r>
      <w:r>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0603C" w:rsidRDefault="007C18ED">
      <w:pPr>
        <w:spacing w:after="0" w:line="240" w:lineRule="auto"/>
        <w:ind w:firstLine="709"/>
        <w:jc w:val="both"/>
      </w:pPr>
      <w:r>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0603C" w:rsidRDefault="007C18ED">
      <w:pPr>
        <w:spacing w:after="0" w:line="240" w:lineRule="auto"/>
        <w:ind w:firstLine="709"/>
        <w:jc w:val="both"/>
      </w:pPr>
      <w:r>
        <w:rPr>
          <w:rFonts w:ascii="Times New Roman" w:hAnsi="Times New Roman"/>
          <w:b/>
          <w:i/>
          <w:sz w:val="27"/>
          <w:szCs w:val="27"/>
        </w:rPr>
        <w:t xml:space="preserve">F – </w:t>
      </w:r>
      <w:r>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7C18ED">
      <w:pPr>
        <w:spacing w:after="0" w:line="240" w:lineRule="auto"/>
        <w:ind w:firstLine="709"/>
        <w:jc w:val="both"/>
      </w:pPr>
      <w:r>
        <w:rPr>
          <w:rFonts w:ascii="Times New Roman" w:hAnsi="Times New Roman"/>
          <w:iCs/>
          <w:sz w:val="27"/>
          <w:szCs w:val="27"/>
          <w:lang w:eastAsia="ru-RU"/>
        </w:rPr>
        <w:t xml:space="preserve">Прогнозируемый объём налоговой базы по АУСН, уплачиваемого при использовании в качестве объекта налогообложения доходы </w:t>
      </w:r>
      <w:r>
        <w:rPr>
          <w:rFonts w:ascii="Times New Roman" w:hAnsi="Times New Roman"/>
          <w:i/>
          <w:iCs/>
          <w:sz w:val="27"/>
          <w:szCs w:val="27"/>
          <w:lang w:eastAsia="ru-RU"/>
        </w:rPr>
        <w:t>(</w:t>
      </w:r>
      <w:r>
        <w:rPr>
          <w:rFonts w:ascii="Times New Roman" w:hAnsi="Times New Roman"/>
          <w:i/>
          <w:iCs/>
          <w:sz w:val="27"/>
          <w:szCs w:val="27"/>
          <w:lang w:val="en-US" w:eastAsia="ru-RU"/>
        </w:rPr>
        <w:t>V</w:t>
      </w:r>
      <w:r>
        <w:rPr>
          <w:rFonts w:ascii="Times New Roman" w:hAnsi="Times New Roman"/>
          <w:i/>
          <w:iCs/>
          <w:sz w:val="27"/>
          <w:szCs w:val="27"/>
          <w:lang w:eastAsia="ru-RU"/>
        </w:rPr>
        <w:t>нб1</w:t>
      </w:r>
      <w:r>
        <w:rPr>
          <w:rFonts w:ascii="Times New Roman" w:hAnsi="Times New Roman"/>
          <w:i/>
          <w:iCs/>
          <w:sz w:val="27"/>
          <w:szCs w:val="27"/>
          <w:vertAlign w:val="subscript"/>
          <w:lang w:eastAsia="ru-RU"/>
        </w:rPr>
        <w:t>пп</w:t>
      </w:r>
      <w:r>
        <w:rPr>
          <w:rFonts w:ascii="Times New Roman" w:hAnsi="Times New Roman"/>
          <w:iCs/>
          <w:sz w:val="27"/>
          <w:szCs w:val="27"/>
          <w:lang w:eastAsia="ru-RU"/>
        </w:rPr>
        <w:t>), рассчитывается на основе налоговой базы предыдущего периода исходя из темпа роста ВРП, скорректированного на экспорт, по следующей формуле:</w:t>
      </w:r>
    </w:p>
    <w:p w:rsidR="0090603C" w:rsidRDefault="0090603C">
      <w:pPr>
        <w:spacing w:after="0" w:line="240" w:lineRule="auto"/>
        <w:ind w:firstLine="709"/>
        <w:jc w:val="both"/>
        <w:rPr>
          <w:rFonts w:ascii="Times New Roman" w:hAnsi="Times New Roman"/>
          <w:iCs/>
          <w:sz w:val="27"/>
          <w:szCs w:val="27"/>
          <w:shd w:val="clear" w:color="auto" w:fill="FFFF00"/>
          <w:lang w:eastAsia="ru-RU"/>
        </w:rPr>
      </w:pPr>
    </w:p>
    <w:p w:rsidR="0090603C" w:rsidRDefault="007C18ED">
      <w:pPr>
        <w:spacing w:after="0" w:line="240" w:lineRule="auto"/>
        <w:ind w:firstLine="709"/>
        <w:jc w:val="center"/>
      </w:pPr>
      <w:r>
        <w:rPr>
          <w:rFonts w:ascii="Times New Roman" w:hAnsi="Times New Roman"/>
          <w:i/>
          <w:iCs/>
          <w:sz w:val="27"/>
          <w:szCs w:val="27"/>
          <w:lang w:val="en-US" w:eastAsia="ru-RU"/>
        </w:rPr>
        <w:t>V</w:t>
      </w:r>
      <w:r>
        <w:rPr>
          <w:rFonts w:ascii="Times New Roman" w:hAnsi="Times New Roman"/>
          <w:i/>
          <w:iCs/>
          <w:sz w:val="27"/>
          <w:szCs w:val="27"/>
          <w:lang w:eastAsia="ru-RU"/>
        </w:rPr>
        <w:t>нб1</w:t>
      </w:r>
      <w:r>
        <w:rPr>
          <w:rFonts w:ascii="Times New Roman" w:hAnsi="Times New Roman"/>
          <w:i/>
          <w:iCs/>
          <w:sz w:val="27"/>
          <w:szCs w:val="27"/>
          <w:vertAlign w:val="subscript"/>
          <w:lang w:eastAsia="ru-RU"/>
        </w:rPr>
        <w:t>пп</w:t>
      </w:r>
      <w:r>
        <w:rPr>
          <w:rFonts w:ascii="Times New Roman" w:hAnsi="Times New Roman"/>
          <w:iCs/>
          <w:sz w:val="27"/>
          <w:szCs w:val="27"/>
          <w:lang w:eastAsia="ru-RU"/>
        </w:rPr>
        <w:t xml:space="preserve"> = </w:t>
      </w:r>
      <w:r>
        <w:rPr>
          <w:rFonts w:ascii="Times New Roman" w:hAnsi="Times New Roman"/>
          <w:i/>
          <w:iCs/>
          <w:sz w:val="27"/>
          <w:szCs w:val="27"/>
          <w:lang w:val="en-US" w:eastAsia="ru-RU"/>
        </w:rPr>
        <w:t>V</w:t>
      </w:r>
      <w:r>
        <w:rPr>
          <w:rFonts w:ascii="Times New Roman" w:hAnsi="Times New Roman"/>
          <w:i/>
          <w:iCs/>
          <w:sz w:val="27"/>
          <w:szCs w:val="27"/>
          <w:lang w:eastAsia="ru-RU"/>
        </w:rPr>
        <w:t>нб1</w:t>
      </w:r>
      <w:r>
        <w:rPr>
          <w:rFonts w:ascii="Times New Roman" w:hAnsi="Times New Roman"/>
          <w:i/>
          <w:iCs/>
          <w:sz w:val="27"/>
          <w:szCs w:val="27"/>
          <w:vertAlign w:val="subscript"/>
          <w:lang w:eastAsia="ru-RU"/>
        </w:rPr>
        <w:t>пр.п</w:t>
      </w:r>
      <w:r>
        <w:rPr>
          <w:rFonts w:ascii="Times New Roman" w:hAnsi="Times New Roman"/>
          <w:iCs/>
          <w:sz w:val="27"/>
          <w:szCs w:val="27"/>
          <w:lang w:eastAsia="ru-RU"/>
        </w:rPr>
        <w:t xml:space="preserve"> * (</w:t>
      </w:r>
      <w:r>
        <w:rPr>
          <w:rFonts w:ascii="Times New Roman" w:hAnsi="Times New Roman"/>
          <w:b/>
          <w:i/>
          <w:sz w:val="27"/>
          <w:szCs w:val="27"/>
          <w:lang w:val="en-US" w:eastAsia="ru-RU"/>
        </w:rPr>
        <w:t>V</w:t>
      </w:r>
      <w:r>
        <w:rPr>
          <w:rFonts w:ascii="Times New Roman" w:hAnsi="Times New Roman"/>
          <w:b/>
          <w:i/>
          <w:sz w:val="27"/>
          <w:szCs w:val="27"/>
          <w:vertAlign w:val="subscript"/>
          <w:lang w:eastAsia="ru-RU"/>
        </w:rPr>
        <w:t>ВРП</w:t>
      </w:r>
      <w:r>
        <w:rPr>
          <w:rFonts w:ascii="Times New Roman" w:hAnsi="Times New Roman"/>
          <w:sz w:val="27"/>
          <w:szCs w:val="27"/>
          <w:lang w:eastAsia="ru-RU"/>
        </w:rPr>
        <w:t xml:space="preserve"> </w:t>
      </w:r>
      <w:r>
        <w:rPr>
          <w:rFonts w:ascii="Times New Roman" w:hAnsi="Times New Roman"/>
          <w:sz w:val="27"/>
          <w:szCs w:val="27"/>
          <w:vertAlign w:val="subscript"/>
          <w:lang w:eastAsia="ru-RU"/>
        </w:rPr>
        <w:t xml:space="preserve">п.п - </w:t>
      </w:r>
      <w:r>
        <w:rPr>
          <w:rFonts w:ascii="Times New Roman" w:hAnsi="Times New Roman"/>
          <w:sz w:val="27"/>
          <w:szCs w:val="27"/>
          <w:lang w:val="en-US" w:eastAsia="ru-RU"/>
        </w:rPr>
        <w:t>V</w:t>
      </w:r>
      <w:r>
        <w:rPr>
          <w:rFonts w:ascii="Times New Roman" w:hAnsi="Times New Roman"/>
          <w:sz w:val="27"/>
          <w:szCs w:val="27"/>
          <w:lang w:eastAsia="ru-RU"/>
        </w:rPr>
        <w:t xml:space="preserve"> </w:t>
      </w:r>
      <w:r>
        <w:rPr>
          <w:rFonts w:ascii="Times New Roman" w:hAnsi="Times New Roman"/>
          <w:sz w:val="27"/>
          <w:szCs w:val="27"/>
          <w:vertAlign w:val="subscript"/>
          <w:lang w:eastAsia="ru-RU"/>
        </w:rPr>
        <w:t>экспорт п.п</w:t>
      </w:r>
      <w:r>
        <w:rPr>
          <w:rFonts w:ascii="Times New Roman" w:hAnsi="Times New Roman"/>
          <w:sz w:val="27"/>
          <w:szCs w:val="27"/>
          <w:lang w:eastAsia="ru-RU"/>
        </w:rPr>
        <w:t>)</w:t>
      </w:r>
      <w:r>
        <w:rPr>
          <w:rFonts w:ascii="Times New Roman" w:hAnsi="Times New Roman"/>
          <w:iCs/>
          <w:sz w:val="27"/>
          <w:szCs w:val="27"/>
          <w:lang w:eastAsia="ru-RU"/>
        </w:rPr>
        <w:t xml:space="preserve"> / (</w:t>
      </w:r>
      <w:r>
        <w:rPr>
          <w:rFonts w:ascii="Times New Roman" w:hAnsi="Times New Roman"/>
          <w:b/>
          <w:i/>
          <w:sz w:val="27"/>
          <w:szCs w:val="27"/>
          <w:lang w:val="en-US" w:eastAsia="ru-RU"/>
        </w:rPr>
        <w:t>V</w:t>
      </w:r>
      <w:r>
        <w:rPr>
          <w:rFonts w:ascii="Times New Roman" w:hAnsi="Times New Roman"/>
          <w:b/>
          <w:i/>
          <w:sz w:val="27"/>
          <w:szCs w:val="27"/>
          <w:vertAlign w:val="subscript"/>
          <w:lang w:eastAsia="ru-RU"/>
        </w:rPr>
        <w:t>ВРП</w:t>
      </w:r>
      <w:r>
        <w:rPr>
          <w:rFonts w:ascii="Times New Roman" w:hAnsi="Times New Roman"/>
          <w:sz w:val="27"/>
          <w:szCs w:val="27"/>
          <w:vertAlign w:val="subscript"/>
          <w:lang w:eastAsia="ru-RU"/>
        </w:rPr>
        <w:t xml:space="preserve"> пр.п</w:t>
      </w:r>
      <w:r>
        <w:rPr>
          <w:rFonts w:ascii="Times New Roman" w:hAnsi="Times New Roman"/>
          <w:sz w:val="27"/>
          <w:szCs w:val="27"/>
          <w:lang w:eastAsia="ru-RU"/>
        </w:rPr>
        <w:t xml:space="preserve"> – </w:t>
      </w:r>
      <w:r>
        <w:rPr>
          <w:rFonts w:ascii="Times New Roman" w:hAnsi="Times New Roman"/>
          <w:sz w:val="27"/>
          <w:szCs w:val="27"/>
          <w:lang w:val="en-US" w:eastAsia="ru-RU"/>
        </w:rPr>
        <w:t>V</w:t>
      </w:r>
      <w:r>
        <w:rPr>
          <w:rFonts w:ascii="Times New Roman" w:hAnsi="Times New Roman"/>
          <w:sz w:val="27"/>
          <w:szCs w:val="27"/>
          <w:lang w:eastAsia="ru-RU"/>
        </w:rPr>
        <w:t xml:space="preserve"> </w:t>
      </w:r>
      <w:r>
        <w:rPr>
          <w:rFonts w:ascii="Times New Roman" w:hAnsi="Times New Roman"/>
          <w:sz w:val="27"/>
          <w:szCs w:val="27"/>
          <w:vertAlign w:val="subscript"/>
          <w:lang w:eastAsia="ru-RU"/>
        </w:rPr>
        <w:t>экспорт пр.п</w:t>
      </w:r>
      <w:r>
        <w:rPr>
          <w:rFonts w:ascii="Times New Roman" w:hAnsi="Times New Roman"/>
          <w:sz w:val="27"/>
          <w:szCs w:val="27"/>
          <w:lang w:eastAsia="ru-RU"/>
        </w:rPr>
        <w:t>)</w:t>
      </w:r>
      <w:r>
        <w:rPr>
          <w:rFonts w:ascii="Times New Roman" w:hAnsi="Times New Roman"/>
          <w:iCs/>
          <w:strike/>
          <w:sz w:val="27"/>
          <w:szCs w:val="27"/>
          <w:lang w:eastAsia="ru-RU"/>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i/>
          <w:iCs/>
          <w:sz w:val="27"/>
          <w:szCs w:val="27"/>
          <w:lang w:val="en-US" w:eastAsia="ru-RU"/>
        </w:rPr>
        <w:t>V</w:t>
      </w:r>
      <w:r>
        <w:rPr>
          <w:rFonts w:ascii="Times New Roman" w:hAnsi="Times New Roman"/>
          <w:i/>
          <w:iCs/>
          <w:sz w:val="27"/>
          <w:szCs w:val="27"/>
          <w:lang w:eastAsia="ru-RU"/>
        </w:rPr>
        <w:t>нб1</w:t>
      </w:r>
      <w:r>
        <w:rPr>
          <w:rFonts w:ascii="Times New Roman" w:hAnsi="Times New Roman"/>
          <w:i/>
          <w:iCs/>
          <w:sz w:val="27"/>
          <w:szCs w:val="27"/>
          <w:vertAlign w:val="subscript"/>
          <w:lang w:eastAsia="ru-RU"/>
        </w:rPr>
        <w:t>пр.п</w:t>
      </w:r>
      <w:r>
        <w:rPr>
          <w:rFonts w:ascii="Times New Roman" w:hAnsi="Times New Roman"/>
          <w:iCs/>
          <w:sz w:val="27"/>
          <w:szCs w:val="27"/>
          <w:lang w:eastAsia="ru-RU"/>
        </w:rPr>
        <w:t xml:space="preserve"> – налоговая база предыдущего периода по </w:t>
      </w:r>
      <w:r>
        <w:rPr>
          <w:rFonts w:ascii="Times New Roman" w:hAnsi="Times New Roman"/>
          <w:b/>
          <w:i/>
          <w:sz w:val="27"/>
          <w:szCs w:val="27"/>
          <w:lang w:eastAsia="ru-RU"/>
        </w:rPr>
        <w:t>АУСН</w:t>
      </w:r>
      <w:r>
        <w:rPr>
          <w:rFonts w:ascii="Times New Roman" w:hAnsi="Times New Roman"/>
          <w:b/>
          <w:i/>
          <w:sz w:val="27"/>
          <w:szCs w:val="27"/>
          <w:vertAlign w:val="subscript"/>
          <w:lang w:eastAsia="ru-RU"/>
        </w:rPr>
        <w:t>1</w:t>
      </w:r>
      <w:r>
        <w:rPr>
          <w:rFonts w:ascii="Times New Roman" w:hAnsi="Times New Roman"/>
          <w:iCs/>
          <w:sz w:val="27"/>
          <w:szCs w:val="27"/>
          <w:lang w:eastAsia="ru-RU"/>
        </w:rPr>
        <w:t>, тыс. рублей;</w:t>
      </w:r>
    </w:p>
    <w:p w:rsidR="0090603C" w:rsidRDefault="007C18ED">
      <w:pPr>
        <w:spacing w:after="0" w:line="240" w:lineRule="auto"/>
        <w:ind w:firstLine="709"/>
        <w:jc w:val="both"/>
      </w:pPr>
      <w:r>
        <w:rPr>
          <w:rFonts w:ascii="Times New Roman" w:hAnsi="Times New Roman"/>
          <w:b/>
          <w:i/>
          <w:sz w:val="27"/>
          <w:szCs w:val="27"/>
          <w:lang w:val="en-US" w:eastAsia="ru-RU"/>
        </w:rPr>
        <w:t>V</w:t>
      </w:r>
      <w:r>
        <w:rPr>
          <w:rFonts w:ascii="Times New Roman" w:hAnsi="Times New Roman"/>
          <w:b/>
          <w:i/>
          <w:sz w:val="27"/>
          <w:szCs w:val="27"/>
          <w:vertAlign w:val="subscript"/>
          <w:lang w:eastAsia="ru-RU"/>
        </w:rPr>
        <w:t>ВРП</w:t>
      </w:r>
      <w:r>
        <w:rPr>
          <w:rFonts w:ascii="Times New Roman" w:hAnsi="Times New Roman"/>
          <w:sz w:val="27"/>
          <w:szCs w:val="27"/>
          <w:vertAlign w:val="subscript"/>
          <w:lang w:eastAsia="ru-RU"/>
        </w:rPr>
        <w:t xml:space="preserve"> пр.п</w:t>
      </w:r>
      <w:r>
        <w:rPr>
          <w:rFonts w:ascii="Times New Roman" w:hAnsi="Times New Roman"/>
          <w:sz w:val="27"/>
          <w:szCs w:val="27"/>
          <w:lang w:eastAsia="ru-RU"/>
        </w:rPr>
        <w:t xml:space="preserve"> – объём валового регионального продукта в предыдущем периоде, тыс. рублей;</w:t>
      </w:r>
    </w:p>
    <w:p w:rsidR="0090603C" w:rsidRDefault="007C18ED">
      <w:pPr>
        <w:spacing w:after="0" w:line="240" w:lineRule="auto"/>
        <w:ind w:firstLine="709"/>
        <w:jc w:val="both"/>
      </w:pPr>
      <w:r>
        <w:rPr>
          <w:rFonts w:ascii="Times New Roman" w:hAnsi="Times New Roman"/>
          <w:sz w:val="27"/>
          <w:szCs w:val="27"/>
          <w:lang w:val="en-US" w:eastAsia="ru-RU"/>
        </w:rPr>
        <w:t>V</w:t>
      </w:r>
      <w:r>
        <w:rPr>
          <w:rFonts w:ascii="Times New Roman" w:hAnsi="Times New Roman"/>
          <w:sz w:val="27"/>
          <w:szCs w:val="27"/>
          <w:lang w:eastAsia="ru-RU"/>
        </w:rPr>
        <w:t xml:space="preserve"> </w:t>
      </w:r>
      <w:r>
        <w:rPr>
          <w:rFonts w:ascii="Times New Roman" w:hAnsi="Times New Roman"/>
          <w:sz w:val="27"/>
          <w:szCs w:val="27"/>
          <w:vertAlign w:val="subscript"/>
          <w:lang w:eastAsia="ru-RU"/>
        </w:rPr>
        <w:t xml:space="preserve">экспорт пр.п </w:t>
      </w:r>
      <w:r>
        <w:rPr>
          <w:rFonts w:ascii="Times New Roman" w:hAnsi="Times New Roman"/>
          <w:sz w:val="27"/>
          <w:szCs w:val="27"/>
          <w:lang w:eastAsia="ru-RU"/>
        </w:rPr>
        <w:t>– объем экспорта предыдущего периода (в рублевом выражении);</w:t>
      </w:r>
    </w:p>
    <w:p w:rsidR="0090603C" w:rsidRDefault="007C18ED">
      <w:pPr>
        <w:spacing w:after="0" w:line="240" w:lineRule="auto"/>
        <w:ind w:firstLine="709"/>
        <w:jc w:val="both"/>
      </w:pPr>
      <w:r>
        <w:rPr>
          <w:rFonts w:ascii="Times New Roman" w:hAnsi="Times New Roman"/>
          <w:b/>
          <w:i/>
          <w:sz w:val="27"/>
          <w:szCs w:val="27"/>
          <w:lang w:val="en-US" w:eastAsia="ru-RU"/>
        </w:rPr>
        <w:t>V</w:t>
      </w:r>
      <w:r>
        <w:rPr>
          <w:rFonts w:ascii="Times New Roman" w:hAnsi="Times New Roman"/>
          <w:b/>
          <w:i/>
          <w:sz w:val="27"/>
          <w:szCs w:val="27"/>
          <w:vertAlign w:val="subscript"/>
          <w:lang w:eastAsia="ru-RU"/>
        </w:rPr>
        <w:t>ВРП</w:t>
      </w:r>
      <w:r>
        <w:rPr>
          <w:rFonts w:ascii="Times New Roman" w:hAnsi="Times New Roman"/>
          <w:sz w:val="27"/>
          <w:szCs w:val="27"/>
          <w:lang w:eastAsia="ru-RU"/>
        </w:rPr>
        <w:t xml:space="preserve"> </w:t>
      </w:r>
      <w:r>
        <w:rPr>
          <w:rFonts w:ascii="Times New Roman" w:hAnsi="Times New Roman"/>
          <w:sz w:val="27"/>
          <w:szCs w:val="27"/>
          <w:vertAlign w:val="subscript"/>
          <w:lang w:eastAsia="ru-RU"/>
        </w:rPr>
        <w:t>п.п</w:t>
      </w:r>
      <w:r>
        <w:rPr>
          <w:rFonts w:ascii="Times New Roman" w:hAnsi="Times New Roman"/>
          <w:iCs/>
          <w:sz w:val="27"/>
          <w:szCs w:val="27"/>
          <w:lang w:eastAsia="ru-RU"/>
        </w:rPr>
        <w:t xml:space="preserve"> </w:t>
      </w:r>
      <w:r>
        <w:rPr>
          <w:rFonts w:ascii="Times New Roman" w:hAnsi="Times New Roman"/>
          <w:sz w:val="27"/>
          <w:szCs w:val="27"/>
          <w:lang w:eastAsia="ru-RU"/>
        </w:rPr>
        <w:t>– объём прогнозируемого валового регионального продукта;</w:t>
      </w:r>
    </w:p>
    <w:p w:rsidR="0090603C" w:rsidRDefault="007C18ED">
      <w:pPr>
        <w:spacing w:after="0" w:line="240" w:lineRule="auto"/>
        <w:ind w:firstLine="709"/>
        <w:jc w:val="both"/>
      </w:pPr>
      <w:r>
        <w:rPr>
          <w:rFonts w:ascii="Times New Roman" w:hAnsi="Times New Roman"/>
          <w:sz w:val="27"/>
          <w:szCs w:val="27"/>
          <w:lang w:val="en-US" w:eastAsia="ru-RU"/>
        </w:rPr>
        <w:t>V</w:t>
      </w:r>
      <w:r>
        <w:rPr>
          <w:rFonts w:ascii="Times New Roman" w:hAnsi="Times New Roman"/>
          <w:sz w:val="27"/>
          <w:szCs w:val="27"/>
          <w:lang w:eastAsia="ru-RU"/>
        </w:rPr>
        <w:t xml:space="preserve"> </w:t>
      </w:r>
      <w:r>
        <w:rPr>
          <w:rFonts w:ascii="Times New Roman" w:hAnsi="Times New Roman"/>
          <w:sz w:val="27"/>
          <w:szCs w:val="27"/>
          <w:vertAlign w:val="subscript"/>
          <w:lang w:eastAsia="ru-RU"/>
        </w:rPr>
        <w:t xml:space="preserve">экспорт п.п </w:t>
      </w:r>
      <w:r>
        <w:rPr>
          <w:rFonts w:ascii="Times New Roman" w:hAnsi="Times New Roman"/>
          <w:sz w:val="27"/>
          <w:szCs w:val="27"/>
          <w:lang w:eastAsia="ru-RU"/>
        </w:rPr>
        <w:t>- объем экспорта прогнозируемого периода (в рублевом выражении).</w:t>
      </w:r>
    </w:p>
    <w:p w:rsidR="0090603C" w:rsidRDefault="007C18ED">
      <w:pPr>
        <w:spacing w:after="0" w:line="240" w:lineRule="auto"/>
        <w:ind w:firstLine="709"/>
        <w:jc w:val="both"/>
      </w:pPr>
      <w:r>
        <w:rPr>
          <w:rFonts w:ascii="Times New Roman" w:hAnsi="Times New Roman"/>
          <w:iCs/>
          <w:sz w:val="27"/>
          <w:szCs w:val="27"/>
          <w:lang w:eastAsia="ru-RU"/>
        </w:rPr>
        <w:t>Прогнозный объём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Pr>
          <w:rFonts w:ascii="Times New Roman" w:hAnsi="Times New Roman"/>
          <w:b/>
          <w:i/>
          <w:sz w:val="27"/>
          <w:szCs w:val="27"/>
          <w:lang w:eastAsia="ru-RU"/>
        </w:rPr>
        <w:t>АУСН</w:t>
      </w:r>
      <w:r>
        <w:rPr>
          <w:rFonts w:ascii="Times New Roman" w:hAnsi="Times New Roman"/>
          <w:b/>
          <w:i/>
          <w:sz w:val="27"/>
          <w:szCs w:val="27"/>
          <w:vertAlign w:val="subscript"/>
          <w:lang w:eastAsia="ru-RU"/>
        </w:rPr>
        <w:t>2</w:t>
      </w:r>
      <w:r>
        <w:rPr>
          <w:rFonts w:ascii="Times New Roman" w:hAnsi="Times New Roman"/>
          <w:spacing w:val="2"/>
          <w:sz w:val="27"/>
          <w:szCs w:val="27"/>
          <w:lang w:eastAsia="ru-RU"/>
        </w:rPr>
        <w:t>)</w:t>
      </w:r>
      <w:r>
        <w:rPr>
          <w:rFonts w:ascii="Times New Roman" w:hAnsi="Times New Roman"/>
          <w:iCs/>
          <w:sz w:val="27"/>
          <w:szCs w:val="27"/>
          <w:lang w:eastAsia="ru-RU"/>
        </w:rPr>
        <w:t xml:space="preserve">, </w:t>
      </w:r>
      <w:r>
        <w:rPr>
          <w:rFonts w:ascii="Times New Roman" w:hAnsi="Times New Roman"/>
          <w:spacing w:val="2"/>
          <w:sz w:val="27"/>
          <w:szCs w:val="27"/>
          <w:lang w:eastAsia="ru-RU"/>
        </w:rPr>
        <w:t>рассчитывается по следующей формуле:</w:t>
      </w:r>
    </w:p>
    <w:p w:rsidR="0090603C" w:rsidRPr="00C5024D" w:rsidRDefault="007C18ED">
      <w:pPr>
        <w:spacing w:after="0" w:line="240" w:lineRule="auto"/>
        <w:ind w:firstLine="709"/>
        <w:jc w:val="both"/>
        <w:rPr>
          <w:lang w:val="en-US"/>
        </w:rPr>
      </w:pPr>
      <w:r>
        <w:rPr>
          <w:rStyle w:val="FontStyle99"/>
          <w:rFonts w:ascii="Times New Roman" w:hAnsi="Times New Roman" w:cs="Times New Roman"/>
          <w:b/>
          <w:sz w:val="27"/>
          <w:szCs w:val="27"/>
        </w:rPr>
        <w:t>АУСН</w:t>
      </w:r>
      <w:r>
        <w:rPr>
          <w:rStyle w:val="FontStyle99"/>
          <w:rFonts w:ascii="Times New Roman" w:hAnsi="Times New Roman" w:cs="Times New Roman"/>
          <w:sz w:val="27"/>
          <w:szCs w:val="27"/>
          <w:vertAlign w:val="subscript"/>
          <w:lang w:val="en-US"/>
        </w:rPr>
        <w:t xml:space="preserve"> 2</w:t>
      </w:r>
      <w:r>
        <w:rPr>
          <w:rStyle w:val="FontStyle99"/>
          <w:rFonts w:ascii="Times New Roman" w:hAnsi="Times New Roman" w:cs="Times New Roman"/>
          <w:sz w:val="27"/>
          <w:szCs w:val="27"/>
          <w:lang w:val="en-US"/>
        </w:rPr>
        <w:t>= [(V</w:t>
      </w:r>
      <w:r>
        <w:rPr>
          <w:rStyle w:val="FontStyle100"/>
          <w:sz w:val="27"/>
          <w:szCs w:val="27"/>
        </w:rPr>
        <w:t>нб</w:t>
      </w:r>
      <w:r>
        <w:rPr>
          <w:rStyle w:val="FontStyle100"/>
          <w:sz w:val="27"/>
          <w:szCs w:val="27"/>
          <w:lang w:val="en-US"/>
        </w:rPr>
        <w:t xml:space="preserve">2nn </w:t>
      </w:r>
      <w:r>
        <w:rPr>
          <w:rStyle w:val="FontStyle82"/>
          <w:sz w:val="27"/>
          <w:szCs w:val="27"/>
          <w:lang w:val="en-US"/>
        </w:rPr>
        <w:t xml:space="preserve">* (S1) (+/-) F] </w:t>
      </w:r>
      <w:r>
        <w:rPr>
          <w:rStyle w:val="FontStyle100"/>
          <w:sz w:val="27"/>
          <w:szCs w:val="27"/>
          <w:lang w:val="en-US"/>
        </w:rPr>
        <w:t xml:space="preserve">+ </w:t>
      </w:r>
      <w:r>
        <w:rPr>
          <w:rStyle w:val="FontStyle113"/>
          <w:sz w:val="27"/>
          <w:szCs w:val="27"/>
          <w:lang w:val="en-US"/>
        </w:rPr>
        <w:t>[(V</w:t>
      </w:r>
      <w:r>
        <w:rPr>
          <w:rStyle w:val="FontStyle113"/>
          <w:sz w:val="27"/>
          <w:szCs w:val="27"/>
        </w:rPr>
        <w:t>нбЗ</w:t>
      </w:r>
      <w:r>
        <w:rPr>
          <w:rStyle w:val="FontStyle113"/>
          <w:sz w:val="27"/>
          <w:szCs w:val="27"/>
          <w:lang w:val="en-US"/>
        </w:rPr>
        <w:t xml:space="preserve">nn </w:t>
      </w:r>
      <w:r>
        <w:rPr>
          <w:rStyle w:val="FontStyle82"/>
          <w:sz w:val="27"/>
          <w:szCs w:val="27"/>
          <w:lang w:val="en-US"/>
        </w:rPr>
        <w:t xml:space="preserve">* (S2) </w:t>
      </w:r>
      <w:r>
        <w:rPr>
          <w:rStyle w:val="FontStyle118"/>
          <w:rFonts w:ascii="Times New Roman" w:hAnsi="Times New Roman" w:cs="Times New Roman"/>
          <w:sz w:val="27"/>
          <w:szCs w:val="27"/>
          <w:lang w:val="en-US"/>
        </w:rPr>
        <w:t>(+I</w:t>
      </w:r>
      <w:r>
        <w:rPr>
          <w:rStyle w:val="FontStyle99"/>
          <w:rFonts w:ascii="Times New Roman" w:hAnsi="Times New Roman" w:cs="Times New Roman"/>
          <w:sz w:val="27"/>
          <w:szCs w:val="27"/>
          <w:lang w:val="en-US"/>
        </w:rPr>
        <w:t xml:space="preserve">-) F] * </w:t>
      </w:r>
      <w:r>
        <w:rPr>
          <w:rStyle w:val="FontStyle99"/>
          <w:rFonts w:ascii="Times New Roman" w:hAnsi="Times New Roman" w:cs="Times New Roman"/>
          <w:spacing w:val="20"/>
          <w:sz w:val="27"/>
          <w:szCs w:val="27"/>
          <w:lang w:val="en-US"/>
        </w:rPr>
        <w:t>(</w:t>
      </w:r>
      <w:r>
        <w:rPr>
          <w:rStyle w:val="FontStyle99"/>
          <w:rFonts w:ascii="Times New Roman" w:hAnsi="Times New Roman" w:cs="Times New Roman"/>
          <w:spacing w:val="20"/>
          <w:sz w:val="27"/>
          <w:szCs w:val="27"/>
        </w:rPr>
        <w:t>Ксоб</w:t>
      </w:r>
      <w:r>
        <w:rPr>
          <w:rStyle w:val="FontStyle100"/>
          <w:sz w:val="27"/>
          <w:szCs w:val="27"/>
          <w:lang w:val="en-US"/>
        </w:rPr>
        <w:t xml:space="preserve">), </w:t>
      </w:r>
      <w:r>
        <w:rPr>
          <w:rFonts w:ascii="Times New Roman" w:hAnsi="Times New Roman"/>
          <w:iCs/>
          <w:sz w:val="27"/>
          <w:szCs w:val="27"/>
          <w:lang w:eastAsia="ru-RU"/>
        </w:rPr>
        <w:t>где</w:t>
      </w:r>
      <w:r w:rsidRPr="00C5024D">
        <w:rPr>
          <w:rFonts w:ascii="Times New Roman" w:hAnsi="Times New Roman"/>
          <w:iCs/>
          <w:sz w:val="27"/>
          <w:szCs w:val="27"/>
          <w:lang w:val="en-US" w:eastAsia="ru-RU"/>
        </w:rPr>
        <w:t>:</w:t>
      </w:r>
    </w:p>
    <w:p w:rsidR="0090603C" w:rsidRDefault="007C18ED">
      <w:pPr>
        <w:spacing w:after="0" w:line="240" w:lineRule="auto"/>
        <w:ind w:firstLine="709"/>
        <w:jc w:val="both"/>
      </w:pPr>
      <w:r>
        <w:rPr>
          <w:rFonts w:ascii="Times New Roman" w:hAnsi="Times New Roman"/>
          <w:i/>
          <w:iCs/>
          <w:sz w:val="27"/>
          <w:szCs w:val="27"/>
          <w:lang w:val="en-US" w:eastAsia="ru-RU"/>
        </w:rPr>
        <w:t>V</w:t>
      </w:r>
      <w:r>
        <w:rPr>
          <w:rFonts w:ascii="Times New Roman" w:hAnsi="Times New Roman"/>
          <w:i/>
          <w:iCs/>
          <w:sz w:val="27"/>
          <w:szCs w:val="27"/>
          <w:lang w:eastAsia="ru-RU"/>
        </w:rPr>
        <w:t>нб2</w:t>
      </w:r>
      <w:r>
        <w:rPr>
          <w:rFonts w:ascii="Times New Roman" w:hAnsi="Times New Roman"/>
          <w:i/>
          <w:iCs/>
          <w:sz w:val="27"/>
          <w:szCs w:val="27"/>
          <w:vertAlign w:val="subscript"/>
          <w:lang w:eastAsia="ru-RU"/>
        </w:rPr>
        <w:t>пп</w:t>
      </w:r>
      <w:r>
        <w:rPr>
          <w:rFonts w:ascii="Times New Roman" w:hAnsi="Times New Roman"/>
          <w:iCs/>
          <w:sz w:val="27"/>
          <w:szCs w:val="27"/>
          <w:lang w:eastAsia="ru-RU"/>
        </w:rPr>
        <w:t xml:space="preserve"> – налоговая база прогнозируемого периода по А</w:t>
      </w:r>
      <w:r>
        <w:rPr>
          <w:rFonts w:ascii="Times New Roman" w:hAnsi="Times New Roman"/>
          <w:b/>
          <w:i/>
          <w:sz w:val="27"/>
          <w:szCs w:val="27"/>
          <w:lang w:eastAsia="ru-RU"/>
        </w:rPr>
        <w:t>УСН</w:t>
      </w:r>
      <w:r>
        <w:rPr>
          <w:rFonts w:ascii="Times New Roman" w:hAnsi="Times New Roman"/>
          <w:b/>
          <w:i/>
          <w:sz w:val="27"/>
          <w:szCs w:val="27"/>
          <w:vertAlign w:val="subscript"/>
          <w:lang w:eastAsia="ru-RU"/>
        </w:rPr>
        <w:t xml:space="preserve">2 </w:t>
      </w:r>
      <w:r>
        <w:rPr>
          <w:rStyle w:val="FontStyle82"/>
          <w:sz w:val="27"/>
          <w:szCs w:val="27"/>
        </w:rPr>
        <w:t>при использовании объекта обложения «доходы, уменьшенные на величину расходов»</w:t>
      </w:r>
      <w:r>
        <w:rPr>
          <w:rFonts w:ascii="Times New Roman" w:hAnsi="Times New Roman"/>
          <w:iCs/>
          <w:sz w:val="27"/>
          <w:szCs w:val="27"/>
          <w:lang w:eastAsia="ru-RU"/>
        </w:rPr>
        <w:t>, тыс. рублей;</w:t>
      </w:r>
    </w:p>
    <w:p w:rsidR="0090603C" w:rsidRDefault="007C18ED">
      <w:pPr>
        <w:pStyle w:val="Style53"/>
        <w:widowControl/>
        <w:spacing w:line="240" w:lineRule="auto"/>
        <w:ind w:firstLine="709"/>
      </w:pPr>
      <w:r>
        <w:rPr>
          <w:rStyle w:val="FontStyle113"/>
          <w:sz w:val="27"/>
          <w:szCs w:val="27"/>
          <w:lang w:val="en-US"/>
        </w:rPr>
        <w:t>V</w:t>
      </w:r>
      <w:r>
        <w:rPr>
          <w:rStyle w:val="FontStyle113"/>
          <w:sz w:val="27"/>
          <w:szCs w:val="27"/>
        </w:rPr>
        <w:t>нбЗ</w:t>
      </w:r>
      <w:r>
        <w:rPr>
          <w:rStyle w:val="FontStyle113"/>
          <w:sz w:val="27"/>
          <w:szCs w:val="27"/>
          <w:vertAlign w:val="subscript"/>
        </w:rPr>
        <w:t>пп</w:t>
      </w:r>
      <w:r>
        <w:rPr>
          <w:rStyle w:val="FontStyle113"/>
          <w:sz w:val="27"/>
          <w:szCs w:val="27"/>
        </w:rPr>
        <w:t xml:space="preserve"> - </w:t>
      </w:r>
      <w:r>
        <w:rPr>
          <w:rStyle w:val="FontStyle82"/>
          <w:sz w:val="27"/>
          <w:szCs w:val="27"/>
        </w:rPr>
        <w:t>налоговая база прогнозируемого периода по прогнозному объёму минимального налога</w:t>
      </w:r>
      <w:r>
        <w:rPr>
          <w:rStyle w:val="FontStyle99"/>
          <w:rFonts w:cs="Times New Roman"/>
          <w:sz w:val="27"/>
          <w:szCs w:val="27"/>
        </w:rPr>
        <w:t xml:space="preserve"> по УСН2, </w:t>
      </w:r>
      <w:r>
        <w:rPr>
          <w:rStyle w:val="FontStyle82"/>
          <w:sz w:val="27"/>
          <w:szCs w:val="27"/>
        </w:rPr>
        <w:t xml:space="preserve">тыс. рублей; </w:t>
      </w:r>
    </w:p>
    <w:p w:rsidR="0090603C" w:rsidRDefault="007C18ED">
      <w:pPr>
        <w:spacing w:after="0" w:line="240" w:lineRule="auto"/>
        <w:ind w:firstLine="709"/>
        <w:jc w:val="both"/>
      </w:pPr>
      <w:r>
        <w:rPr>
          <w:rFonts w:ascii="Times New Roman" w:hAnsi="Times New Roman"/>
          <w:iCs/>
          <w:sz w:val="27"/>
          <w:szCs w:val="27"/>
          <w:lang w:val="en-US" w:eastAsia="ru-RU"/>
        </w:rPr>
        <w:lastRenderedPageBreak/>
        <w:t>S</w:t>
      </w:r>
      <w:r>
        <w:rPr>
          <w:rFonts w:ascii="Times New Roman" w:hAnsi="Times New Roman"/>
          <w:iCs/>
          <w:sz w:val="27"/>
          <w:szCs w:val="27"/>
          <w:lang w:eastAsia="ru-RU"/>
        </w:rPr>
        <w:t xml:space="preserve"> – ставка налога </w:t>
      </w:r>
      <w:r>
        <w:rPr>
          <w:rStyle w:val="FontStyle82"/>
          <w:sz w:val="27"/>
          <w:szCs w:val="27"/>
        </w:rPr>
        <w:t>(</w:t>
      </w:r>
      <w:r>
        <w:rPr>
          <w:rStyle w:val="FontStyle82"/>
          <w:sz w:val="27"/>
          <w:szCs w:val="27"/>
          <w:lang w:val="en-US"/>
        </w:rPr>
        <w:t>S</w:t>
      </w:r>
      <w:r>
        <w:rPr>
          <w:rStyle w:val="FontStyle82"/>
          <w:sz w:val="27"/>
          <w:szCs w:val="27"/>
          <w:vertAlign w:val="subscript"/>
        </w:rPr>
        <w:t>1</w:t>
      </w:r>
      <w:r>
        <w:rPr>
          <w:rStyle w:val="FontStyle82"/>
          <w:sz w:val="27"/>
          <w:szCs w:val="27"/>
        </w:rPr>
        <w:t xml:space="preserve"> – налоговая ставка по АУСН</w:t>
      </w:r>
      <w:r>
        <w:rPr>
          <w:rStyle w:val="FontStyle82"/>
          <w:sz w:val="27"/>
          <w:szCs w:val="27"/>
          <w:vertAlign w:val="subscript"/>
        </w:rPr>
        <w:t>2</w:t>
      </w:r>
      <w:r>
        <w:rPr>
          <w:rStyle w:val="FontStyle82"/>
          <w:sz w:val="27"/>
          <w:szCs w:val="27"/>
        </w:rPr>
        <w:t xml:space="preserve"> с объектом обложения «доходы, уменьшенные на величину расходов», </w:t>
      </w:r>
      <w:r>
        <w:rPr>
          <w:rStyle w:val="FontStyle82"/>
          <w:sz w:val="27"/>
          <w:szCs w:val="27"/>
          <w:lang w:val="en-US"/>
        </w:rPr>
        <w:t>S</w:t>
      </w:r>
      <w:r>
        <w:rPr>
          <w:rStyle w:val="FontStyle82"/>
          <w:sz w:val="27"/>
          <w:szCs w:val="27"/>
          <w:vertAlign w:val="subscript"/>
        </w:rPr>
        <w:t>2</w:t>
      </w:r>
      <w:r>
        <w:rPr>
          <w:rStyle w:val="FontStyle82"/>
          <w:sz w:val="27"/>
          <w:szCs w:val="27"/>
        </w:rPr>
        <w:t xml:space="preserve"> – ставка минимального налога по АУСН</w:t>
      </w:r>
      <w:r>
        <w:rPr>
          <w:rStyle w:val="FontStyle82"/>
          <w:sz w:val="27"/>
          <w:szCs w:val="27"/>
          <w:vertAlign w:val="subscript"/>
        </w:rPr>
        <w:t>2</w:t>
      </w:r>
      <w:r>
        <w:rPr>
          <w:rStyle w:val="FontStyle82"/>
          <w:sz w:val="27"/>
          <w:szCs w:val="27"/>
        </w:rPr>
        <w:t xml:space="preserve">, в соответствии с пунктом 4 статьи  9 Федерального закона от 25.02.2022 №17-ФЗ), </w:t>
      </w:r>
      <w:r>
        <w:rPr>
          <w:rFonts w:ascii="Times New Roman" w:hAnsi="Times New Roman"/>
          <w:iCs/>
          <w:sz w:val="27"/>
          <w:szCs w:val="27"/>
          <w:lang w:eastAsia="ru-RU"/>
        </w:rPr>
        <w:t>%;</w:t>
      </w:r>
    </w:p>
    <w:p w:rsidR="0090603C" w:rsidRDefault="007C18ED">
      <w:pPr>
        <w:spacing w:after="0" w:line="240" w:lineRule="auto"/>
        <w:ind w:firstLine="709"/>
        <w:jc w:val="both"/>
      </w:pP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соб.</w:t>
      </w:r>
      <w:r>
        <w:rPr>
          <w:rFonts w:ascii="Times New Roman" w:hAnsi="Times New Roman"/>
          <w:b/>
          <w:i/>
          <w:sz w:val="27"/>
          <w:szCs w:val="27"/>
        </w:rPr>
        <w:t xml:space="preserve"> </w:t>
      </w:r>
      <w:r>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90603C" w:rsidRDefault="007C18ED">
      <w:pPr>
        <w:spacing w:after="0" w:line="240" w:lineRule="auto"/>
        <w:ind w:firstLine="709"/>
        <w:jc w:val="both"/>
      </w:pPr>
      <w:r>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90603C" w:rsidRDefault="007C18ED">
      <w:pPr>
        <w:spacing w:after="0" w:line="240" w:lineRule="auto"/>
        <w:ind w:firstLine="709"/>
        <w:jc w:val="both"/>
      </w:pPr>
      <w:r>
        <w:rPr>
          <w:rFonts w:ascii="Times New Roman" w:hAnsi="Times New Roman"/>
          <w:b/>
          <w:i/>
          <w:sz w:val="27"/>
          <w:szCs w:val="27"/>
        </w:rPr>
        <w:t xml:space="preserve">F – </w:t>
      </w:r>
      <w:r>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7C18ED">
      <w:pPr>
        <w:spacing w:after="0" w:line="240" w:lineRule="auto"/>
        <w:ind w:firstLine="709"/>
        <w:jc w:val="both"/>
      </w:pPr>
      <w:r>
        <w:rPr>
          <w:rFonts w:ascii="Times New Roman" w:hAnsi="Times New Roman"/>
          <w:iCs/>
          <w:sz w:val="27"/>
          <w:szCs w:val="27"/>
          <w:lang w:eastAsia="ru-RU"/>
        </w:rPr>
        <w:t>Прогнозируемый объём налоговой базы по АУСН, уплачиваемого при использовании в качестве объекта налогообложения доходы, уменьшенные на величину расходов (</w:t>
      </w:r>
      <w:r>
        <w:rPr>
          <w:rFonts w:ascii="Times New Roman" w:hAnsi="Times New Roman"/>
          <w:i/>
          <w:iCs/>
          <w:sz w:val="27"/>
          <w:szCs w:val="27"/>
          <w:lang w:val="en-US" w:eastAsia="ru-RU"/>
        </w:rPr>
        <w:t>V</w:t>
      </w:r>
      <w:r>
        <w:rPr>
          <w:rFonts w:ascii="Times New Roman" w:hAnsi="Times New Roman"/>
          <w:i/>
          <w:iCs/>
          <w:sz w:val="27"/>
          <w:szCs w:val="27"/>
          <w:lang w:eastAsia="ru-RU"/>
        </w:rPr>
        <w:t>нб2</w:t>
      </w:r>
      <w:r>
        <w:rPr>
          <w:rFonts w:ascii="Times New Roman" w:hAnsi="Times New Roman"/>
          <w:i/>
          <w:iCs/>
          <w:sz w:val="27"/>
          <w:szCs w:val="27"/>
          <w:vertAlign w:val="subscript"/>
          <w:lang w:eastAsia="ru-RU"/>
        </w:rPr>
        <w:t>пп</w:t>
      </w:r>
      <w:r>
        <w:rPr>
          <w:rFonts w:ascii="Times New Roman" w:hAnsi="Times New Roman"/>
          <w:iCs/>
          <w:sz w:val="27"/>
          <w:szCs w:val="27"/>
          <w:lang w:eastAsia="ru-RU"/>
        </w:rPr>
        <w:t xml:space="preserve">), рассчитывается на основе налоговой базы предыдущего </w:t>
      </w:r>
      <w:r w:rsidR="007D4C2C">
        <w:rPr>
          <w:rFonts w:ascii="Times New Roman" w:hAnsi="Times New Roman"/>
          <w:iCs/>
          <w:sz w:val="27"/>
          <w:szCs w:val="27"/>
          <w:lang w:eastAsia="ru-RU"/>
        </w:rPr>
        <w:t>периода исходя из темпа роста ВР</w:t>
      </w:r>
      <w:r>
        <w:rPr>
          <w:rFonts w:ascii="Times New Roman" w:hAnsi="Times New Roman"/>
          <w:iCs/>
          <w:sz w:val="27"/>
          <w:szCs w:val="27"/>
          <w:lang w:eastAsia="ru-RU"/>
        </w:rPr>
        <w:t>П, скорректированного на экспорт, по следующей формуле:</w:t>
      </w:r>
    </w:p>
    <w:p w:rsidR="0090603C" w:rsidRDefault="0090603C">
      <w:pPr>
        <w:spacing w:after="0" w:line="240" w:lineRule="auto"/>
        <w:ind w:firstLine="709"/>
        <w:jc w:val="both"/>
        <w:rPr>
          <w:rFonts w:ascii="Times New Roman" w:hAnsi="Times New Roman"/>
          <w:iCs/>
          <w:sz w:val="16"/>
          <w:szCs w:val="16"/>
          <w:lang w:eastAsia="ru-RU"/>
        </w:rPr>
      </w:pPr>
    </w:p>
    <w:p w:rsidR="0090603C" w:rsidRDefault="007C18ED">
      <w:pPr>
        <w:spacing w:after="0" w:line="240" w:lineRule="auto"/>
        <w:ind w:firstLine="709"/>
        <w:jc w:val="center"/>
      </w:pPr>
      <w:r>
        <w:rPr>
          <w:rFonts w:ascii="Times New Roman" w:hAnsi="Times New Roman"/>
          <w:i/>
          <w:iCs/>
          <w:sz w:val="27"/>
          <w:szCs w:val="27"/>
          <w:lang w:val="en-US" w:eastAsia="ru-RU"/>
        </w:rPr>
        <w:t>V</w:t>
      </w:r>
      <w:r>
        <w:rPr>
          <w:rFonts w:ascii="Times New Roman" w:hAnsi="Times New Roman"/>
          <w:i/>
          <w:iCs/>
          <w:sz w:val="27"/>
          <w:szCs w:val="27"/>
          <w:lang w:eastAsia="ru-RU"/>
        </w:rPr>
        <w:t>нб2</w:t>
      </w:r>
      <w:r>
        <w:rPr>
          <w:rFonts w:ascii="Times New Roman" w:hAnsi="Times New Roman"/>
          <w:i/>
          <w:iCs/>
          <w:sz w:val="27"/>
          <w:szCs w:val="27"/>
          <w:vertAlign w:val="subscript"/>
          <w:lang w:eastAsia="ru-RU"/>
        </w:rPr>
        <w:t>пп</w:t>
      </w:r>
      <w:r>
        <w:rPr>
          <w:rFonts w:ascii="Times New Roman" w:hAnsi="Times New Roman"/>
          <w:iCs/>
          <w:sz w:val="27"/>
          <w:szCs w:val="27"/>
          <w:lang w:eastAsia="ru-RU"/>
        </w:rPr>
        <w:t xml:space="preserve"> = V</w:t>
      </w:r>
      <w:r>
        <w:rPr>
          <w:rFonts w:ascii="Times New Roman" w:hAnsi="Times New Roman"/>
          <w:iCs/>
          <w:sz w:val="27"/>
          <w:szCs w:val="27"/>
          <w:vertAlign w:val="subscript"/>
          <w:lang w:eastAsia="ru-RU"/>
        </w:rPr>
        <w:t xml:space="preserve">нб2пр.п  </w:t>
      </w:r>
      <w:r>
        <w:rPr>
          <w:rFonts w:ascii="Times New Roman" w:hAnsi="Times New Roman"/>
          <w:iCs/>
          <w:sz w:val="27"/>
          <w:szCs w:val="27"/>
          <w:lang w:eastAsia="ru-RU"/>
        </w:rPr>
        <w:t>* (</w:t>
      </w:r>
      <w:r>
        <w:rPr>
          <w:rFonts w:ascii="Times New Roman" w:hAnsi="Times New Roman"/>
          <w:b/>
          <w:i/>
          <w:sz w:val="27"/>
          <w:szCs w:val="27"/>
          <w:lang w:val="en-US" w:eastAsia="ru-RU"/>
        </w:rPr>
        <w:t>V</w:t>
      </w:r>
      <w:r>
        <w:rPr>
          <w:rFonts w:ascii="Times New Roman" w:hAnsi="Times New Roman"/>
          <w:b/>
          <w:i/>
          <w:sz w:val="27"/>
          <w:szCs w:val="27"/>
          <w:vertAlign w:val="subscript"/>
          <w:lang w:eastAsia="ru-RU"/>
        </w:rPr>
        <w:t>ВРП</w:t>
      </w:r>
      <w:r>
        <w:rPr>
          <w:rFonts w:ascii="Times New Roman" w:hAnsi="Times New Roman"/>
          <w:sz w:val="27"/>
          <w:szCs w:val="27"/>
          <w:lang w:eastAsia="ru-RU"/>
        </w:rPr>
        <w:t xml:space="preserve"> </w:t>
      </w:r>
      <w:r>
        <w:rPr>
          <w:rFonts w:ascii="Times New Roman" w:hAnsi="Times New Roman"/>
          <w:sz w:val="27"/>
          <w:szCs w:val="27"/>
          <w:vertAlign w:val="subscript"/>
          <w:lang w:eastAsia="ru-RU"/>
        </w:rPr>
        <w:t xml:space="preserve">п.п - </w:t>
      </w:r>
      <w:r>
        <w:rPr>
          <w:rFonts w:ascii="Times New Roman" w:hAnsi="Times New Roman"/>
          <w:sz w:val="27"/>
          <w:szCs w:val="27"/>
          <w:lang w:val="en-US" w:eastAsia="ru-RU"/>
        </w:rPr>
        <w:t>V</w:t>
      </w:r>
      <w:r>
        <w:rPr>
          <w:rFonts w:ascii="Times New Roman" w:hAnsi="Times New Roman"/>
          <w:sz w:val="27"/>
          <w:szCs w:val="27"/>
          <w:lang w:eastAsia="ru-RU"/>
        </w:rPr>
        <w:t xml:space="preserve"> </w:t>
      </w:r>
      <w:r>
        <w:rPr>
          <w:rFonts w:ascii="Times New Roman" w:hAnsi="Times New Roman"/>
          <w:sz w:val="27"/>
          <w:szCs w:val="27"/>
          <w:vertAlign w:val="subscript"/>
          <w:lang w:eastAsia="ru-RU"/>
        </w:rPr>
        <w:t>экспорт п.п</w:t>
      </w:r>
      <w:r>
        <w:rPr>
          <w:rFonts w:ascii="Times New Roman" w:hAnsi="Times New Roman"/>
          <w:sz w:val="27"/>
          <w:szCs w:val="27"/>
          <w:lang w:eastAsia="ru-RU"/>
        </w:rPr>
        <w:t>)</w:t>
      </w:r>
      <w:r>
        <w:rPr>
          <w:rFonts w:ascii="Times New Roman" w:hAnsi="Times New Roman"/>
          <w:iCs/>
          <w:sz w:val="27"/>
          <w:szCs w:val="27"/>
          <w:lang w:eastAsia="ru-RU"/>
        </w:rPr>
        <w:t xml:space="preserve"> / (</w:t>
      </w:r>
      <w:r>
        <w:rPr>
          <w:rFonts w:ascii="Times New Roman" w:hAnsi="Times New Roman"/>
          <w:b/>
          <w:i/>
          <w:sz w:val="27"/>
          <w:szCs w:val="27"/>
          <w:lang w:val="en-US" w:eastAsia="ru-RU"/>
        </w:rPr>
        <w:t>V</w:t>
      </w:r>
      <w:r>
        <w:rPr>
          <w:rFonts w:ascii="Times New Roman" w:hAnsi="Times New Roman"/>
          <w:b/>
          <w:i/>
          <w:sz w:val="27"/>
          <w:szCs w:val="27"/>
          <w:vertAlign w:val="subscript"/>
          <w:lang w:eastAsia="ru-RU"/>
        </w:rPr>
        <w:t>ВРП</w:t>
      </w:r>
      <w:r>
        <w:rPr>
          <w:rFonts w:ascii="Times New Roman" w:hAnsi="Times New Roman"/>
          <w:sz w:val="27"/>
          <w:szCs w:val="27"/>
          <w:vertAlign w:val="subscript"/>
          <w:lang w:eastAsia="ru-RU"/>
        </w:rPr>
        <w:t xml:space="preserve"> пр.п</w:t>
      </w:r>
      <w:r>
        <w:rPr>
          <w:rFonts w:ascii="Times New Roman" w:hAnsi="Times New Roman"/>
          <w:sz w:val="27"/>
          <w:szCs w:val="27"/>
          <w:lang w:eastAsia="ru-RU"/>
        </w:rPr>
        <w:t xml:space="preserve"> – </w:t>
      </w:r>
      <w:r>
        <w:rPr>
          <w:rFonts w:ascii="Times New Roman" w:hAnsi="Times New Roman"/>
          <w:sz w:val="27"/>
          <w:szCs w:val="27"/>
          <w:lang w:val="en-US" w:eastAsia="ru-RU"/>
        </w:rPr>
        <w:t>V</w:t>
      </w:r>
      <w:r>
        <w:rPr>
          <w:rFonts w:ascii="Times New Roman" w:hAnsi="Times New Roman"/>
          <w:sz w:val="27"/>
          <w:szCs w:val="27"/>
          <w:lang w:eastAsia="ru-RU"/>
        </w:rPr>
        <w:t xml:space="preserve"> </w:t>
      </w:r>
      <w:r>
        <w:rPr>
          <w:rFonts w:ascii="Times New Roman" w:hAnsi="Times New Roman"/>
          <w:sz w:val="27"/>
          <w:szCs w:val="27"/>
          <w:vertAlign w:val="subscript"/>
          <w:lang w:eastAsia="ru-RU"/>
        </w:rPr>
        <w:t>экспорт пр.п</w:t>
      </w:r>
      <w:r>
        <w:rPr>
          <w:rFonts w:ascii="Times New Roman" w:hAnsi="Times New Roman"/>
          <w:sz w:val="27"/>
          <w:szCs w:val="27"/>
          <w:lang w:eastAsia="ru-RU"/>
        </w:rPr>
        <w:t>)</w:t>
      </w:r>
      <w:r>
        <w:rPr>
          <w:rFonts w:ascii="Times New Roman" w:hAnsi="Times New Roman"/>
          <w:iCs/>
          <w:sz w:val="27"/>
          <w:szCs w:val="27"/>
          <w:lang w:eastAsia="ru-RU"/>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i/>
          <w:iCs/>
          <w:sz w:val="27"/>
          <w:szCs w:val="27"/>
          <w:lang w:val="en-US" w:eastAsia="ru-RU"/>
        </w:rPr>
        <w:t>V</w:t>
      </w:r>
      <w:r>
        <w:rPr>
          <w:rFonts w:ascii="Times New Roman" w:hAnsi="Times New Roman"/>
          <w:i/>
          <w:iCs/>
          <w:sz w:val="27"/>
          <w:szCs w:val="27"/>
          <w:vertAlign w:val="subscript"/>
          <w:lang w:eastAsia="ru-RU"/>
        </w:rPr>
        <w:t>нб2пр.п</w:t>
      </w:r>
      <w:r>
        <w:rPr>
          <w:rFonts w:ascii="Times New Roman" w:hAnsi="Times New Roman"/>
          <w:iCs/>
          <w:sz w:val="27"/>
          <w:szCs w:val="27"/>
          <w:vertAlign w:val="subscript"/>
          <w:lang w:eastAsia="ru-RU"/>
        </w:rPr>
        <w:t xml:space="preserve"> </w:t>
      </w:r>
      <w:r>
        <w:rPr>
          <w:rFonts w:ascii="Times New Roman" w:hAnsi="Times New Roman"/>
          <w:iCs/>
          <w:sz w:val="27"/>
          <w:szCs w:val="27"/>
          <w:lang w:eastAsia="ru-RU"/>
        </w:rPr>
        <w:t xml:space="preserve">– налоговая база предыдущего периода по </w:t>
      </w:r>
      <w:r>
        <w:rPr>
          <w:rFonts w:ascii="Times New Roman" w:hAnsi="Times New Roman"/>
          <w:b/>
          <w:i/>
          <w:iCs/>
          <w:sz w:val="27"/>
          <w:szCs w:val="27"/>
          <w:lang w:eastAsia="ru-RU"/>
        </w:rPr>
        <w:t>А</w:t>
      </w:r>
      <w:r>
        <w:rPr>
          <w:rFonts w:ascii="Times New Roman" w:hAnsi="Times New Roman"/>
          <w:b/>
          <w:i/>
          <w:sz w:val="27"/>
          <w:szCs w:val="27"/>
          <w:lang w:eastAsia="ru-RU"/>
        </w:rPr>
        <w:t>УСН</w:t>
      </w:r>
      <w:r>
        <w:rPr>
          <w:rFonts w:ascii="Times New Roman" w:hAnsi="Times New Roman"/>
          <w:b/>
          <w:i/>
          <w:sz w:val="27"/>
          <w:szCs w:val="27"/>
          <w:vertAlign w:val="subscript"/>
          <w:lang w:eastAsia="ru-RU"/>
        </w:rPr>
        <w:t xml:space="preserve">2 </w:t>
      </w:r>
      <w:r>
        <w:rPr>
          <w:rStyle w:val="FontStyle82"/>
          <w:sz w:val="27"/>
          <w:szCs w:val="27"/>
        </w:rPr>
        <w:t>при использовании объекта обложения «доходы, уменьшенные на величину расходов»</w:t>
      </w:r>
      <w:r>
        <w:rPr>
          <w:rFonts w:ascii="Times New Roman" w:hAnsi="Times New Roman"/>
          <w:iCs/>
          <w:sz w:val="27"/>
          <w:szCs w:val="27"/>
          <w:lang w:eastAsia="ru-RU"/>
        </w:rPr>
        <w:t>, тыс. рублей;</w:t>
      </w:r>
    </w:p>
    <w:p w:rsidR="0090603C" w:rsidRDefault="007C18ED">
      <w:pPr>
        <w:spacing w:after="0" w:line="240" w:lineRule="auto"/>
        <w:ind w:firstLine="709"/>
        <w:jc w:val="both"/>
      </w:pPr>
      <w:r>
        <w:rPr>
          <w:rFonts w:ascii="Times New Roman" w:hAnsi="Times New Roman"/>
          <w:iCs/>
          <w:sz w:val="27"/>
          <w:szCs w:val="27"/>
          <w:lang w:val="en-US" w:eastAsia="ru-RU"/>
        </w:rPr>
        <w:t>V</w:t>
      </w:r>
      <w:r>
        <w:rPr>
          <w:rFonts w:ascii="Times New Roman" w:hAnsi="Times New Roman"/>
          <w:iCs/>
          <w:sz w:val="27"/>
          <w:szCs w:val="27"/>
          <w:vertAlign w:val="subscript"/>
          <w:lang w:eastAsia="ru-RU"/>
        </w:rPr>
        <w:t xml:space="preserve">ППпр.п </w:t>
      </w:r>
      <w:r>
        <w:rPr>
          <w:rFonts w:ascii="Times New Roman" w:hAnsi="Times New Roman"/>
          <w:iCs/>
          <w:sz w:val="27"/>
          <w:szCs w:val="27"/>
          <w:lang w:eastAsia="ru-RU"/>
        </w:rPr>
        <w:t>– прибыль прибыльных организаций для целей бухгалтерского учета в предыдущем периоде, тыс. рублей;</w:t>
      </w:r>
    </w:p>
    <w:p w:rsidR="0090603C" w:rsidRDefault="007C18ED">
      <w:pPr>
        <w:spacing w:after="0" w:line="240" w:lineRule="auto"/>
        <w:ind w:firstLine="709"/>
        <w:jc w:val="both"/>
      </w:pPr>
      <w:r>
        <w:rPr>
          <w:rFonts w:ascii="Times New Roman" w:hAnsi="Times New Roman"/>
          <w:sz w:val="27"/>
          <w:szCs w:val="27"/>
          <w:lang w:val="en-US" w:eastAsia="ru-RU"/>
        </w:rPr>
        <w:t>V</w:t>
      </w:r>
      <w:r>
        <w:rPr>
          <w:rFonts w:ascii="Times New Roman" w:hAnsi="Times New Roman"/>
          <w:sz w:val="27"/>
          <w:szCs w:val="27"/>
          <w:lang w:eastAsia="ru-RU"/>
        </w:rPr>
        <w:t xml:space="preserve"> </w:t>
      </w:r>
      <w:r>
        <w:rPr>
          <w:rFonts w:ascii="Times New Roman" w:hAnsi="Times New Roman"/>
          <w:sz w:val="27"/>
          <w:szCs w:val="27"/>
          <w:vertAlign w:val="subscript"/>
          <w:lang w:eastAsia="ru-RU"/>
        </w:rPr>
        <w:t xml:space="preserve">экспорт пр.п </w:t>
      </w:r>
      <w:r>
        <w:rPr>
          <w:rFonts w:ascii="Times New Roman" w:hAnsi="Times New Roman"/>
          <w:sz w:val="27"/>
          <w:szCs w:val="27"/>
          <w:lang w:eastAsia="ru-RU"/>
        </w:rPr>
        <w:t>– объем экспорта предыдущего периода (в рублевом выражении);</w:t>
      </w:r>
    </w:p>
    <w:p w:rsidR="0090603C" w:rsidRDefault="007C18ED">
      <w:pPr>
        <w:spacing w:after="0" w:line="240" w:lineRule="auto"/>
        <w:ind w:firstLine="709"/>
        <w:jc w:val="both"/>
      </w:pPr>
      <w:r>
        <w:rPr>
          <w:rFonts w:ascii="Times New Roman" w:hAnsi="Times New Roman"/>
          <w:iCs/>
          <w:sz w:val="27"/>
          <w:szCs w:val="27"/>
          <w:lang w:val="en-US" w:eastAsia="ru-RU"/>
        </w:rPr>
        <w:t>V</w:t>
      </w:r>
      <w:r>
        <w:rPr>
          <w:rFonts w:ascii="Times New Roman" w:hAnsi="Times New Roman"/>
          <w:iCs/>
          <w:sz w:val="27"/>
          <w:szCs w:val="27"/>
          <w:vertAlign w:val="subscript"/>
          <w:lang w:eastAsia="ru-RU"/>
        </w:rPr>
        <w:t>ППпп</w:t>
      </w:r>
      <w:r>
        <w:rPr>
          <w:rFonts w:ascii="Times New Roman" w:hAnsi="Times New Roman"/>
          <w:iCs/>
          <w:sz w:val="27"/>
          <w:szCs w:val="27"/>
          <w:lang w:eastAsia="ru-RU"/>
        </w:rPr>
        <w:t xml:space="preserve"> – прогнозируемый объем прибыли прибыльных организаций для целей бухгалтерского учета, тыс. рублей;</w:t>
      </w:r>
    </w:p>
    <w:p w:rsidR="0090603C" w:rsidRDefault="007C18ED">
      <w:pPr>
        <w:spacing w:after="0" w:line="240" w:lineRule="auto"/>
        <w:ind w:firstLine="709"/>
        <w:jc w:val="center"/>
      </w:pPr>
      <w:r>
        <w:rPr>
          <w:rFonts w:ascii="Times New Roman" w:hAnsi="Times New Roman"/>
          <w:sz w:val="27"/>
          <w:szCs w:val="27"/>
          <w:lang w:val="en-US" w:eastAsia="ru-RU"/>
        </w:rPr>
        <w:t>V</w:t>
      </w:r>
      <w:r>
        <w:rPr>
          <w:rFonts w:ascii="Times New Roman" w:hAnsi="Times New Roman"/>
          <w:sz w:val="27"/>
          <w:szCs w:val="27"/>
          <w:lang w:eastAsia="ru-RU"/>
        </w:rPr>
        <w:t xml:space="preserve"> </w:t>
      </w:r>
      <w:r>
        <w:rPr>
          <w:rFonts w:ascii="Times New Roman" w:hAnsi="Times New Roman"/>
          <w:sz w:val="27"/>
          <w:szCs w:val="27"/>
          <w:vertAlign w:val="subscript"/>
          <w:lang w:eastAsia="ru-RU"/>
        </w:rPr>
        <w:t xml:space="preserve">экспорт п.п </w:t>
      </w:r>
      <w:r>
        <w:rPr>
          <w:rFonts w:ascii="Times New Roman" w:hAnsi="Times New Roman"/>
          <w:sz w:val="27"/>
          <w:szCs w:val="27"/>
          <w:lang w:eastAsia="ru-RU"/>
        </w:rPr>
        <w:t>- объем экспорта прогнозируемого периода (в рублевом выражении)</w:t>
      </w:r>
      <w:r>
        <w:rPr>
          <w:rFonts w:ascii="Times New Roman" w:hAnsi="Times New Roman"/>
          <w:iCs/>
          <w:sz w:val="27"/>
          <w:szCs w:val="27"/>
          <w:lang w:eastAsia="ru-RU"/>
        </w:rPr>
        <w:t>.</w:t>
      </w:r>
    </w:p>
    <w:p w:rsidR="0090603C" w:rsidRDefault="007C18ED">
      <w:pPr>
        <w:spacing w:after="0" w:line="240" w:lineRule="auto"/>
        <w:ind w:firstLine="709"/>
        <w:jc w:val="both"/>
      </w:pPr>
      <w:r>
        <w:rPr>
          <w:rFonts w:ascii="Times New Roman" w:hAnsi="Times New Roman"/>
          <w:iCs/>
          <w:sz w:val="27"/>
          <w:szCs w:val="27"/>
          <w:lang w:eastAsia="ru-RU"/>
        </w:rPr>
        <w:t>Прогнозируемый объём налоговой базы по минимальному налогу АУСН</w:t>
      </w:r>
      <w:r>
        <w:rPr>
          <w:rFonts w:ascii="Times New Roman" w:hAnsi="Times New Roman"/>
          <w:iCs/>
          <w:sz w:val="27"/>
          <w:szCs w:val="27"/>
          <w:vertAlign w:val="subscript"/>
          <w:lang w:eastAsia="ru-RU"/>
        </w:rPr>
        <w:t xml:space="preserve">2 </w:t>
      </w:r>
      <w:r>
        <w:rPr>
          <w:rFonts w:ascii="Times New Roman" w:hAnsi="Times New Roman"/>
          <w:iCs/>
          <w:sz w:val="27"/>
          <w:szCs w:val="27"/>
          <w:lang w:eastAsia="ru-RU"/>
        </w:rPr>
        <w:t>(</w:t>
      </w:r>
      <w:r>
        <w:rPr>
          <w:rFonts w:ascii="Times New Roman" w:hAnsi="Times New Roman"/>
          <w:i/>
          <w:iCs/>
          <w:sz w:val="27"/>
          <w:szCs w:val="27"/>
          <w:lang w:val="en-US" w:eastAsia="ru-RU"/>
        </w:rPr>
        <w:t>V</w:t>
      </w:r>
      <w:r>
        <w:rPr>
          <w:rFonts w:ascii="Times New Roman" w:hAnsi="Times New Roman"/>
          <w:i/>
          <w:iCs/>
          <w:sz w:val="27"/>
          <w:szCs w:val="27"/>
          <w:lang w:eastAsia="ru-RU"/>
        </w:rPr>
        <w:t>нб3</w:t>
      </w:r>
      <w:r>
        <w:rPr>
          <w:rFonts w:ascii="Times New Roman" w:hAnsi="Times New Roman"/>
          <w:i/>
          <w:iCs/>
          <w:sz w:val="27"/>
          <w:szCs w:val="27"/>
          <w:vertAlign w:val="subscript"/>
          <w:lang w:eastAsia="ru-RU"/>
        </w:rPr>
        <w:t>пп</w:t>
      </w:r>
      <w:r>
        <w:rPr>
          <w:rFonts w:ascii="Times New Roman" w:hAnsi="Times New Roman"/>
          <w:iCs/>
          <w:sz w:val="27"/>
          <w:szCs w:val="27"/>
          <w:lang w:eastAsia="ru-RU"/>
        </w:rPr>
        <w:t xml:space="preserve">) рассчитывается на основе налоговой базы предыдущего </w:t>
      </w:r>
      <w:r w:rsidR="007D4C2C">
        <w:rPr>
          <w:rFonts w:ascii="Times New Roman" w:hAnsi="Times New Roman"/>
          <w:iCs/>
          <w:sz w:val="27"/>
          <w:szCs w:val="27"/>
          <w:lang w:eastAsia="ru-RU"/>
        </w:rPr>
        <w:t>периода исходя из темпа роста ВР</w:t>
      </w:r>
      <w:r>
        <w:rPr>
          <w:rFonts w:ascii="Times New Roman" w:hAnsi="Times New Roman"/>
          <w:iCs/>
          <w:sz w:val="27"/>
          <w:szCs w:val="27"/>
          <w:lang w:eastAsia="ru-RU"/>
        </w:rPr>
        <w:t>П,</w:t>
      </w:r>
      <w:r>
        <w:t xml:space="preserve"> </w:t>
      </w:r>
      <w:r>
        <w:rPr>
          <w:rFonts w:ascii="Times New Roman" w:hAnsi="Times New Roman"/>
          <w:iCs/>
          <w:sz w:val="27"/>
          <w:szCs w:val="27"/>
          <w:lang w:eastAsia="ru-RU"/>
        </w:rPr>
        <w:t>скорректированного на экспорт, по следующей формуле:</w:t>
      </w:r>
    </w:p>
    <w:p w:rsidR="0090603C" w:rsidRDefault="0090603C">
      <w:pPr>
        <w:spacing w:after="0" w:line="240" w:lineRule="auto"/>
        <w:ind w:firstLine="709"/>
        <w:jc w:val="both"/>
        <w:rPr>
          <w:rFonts w:ascii="Times New Roman" w:hAnsi="Times New Roman"/>
          <w:iCs/>
          <w:sz w:val="16"/>
          <w:szCs w:val="16"/>
          <w:shd w:val="clear" w:color="auto" w:fill="FFFF00"/>
          <w:lang w:eastAsia="ru-RU"/>
        </w:rPr>
      </w:pPr>
    </w:p>
    <w:p w:rsidR="0090603C" w:rsidRDefault="007C18ED">
      <w:pPr>
        <w:spacing w:after="0" w:line="240" w:lineRule="auto"/>
        <w:ind w:firstLine="709"/>
        <w:jc w:val="center"/>
      </w:pPr>
      <w:r>
        <w:rPr>
          <w:rFonts w:ascii="Times New Roman" w:hAnsi="Times New Roman"/>
          <w:i/>
          <w:iCs/>
          <w:sz w:val="27"/>
          <w:szCs w:val="27"/>
          <w:lang w:val="en-US" w:eastAsia="ru-RU"/>
        </w:rPr>
        <w:t>V</w:t>
      </w:r>
      <w:r>
        <w:rPr>
          <w:rFonts w:ascii="Times New Roman" w:hAnsi="Times New Roman"/>
          <w:i/>
          <w:iCs/>
          <w:sz w:val="27"/>
          <w:szCs w:val="27"/>
          <w:lang w:eastAsia="ru-RU"/>
        </w:rPr>
        <w:t>нб3</w:t>
      </w:r>
      <w:r>
        <w:rPr>
          <w:rFonts w:ascii="Times New Roman" w:hAnsi="Times New Roman"/>
          <w:i/>
          <w:iCs/>
          <w:sz w:val="27"/>
          <w:szCs w:val="27"/>
          <w:vertAlign w:val="subscript"/>
          <w:lang w:eastAsia="ru-RU"/>
        </w:rPr>
        <w:t>пп</w:t>
      </w:r>
      <w:r>
        <w:rPr>
          <w:rFonts w:ascii="Times New Roman" w:hAnsi="Times New Roman"/>
          <w:iCs/>
          <w:sz w:val="27"/>
          <w:szCs w:val="27"/>
          <w:lang w:eastAsia="ru-RU"/>
        </w:rPr>
        <w:t xml:space="preserve"> = </w:t>
      </w:r>
      <w:r>
        <w:rPr>
          <w:rFonts w:ascii="Times New Roman" w:hAnsi="Times New Roman"/>
          <w:i/>
          <w:iCs/>
          <w:sz w:val="27"/>
          <w:szCs w:val="27"/>
          <w:lang w:val="en-US" w:eastAsia="ru-RU"/>
        </w:rPr>
        <w:t>V</w:t>
      </w:r>
      <w:r>
        <w:rPr>
          <w:rFonts w:ascii="Times New Roman" w:hAnsi="Times New Roman"/>
          <w:i/>
          <w:iCs/>
          <w:sz w:val="27"/>
          <w:szCs w:val="27"/>
          <w:lang w:eastAsia="ru-RU"/>
        </w:rPr>
        <w:t>нб3</w:t>
      </w:r>
      <w:r>
        <w:rPr>
          <w:rFonts w:ascii="Times New Roman" w:hAnsi="Times New Roman"/>
          <w:i/>
          <w:iCs/>
          <w:sz w:val="27"/>
          <w:szCs w:val="27"/>
          <w:vertAlign w:val="subscript"/>
          <w:lang w:eastAsia="ru-RU"/>
        </w:rPr>
        <w:t>пр.п</w:t>
      </w:r>
      <w:r>
        <w:rPr>
          <w:rFonts w:ascii="Times New Roman" w:hAnsi="Times New Roman"/>
          <w:iCs/>
          <w:sz w:val="27"/>
          <w:szCs w:val="27"/>
          <w:lang w:eastAsia="ru-RU"/>
        </w:rPr>
        <w:t xml:space="preserve"> * (</w:t>
      </w:r>
      <w:r>
        <w:rPr>
          <w:rFonts w:ascii="Times New Roman" w:hAnsi="Times New Roman"/>
          <w:b/>
          <w:i/>
          <w:sz w:val="27"/>
          <w:szCs w:val="27"/>
          <w:lang w:val="en-US" w:eastAsia="ru-RU"/>
        </w:rPr>
        <w:t>V</w:t>
      </w:r>
      <w:r>
        <w:rPr>
          <w:rFonts w:ascii="Times New Roman" w:hAnsi="Times New Roman"/>
          <w:b/>
          <w:i/>
          <w:sz w:val="27"/>
          <w:szCs w:val="27"/>
          <w:vertAlign w:val="subscript"/>
          <w:lang w:eastAsia="ru-RU"/>
        </w:rPr>
        <w:t>ВРП</w:t>
      </w:r>
      <w:r>
        <w:rPr>
          <w:rFonts w:ascii="Times New Roman" w:hAnsi="Times New Roman"/>
          <w:sz w:val="27"/>
          <w:szCs w:val="27"/>
          <w:lang w:eastAsia="ru-RU"/>
        </w:rPr>
        <w:t xml:space="preserve"> </w:t>
      </w:r>
      <w:r>
        <w:rPr>
          <w:rFonts w:ascii="Times New Roman" w:hAnsi="Times New Roman"/>
          <w:sz w:val="27"/>
          <w:szCs w:val="27"/>
          <w:vertAlign w:val="subscript"/>
          <w:lang w:eastAsia="ru-RU"/>
        </w:rPr>
        <w:t xml:space="preserve">п.п - </w:t>
      </w:r>
      <w:r>
        <w:rPr>
          <w:rFonts w:ascii="Times New Roman" w:hAnsi="Times New Roman"/>
          <w:sz w:val="27"/>
          <w:szCs w:val="27"/>
          <w:lang w:val="en-US" w:eastAsia="ru-RU"/>
        </w:rPr>
        <w:t>V</w:t>
      </w:r>
      <w:r>
        <w:rPr>
          <w:rFonts w:ascii="Times New Roman" w:hAnsi="Times New Roman"/>
          <w:sz w:val="27"/>
          <w:szCs w:val="27"/>
          <w:lang w:eastAsia="ru-RU"/>
        </w:rPr>
        <w:t xml:space="preserve"> </w:t>
      </w:r>
      <w:r>
        <w:rPr>
          <w:rFonts w:ascii="Times New Roman" w:hAnsi="Times New Roman"/>
          <w:sz w:val="27"/>
          <w:szCs w:val="27"/>
          <w:vertAlign w:val="subscript"/>
          <w:lang w:eastAsia="ru-RU"/>
        </w:rPr>
        <w:t>экспорт п.п</w:t>
      </w:r>
      <w:r>
        <w:rPr>
          <w:rFonts w:ascii="Times New Roman" w:hAnsi="Times New Roman"/>
          <w:sz w:val="27"/>
          <w:szCs w:val="27"/>
          <w:lang w:eastAsia="ru-RU"/>
        </w:rPr>
        <w:t>)</w:t>
      </w:r>
      <w:r>
        <w:rPr>
          <w:rFonts w:ascii="Times New Roman" w:hAnsi="Times New Roman"/>
          <w:iCs/>
          <w:sz w:val="27"/>
          <w:szCs w:val="27"/>
          <w:lang w:eastAsia="ru-RU"/>
        </w:rPr>
        <w:t xml:space="preserve"> / (</w:t>
      </w:r>
      <w:r>
        <w:rPr>
          <w:rFonts w:ascii="Times New Roman" w:hAnsi="Times New Roman"/>
          <w:b/>
          <w:i/>
          <w:sz w:val="27"/>
          <w:szCs w:val="27"/>
          <w:lang w:val="en-US" w:eastAsia="ru-RU"/>
        </w:rPr>
        <w:t>V</w:t>
      </w:r>
      <w:r>
        <w:rPr>
          <w:rFonts w:ascii="Times New Roman" w:hAnsi="Times New Roman"/>
          <w:b/>
          <w:i/>
          <w:sz w:val="27"/>
          <w:szCs w:val="27"/>
          <w:vertAlign w:val="subscript"/>
          <w:lang w:eastAsia="ru-RU"/>
        </w:rPr>
        <w:t>ВРП</w:t>
      </w:r>
      <w:r>
        <w:rPr>
          <w:rFonts w:ascii="Times New Roman" w:hAnsi="Times New Roman"/>
          <w:sz w:val="27"/>
          <w:szCs w:val="27"/>
          <w:vertAlign w:val="subscript"/>
          <w:lang w:eastAsia="ru-RU"/>
        </w:rPr>
        <w:t xml:space="preserve"> пр.п - </w:t>
      </w:r>
      <w:r>
        <w:rPr>
          <w:rFonts w:ascii="Times New Roman" w:hAnsi="Times New Roman"/>
          <w:sz w:val="27"/>
          <w:szCs w:val="27"/>
          <w:lang w:val="en-US" w:eastAsia="ru-RU"/>
        </w:rPr>
        <w:t>V</w:t>
      </w:r>
      <w:r>
        <w:rPr>
          <w:rFonts w:ascii="Times New Roman" w:hAnsi="Times New Roman"/>
          <w:sz w:val="27"/>
          <w:szCs w:val="27"/>
          <w:lang w:eastAsia="ru-RU"/>
        </w:rPr>
        <w:t xml:space="preserve"> </w:t>
      </w:r>
      <w:r>
        <w:rPr>
          <w:rFonts w:ascii="Times New Roman" w:hAnsi="Times New Roman"/>
          <w:sz w:val="27"/>
          <w:szCs w:val="27"/>
          <w:vertAlign w:val="subscript"/>
          <w:lang w:eastAsia="ru-RU"/>
        </w:rPr>
        <w:t>экспорт пр.п</w:t>
      </w:r>
      <w:r>
        <w:rPr>
          <w:rFonts w:ascii="Times New Roman" w:hAnsi="Times New Roman"/>
          <w:sz w:val="27"/>
          <w:szCs w:val="27"/>
          <w:lang w:eastAsia="ru-RU"/>
        </w:rPr>
        <w:t>)</w:t>
      </w:r>
      <w:r>
        <w:rPr>
          <w:rFonts w:ascii="Times New Roman" w:hAnsi="Times New Roman"/>
          <w:iCs/>
          <w:sz w:val="27"/>
          <w:szCs w:val="27"/>
          <w:lang w:eastAsia="ru-RU"/>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i/>
          <w:iCs/>
          <w:sz w:val="27"/>
          <w:szCs w:val="27"/>
          <w:lang w:val="en-US" w:eastAsia="ru-RU"/>
        </w:rPr>
        <w:t>V</w:t>
      </w:r>
      <w:r>
        <w:rPr>
          <w:rFonts w:ascii="Times New Roman" w:hAnsi="Times New Roman"/>
          <w:i/>
          <w:iCs/>
          <w:sz w:val="27"/>
          <w:szCs w:val="27"/>
          <w:lang w:eastAsia="ru-RU"/>
        </w:rPr>
        <w:t>нб3</w:t>
      </w:r>
      <w:r>
        <w:rPr>
          <w:rFonts w:ascii="Times New Roman" w:hAnsi="Times New Roman"/>
          <w:i/>
          <w:iCs/>
          <w:sz w:val="27"/>
          <w:szCs w:val="27"/>
          <w:vertAlign w:val="subscript"/>
          <w:lang w:eastAsia="ru-RU"/>
        </w:rPr>
        <w:t>пр.п</w:t>
      </w:r>
      <w:r>
        <w:rPr>
          <w:rFonts w:ascii="Times New Roman" w:hAnsi="Times New Roman"/>
          <w:iCs/>
          <w:sz w:val="27"/>
          <w:szCs w:val="27"/>
          <w:lang w:eastAsia="ru-RU"/>
        </w:rPr>
        <w:t xml:space="preserve"> – налоговая база по минимальному налогу АУСН</w:t>
      </w:r>
      <w:r>
        <w:rPr>
          <w:rFonts w:ascii="Times New Roman" w:hAnsi="Times New Roman"/>
          <w:iCs/>
          <w:sz w:val="27"/>
          <w:szCs w:val="27"/>
          <w:vertAlign w:val="subscript"/>
          <w:lang w:eastAsia="ru-RU"/>
        </w:rPr>
        <w:t xml:space="preserve">2 </w:t>
      </w:r>
      <w:r>
        <w:rPr>
          <w:rFonts w:ascii="Times New Roman" w:hAnsi="Times New Roman"/>
          <w:iCs/>
          <w:sz w:val="27"/>
          <w:szCs w:val="27"/>
          <w:lang w:eastAsia="ru-RU"/>
        </w:rPr>
        <w:t>предыдущего периода, тыс.рублей;</w:t>
      </w:r>
    </w:p>
    <w:p w:rsidR="0090603C" w:rsidRDefault="007C18ED">
      <w:pPr>
        <w:spacing w:after="0" w:line="240" w:lineRule="auto"/>
        <w:ind w:firstLine="709"/>
        <w:jc w:val="both"/>
      </w:pPr>
      <w:r>
        <w:rPr>
          <w:rFonts w:ascii="Times New Roman" w:hAnsi="Times New Roman"/>
          <w:b/>
          <w:i/>
          <w:sz w:val="27"/>
          <w:szCs w:val="27"/>
          <w:lang w:val="en-US" w:eastAsia="ru-RU"/>
        </w:rPr>
        <w:t>V</w:t>
      </w:r>
      <w:r>
        <w:rPr>
          <w:rFonts w:ascii="Times New Roman" w:hAnsi="Times New Roman"/>
          <w:b/>
          <w:i/>
          <w:sz w:val="27"/>
          <w:szCs w:val="27"/>
          <w:vertAlign w:val="subscript"/>
          <w:lang w:eastAsia="ru-RU"/>
        </w:rPr>
        <w:t>ВРП</w:t>
      </w:r>
      <w:r>
        <w:rPr>
          <w:rFonts w:ascii="Times New Roman" w:hAnsi="Times New Roman"/>
          <w:sz w:val="27"/>
          <w:szCs w:val="27"/>
          <w:vertAlign w:val="subscript"/>
          <w:lang w:eastAsia="ru-RU"/>
        </w:rPr>
        <w:t xml:space="preserve"> пр.п</w:t>
      </w:r>
      <w:r>
        <w:rPr>
          <w:rFonts w:ascii="Times New Roman" w:hAnsi="Times New Roman"/>
          <w:sz w:val="27"/>
          <w:szCs w:val="27"/>
          <w:lang w:eastAsia="ru-RU"/>
        </w:rPr>
        <w:t xml:space="preserve"> – объем валового регионального продукта в предыдущем периоде, тыс.рублей;</w:t>
      </w:r>
    </w:p>
    <w:p w:rsidR="0090603C" w:rsidRDefault="007C18ED">
      <w:pPr>
        <w:spacing w:after="0" w:line="240" w:lineRule="auto"/>
        <w:ind w:firstLine="709"/>
        <w:jc w:val="both"/>
      </w:pPr>
      <w:r>
        <w:rPr>
          <w:rFonts w:ascii="Times New Roman" w:hAnsi="Times New Roman"/>
          <w:sz w:val="27"/>
          <w:szCs w:val="27"/>
          <w:lang w:val="en-US" w:eastAsia="ru-RU"/>
        </w:rPr>
        <w:t>V</w:t>
      </w:r>
      <w:r>
        <w:rPr>
          <w:rFonts w:ascii="Times New Roman" w:hAnsi="Times New Roman"/>
          <w:sz w:val="27"/>
          <w:szCs w:val="27"/>
          <w:lang w:eastAsia="ru-RU"/>
        </w:rPr>
        <w:t xml:space="preserve"> </w:t>
      </w:r>
      <w:r>
        <w:rPr>
          <w:rFonts w:ascii="Times New Roman" w:hAnsi="Times New Roman"/>
          <w:sz w:val="27"/>
          <w:szCs w:val="27"/>
          <w:vertAlign w:val="subscript"/>
          <w:lang w:eastAsia="ru-RU"/>
        </w:rPr>
        <w:t xml:space="preserve">экспорт пр.п </w:t>
      </w:r>
      <w:r>
        <w:rPr>
          <w:rFonts w:ascii="Times New Roman" w:hAnsi="Times New Roman"/>
          <w:sz w:val="27"/>
          <w:szCs w:val="27"/>
          <w:lang w:eastAsia="ru-RU"/>
        </w:rPr>
        <w:t>– объем экспорта предыдущего периода (в рублевом выражении);</w:t>
      </w:r>
    </w:p>
    <w:p w:rsidR="0090603C" w:rsidRDefault="007C18ED">
      <w:pPr>
        <w:spacing w:after="0" w:line="240" w:lineRule="auto"/>
        <w:ind w:firstLine="709"/>
        <w:jc w:val="both"/>
      </w:pPr>
      <w:r>
        <w:rPr>
          <w:rFonts w:ascii="Times New Roman" w:hAnsi="Times New Roman"/>
          <w:b/>
          <w:i/>
          <w:sz w:val="27"/>
          <w:szCs w:val="27"/>
          <w:lang w:val="en-US" w:eastAsia="ru-RU"/>
        </w:rPr>
        <w:t>V</w:t>
      </w:r>
      <w:r>
        <w:rPr>
          <w:rFonts w:ascii="Times New Roman" w:hAnsi="Times New Roman"/>
          <w:b/>
          <w:i/>
          <w:sz w:val="27"/>
          <w:szCs w:val="27"/>
          <w:vertAlign w:val="subscript"/>
          <w:lang w:eastAsia="ru-RU"/>
        </w:rPr>
        <w:t>ВРП</w:t>
      </w:r>
      <w:r>
        <w:rPr>
          <w:rFonts w:ascii="Times New Roman" w:hAnsi="Times New Roman"/>
          <w:sz w:val="27"/>
          <w:szCs w:val="27"/>
          <w:lang w:eastAsia="ru-RU"/>
        </w:rPr>
        <w:t xml:space="preserve"> </w:t>
      </w:r>
      <w:r>
        <w:rPr>
          <w:rFonts w:ascii="Times New Roman" w:hAnsi="Times New Roman"/>
          <w:sz w:val="27"/>
          <w:szCs w:val="27"/>
          <w:vertAlign w:val="subscript"/>
          <w:lang w:eastAsia="ru-RU"/>
        </w:rPr>
        <w:t>п.п</w:t>
      </w:r>
      <w:r>
        <w:rPr>
          <w:rFonts w:ascii="Times New Roman" w:hAnsi="Times New Roman"/>
          <w:iCs/>
          <w:sz w:val="27"/>
          <w:szCs w:val="27"/>
          <w:lang w:eastAsia="ru-RU"/>
        </w:rPr>
        <w:t xml:space="preserve"> </w:t>
      </w:r>
      <w:r>
        <w:rPr>
          <w:rFonts w:ascii="Times New Roman" w:hAnsi="Times New Roman"/>
          <w:sz w:val="27"/>
          <w:szCs w:val="27"/>
          <w:lang w:eastAsia="ru-RU"/>
        </w:rPr>
        <w:t>– объем прогнозируемого валового регионального продукта, тыс. рублей;</w:t>
      </w:r>
    </w:p>
    <w:p w:rsidR="0090603C" w:rsidRDefault="007C18ED">
      <w:pPr>
        <w:spacing w:after="0" w:line="240" w:lineRule="auto"/>
        <w:ind w:firstLine="709"/>
        <w:jc w:val="center"/>
      </w:pPr>
      <w:r>
        <w:rPr>
          <w:rFonts w:ascii="Times New Roman" w:hAnsi="Times New Roman"/>
          <w:sz w:val="27"/>
          <w:szCs w:val="27"/>
          <w:lang w:val="en-US" w:eastAsia="ru-RU"/>
        </w:rPr>
        <w:t>V</w:t>
      </w:r>
      <w:r>
        <w:rPr>
          <w:rFonts w:ascii="Times New Roman" w:hAnsi="Times New Roman"/>
          <w:sz w:val="27"/>
          <w:szCs w:val="27"/>
          <w:lang w:eastAsia="ru-RU"/>
        </w:rPr>
        <w:t xml:space="preserve"> </w:t>
      </w:r>
      <w:r>
        <w:rPr>
          <w:rFonts w:ascii="Times New Roman" w:hAnsi="Times New Roman"/>
          <w:sz w:val="27"/>
          <w:szCs w:val="27"/>
          <w:vertAlign w:val="subscript"/>
          <w:lang w:eastAsia="ru-RU"/>
        </w:rPr>
        <w:t xml:space="preserve">экспорт п.п </w:t>
      </w:r>
      <w:r>
        <w:rPr>
          <w:rFonts w:ascii="Times New Roman" w:hAnsi="Times New Roman"/>
          <w:sz w:val="27"/>
          <w:szCs w:val="27"/>
          <w:lang w:eastAsia="ru-RU"/>
        </w:rPr>
        <w:t>- объем экспорта прогнозируемого периода (в рублевом выражении).</w:t>
      </w:r>
    </w:p>
    <w:p w:rsidR="0090603C" w:rsidRDefault="007C18ED">
      <w:pPr>
        <w:spacing w:after="0" w:line="240" w:lineRule="auto"/>
        <w:ind w:firstLine="709"/>
        <w:jc w:val="both"/>
      </w:pPr>
      <w:r>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w:t>
      </w:r>
    </w:p>
    <w:p w:rsidR="0090603C" w:rsidRDefault="007C18ED">
      <w:pPr>
        <w:spacing w:after="0" w:line="240" w:lineRule="auto"/>
        <w:ind w:firstLine="709"/>
        <w:jc w:val="both"/>
      </w:pPr>
      <w:r>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90603C" w:rsidRDefault="007C18ED">
      <w:pPr>
        <w:spacing w:after="0" w:line="240" w:lineRule="auto"/>
        <w:ind w:firstLine="709"/>
        <w:jc w:val="both"/>
      </w:pPr>
      <w:r>
        <w:rPr>
          <w:rFonts w:ascii="Times New Roman" w:hAnsi="Times New Roman"/>
          <w:sz w:val="27"/>
          <w:szCs w:val="27"/>
          <w:lang w:eastAsia="ru-RU"/>
        </w:rPr>
        <w:t xml:space="preserve">Налог, взимаемый в связи с применением упрощенной системы налогообложения, зачисляется в консолидированный бюджет Брянской области по нормативам, </w:t>
      </w:r>
      <w:r>
        <w:rPr>
          <w:rFonts w:ascii="Times New Roman" w:hAnsi="Times New Roman"/>
          <w:sz w:val="27"/>
          <w:szCs w:val="27"/>
          <w:lang w:eastAsia="ru-RU"/>
        </w:rPr>
        <w:lastRenderedPageBreak/>
        <w:t>установленным в соответствии со статьями БК РФ и законодательными актами Правительства Брянской области.</w:t>
      </w:r>
    </w:p>
    <w:p w:rsidR="0090603C" w:rsidRDefault="0090603C">
      <w:pPr>
        <w:spacing w:after="0" w:line="240" w:lineRule="auto"/>
        <w:ind w:firstLine="709"/>
        <w:jc w:val="both"/>
        <w:rPr>
          <w:rFonts w:ascii="Times New Roman" w:hAnsi="Times New Roman"/>
          <w:sz w:val="27"/>
          <w:szCs w:val="27"/>
          <w:lang w:eastAsia="ru-RU"/>
        </w:rPr>
      </w:pPr>
    </w:p>
    <w:p w:rsidR="0090603C" w:rsidRDefault="007C18ED">
      <w:pPr>
        <w:pStyle w:val="10"/>
        <w:spacing w:before="0" w:after="240"/>
        <w:jc w:val="center"/>
      </w:pPr>
      <w:bookmarkStart w:id="40" w:name="_Toc173846082"/>
      <w:r>
        <w:rPr>
          <w:rFonts w:ascii="Times New Roman" w:hAnsi="Times New Roman"/>
          <w:sz w:val="27"/>
          <w:szCs w:val="27"/>
        </w:rPr>
        <w:t xml:space="preserve">2.9. Налоги на имущество </w:t>
      </w:r>
      <w:r>
        <w:rPr>
          <w:rFonts w:ascii="Times New Roman" w:hAnsi="Times New Roman"/>
          <w:sz w:val="27"/>
          <w:szCs w:val="27"/>
        </w:rPr>
        <w:br/>
        <w:t>182 1 06 00000 00 0000 110</w:t>
      </w:r>
      <w:bookmarkEnd w:id="40"/>
    </w:p>
    <w:p w:rsidR="0090603C" w:rsidRDefault="007C18ED">
      <w:pPr>
        <w:spacing w:after="0" w:line="240" w:lineRule="auto"/>
        <w:ind w:firstLine="709"/>
        <w:jc w:val="both"/>
      </w:pPr>
      <w:r>
        <w:rPr>
          <w:rFonts w:ascii="Times New Roman" w:hAnsi="Times New Roman"/>
          <w:sz w:val="27"/>
          <w:szCs w:val="27"/>
        </w:rPr>
        <w:t xml:space="preserve">Расчёт доходов в </w:t>
      </w:r>
      <w:r>
        <w:rPr>
          <w:rFonts w:ascii="Times New Roman" w:hAnsi="Times New Roman"/>
          <w:sz w:val="27"/>
          <w:szCs w:val="27"/>
          <w:lang w:eastAsia="ru-RU"/>
        </w:rPr>
        <w:t>консолидированный бюджет Брянской области</w:t>
      </w:r>
      <w:r>
        <w:rPr>
          <w:rFonts w:ascii="Times New Roman" w:hAnsi="Times New Roman"/>
          <w:sz w:val="27"/>
          <w:szCs w:val="27"/>
        </w:rPr>
        <w:t xml:space="preserve"> от уплаты налогов на имущество осуществляется в соответствии с действующим законодательством Российской Федерации о налогах и сборах.</w:t>
      </w:r>
    </w:p>
    <w:p w:rsidR="0090603C" w:rsidRDefault="0090603C">
      <w:pPr>
        <w:spacing w:after="0" w:line="240" w:lineRule="auto"/>
        <w:ind w:firstLine="709"/>
        <w:jc w:val="both"/>
        <w:rPr>
          <w:rFonts w:ascii="Times New Roman" w:hAnsi="Times New Roman"/>
          <w:sz w:val="27"/>
          <w:szCs w:val="27"/>
        </w:rPr>
      </w:pPr>
    </w:p>
    <w:p w:rsidR="0090603C" w:rsidRDefault="007C18ED">
      <w:pPr>
        <w:pStyle w:val="10"/>
        <w:spacing w:before="0" w:after="240"/>
        <w:jc w:val="center"/>
      </w:pPr>
      <w:bookmarkStart w:id="41" w:name="_Toc173846083"/>
      <w:r>
        <w:rPr>
          <w:rFonts w:ascii="Times New Roman" w:hAnsi="Times New Roman"/>
          <w:i/>
          <w:sz w:val="27"/>
          <w:szCs w:val="27"/>
        </w:rPr>
        <w:t xml:space="preserve">2.9.1. Налог на имущество физических лиц </w:t>
      </w:r>
      <w:r>
        <w:rPr>
          <w:rFonts w:ascii="Times New Roman" w:hAnsi="Times New Roman"/>
          <w:i/>
          <w:sz w:val="27"/>
          <w:szCs w:val="27"/>
        </w:rPr>
        <w:br/>
        <w:t>182 1 06 01000 00 0000 110</w:t>
      </w:r>
      <w:bookmarkEnd w:id="41"/>
      <w:r>
        <w:rPr>
          <w:rFonts w:ascii="Times New Roman" w:hAnsi="Times New Roman"/>
          <w:i/>
          <w:sz w:val="27"/>
          <w:szCs w:val="27"/>
        </w:rPr>
        <w:t xml:space="preserve"> </w:t>
      </w:r>
    </w:p>
    <w:p w:rsidR="0090603C" w:rsidRDefault="007C18ED">
      <w:pPr>
        <w:spacing w:after="0" w:line="240" w:lineRule="auto"/>
        <w:ind w:firstLine="709"/>
        <w:jc w:val="both"/>
      </w:pPr>
      <w:r>
        <w:rPr>
          <w:rFonts w:ascii="Times New Roman" w:hAnsi="Times New Roman"/>
          <w:sz w:val="27"/>
          <w:szCs w:val="27"/>
        </w:rPr>
        <w:t>Для расчета налога на имущество физических лиц используются:</w:t>
      </w:r>
    </w:p>
    <w:p w:rsidR="0090603C" w:rsidRDefault="007C18ED">
      <w:pPr>
        <w:spacing w:after="0" w:line="240" w:lineRule="auto"/>
        <w:ind w:firstLine="709"/>
        <w:jc w:val="both"/>
      </w:pPr>
      <w:r>
        <w:rPr>
          <w:rFonts w:ascii="Times New Roman" w:hAnsi="Times New Roman"/>
          <w:sz w:val="27"/>
          <w:szCs w:val="27"/>
        </w:rPr>
        <w:t>- динамика налоговой базы и сумм налога, подлежащего уплате в бюджет, на основании отчета по форме №</w:t>
      </w:r>
      <w:r>
        <w:rPr>
          <w:rFonts w:ascii="Times New Roman" w:hAnsi="Times New Roman"/>
        </w:rPr>
        <w:t xml:space="preserve"> </w:t>
      </w:r>
      <w:r>
        <w:rPr>
          <w:rFonts w:ascii="Times New Roman" w:hAnsi="Times New Roman"/>
          <w:sz w:val="27"/>
          <w:szCs w:val="27"/>
        </w:rPr>
        <w:t>5-МН «Отчет о налоговой базе и структуре начислений по местным налогам», сложившаяся за предыдущие периоды;</w:t>
      </w:r>
    </w:p>
    <w:p w:rsidR="0090603C" w:rsidRDefault="007C18ED">
      <w:pPr>
        <w:spacing w:after="0" w:line="240" w:lineRule="auto"/>
        <w:ind w:firstLine="709"/>
        <w:jc w:val="both"/>
      </w:pPr>
      <w:r>
        <w:rPr>
          <w:rFonts w:ascii="Times New Roman" w:hAnsi="Times New Roman"/>
          <w:sz w:val="27"/>
          <w:szCs w:val="27"/>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90603C" w:rsidRDefault="007C18ED">
      <w:pPr>
        <w:spacing w:after="0" w:line="240" w:lineRule="auto"/>
        <w:ind w:firstLine="709"/>
        <w:jc w:val="both"/>
      </w:pPr>
      <w:r>
        <w:rPr>
          <w:rFonts w:ascii="Times New Roman" w:hAnsi="Times New Roman"/>
          <w:sz w:val="27"/>
          <w:szCs w:val="27"/>
        </w:rPr>
        <w:t>- налоговые ставки, льготы и преференции, установленные главой 32 НК РФ «Налог на имущество физических лиц» и нормативными правовыми актами субъектов Российской Федерации.</w:t>
      </w:r>
    </w:p>
    <w:p w:rsidR="0090603C" w:rsidRDefault="007C18ED">
      <w:pPr>
        <w:spacing w:after="0" w:line="240" w:lineRule="auto"/>
        <w:ind w:firstLine="709"/>
        <w:jc w:val="both"/>
      </w:pPr>
      <w:r>
        <w:rPr>
          <w:rFonts w:ascii="Times New Roman" w:hAnsi="Times New Roman"/>
          <w:sz w:val="27"/>
          <w:szCs w:val="27"/>
        </w:rPr>
        <w:t>Расчет прогнозного объема поступлений налога на имущество физических лиц осуществляется:</w:t>
      </w:r>
    </w:p>
    <w:p w:rsidR="0090603C" w:rsidRDefault="007C18ED">
      <w:pPr>
        <w:spacing w:after="0" w:line="240" w:lineRule="auto"/>
        <w:ind w:firstLine="709"/>
        <w:jc w:val="both"/>
      </w:pPr>
      <w:r>
        <w:rPr>
          <w:rFonts w:ascii="Times New Roman" w:hAnsi="Times New Roman"/>
          <w:sz w:val="27"/>
          <w:szCs w:val="27"/>
        </w:rPr>
        <w:t>методом экстраполяции данных о налоговой базе, сложившийся в прошлых периодах, с использованием расчетных ставок и уровня собираемости;</w:t>
      </w:r>
    </w:p>
    <w:p w:rsidR="0090603C" w:rsidRDefault="007C18ED">
      <w:pPr>
        <w:spacing w:after="0" w:line="240" w:lineRule="auto"/>
        <w:ind w:firstLine="709"/>
        <w:jc w:val="both"/>
      </w:pPr>
      <w:r>
        <w:rPr>
          <w:rFonts w:ascii="Times New Roman" w:hAnsi="Times New Roman"/>
          <w:sz w:val="27"/>
          <w:szCs w:val="27"/>
        </w:rPr>
        <w:t>исходя из кадастровой стоимости объектов налогообложения.</w:t>
      </w:r>
    </w:p>
    <w:p w:rsidR="0090603C" w:rsidRDefault="007C18ED">
      <w:pPr>
        <w:spacing w:after="0" w:line="240" w:lineRule="auto"/>
        <w:ind w:firstLine="709"/>
        <w:jc w:val="both"/>
      </w:pPr>
      <w:r>
        <w:rPr>
          <w:rFonts w:ascii="Times New Roman" w:hAnsi="Times New Roman"/>
          <w:sz w:val="27"/>
          <w:szCs w:val="27"/>
        </w:rPr>
        <w:t>Расчет</w:t>
      </w:r>
      <w:r>
        <w:rPr>
          <w:rFonts w:ascii="Times New Roman" w:hAnsi="Times New Roman"/>
        </w:rPr>
        <w:t xml:space="preserve"> </w:t>
      </w:r>
      <w:r>
        <w:rPr>
          <w:rFonts w:ascii="Times New Roman" w:hAnsi="Times New Roman"/>
          <w:sz w:val="27"/>
          <w:szCs w:val="27"/>
        </w:rPr>
        <w:t>прогнозного объема поступлений налога на имущество физических лиц осуществляется по следующей формуле:</w:t>
      </w:r>
    </w:p>
    <w:p w:rsidR="0090603C" w:rsidRDefault="0090603C">
      <w:pPr>
        <w:spacing w:after="0" w:line="240" w:lineRule="auto"/>
        <w:ind w:firstLine="709"/>
        <w:jc w:val="both"/>
        <w:rPr>
          <w:rFonts w:ascii="Times New Roman" w:hAnsi="Times New Roman"/>
          <w:sz w:val="16"/>
          <w:szCs w:val="16"/>
        </w:rPr>
      </w:pPr>
    </w:p>
    <w:p w:rsidR="0090603C" w:rsidRDefault="007C18ED">
      <w:pPr>
        <w:spacing w:after="0" w:line="240" w:lineRule="auto"/>
        <w:ind w:firstLine="709"/>
        <w:jc w:val="both"/>
      </w:pPr>
      <w:r>
        <w:rPr>
          <w:rFonts w:ascii="Times New Roman" w:hAnsi="Times New Roman"/>
          <w:b/>
          <w:i/>
          <w:sz w:val="27"/>
          <w:szCs w:val="27"/>
        </w:rPr>
        <w:t xml:space="preserve">Налог кадастр. = НБ кадастр. × S кадастр. × К соб. (+/-) F,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b/>
          <w:i/>
          <w:sz w:val="27"/>
          <w:szCs w:val="27"/>
        </w:rPr>
        <w:t>НБ кадастр.</w:t>
      </w:r>
      <w:r>
        <w:rPr>
          <w:rFonts w:ascii="Times New Roman" w:hAnsi="Times New Roman"/>
          <w:sz w:val="27"/>
          <w:szCs w:val="27"/>
        </w:rPr>
        <w:t xml:space="preserve"> = налоговая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90603C" w:rsidRDefault="007C18ED">
      <w:pPr>
        <w:spacing w:after="0" w:line="240" w:lineRule="auto"/>
        <w:ind w:firstLine="709"/>
        <w:jc w:val="both"/>
      </w:pPr>
      <w:r>
        <w:rPr>
          <w:rFonts w:ascii="Times New Roman" w:hAnsi="Times New Roman"/>
          <w:b/>
          <w:i/>
          <w:sz w:val="27"/>
          <w:szCs w:val="27"/>
        </w:rPr>
        <w:t>S кадастр.</w:t>
      </w:r>
      <w:r>
        <w:rPr>
          <w:rFonts w:ascii="Times New Roman" w:hAnsi="Times New Roman"/>
          <w:sz w:val="27"/>
          <w:szCs w:val="27"/>
        </w:rPr>
        <w:t xml:space="preserve"> = расчетная средняя ставка по кадастровой стоимости объекта налогообложения за отчетный период, %.</w:t>
      </w:r>
    </w:p>
    <w:p w:rsidR="0090603C" w:rsidRDefault="007C18ED">
      <w:pPr>
        <w:spacing w:after="0" w:line="240" w:lineRule="auto"/>
        <w:ind w:firstLine="709"/>
        <w:jc w:val="both"/>
      </w:pPr>
      <w:r>
        <w:rPr>
          <w:rFonts w:ascii="Times New Roman" w:hAnsi="Times New Roman"/>
          <w:sz w:val="27"/>
          <w:szCs w:val="27"/>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90603C" w:rsidRDefault="007C18ED">
      <w:pPr>
        <w:spacing w:after="0" w:line="240" w:lineRule="auto"/>
        <w:ind w:firstLine="709"/>
        <w:jc w:val="both"/>
      </w:pPr>
      <w:r>
        <w:rPr>
          <w:rFonts w:ascii="Times New Roman" w:hAnsi="Times New Roman"/>
          <w:b/>
          <w:sz w:val="27"/>
          <w:szCs w:val="27"/>
        </w:rPr>
        <w:t>K соб.</w:t>
      </w:r>
      <w:r>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0603C" w:rsidRDefault="007C18ED">
      <w:pPr>
        <w:spacing w:after="0" w:line="240" w:lineRule="auto"/>
        <w:ind w:firstLine="709"/>
        <w:jc w:val="both"/>
      </w:pPr>
      <w:r>
        <w:rPr>
          <w:rFonts w:ascii="Times New Roman" w:hAnsi="Times New Roman"/>
          <w:sz w:val="27"/>
          <w:szCs w:val="27"/>
        </w:rPr>
        <w:t>Расчётный уровень собираемости определяется в разрезе субъектов Российской Федерации согласно данным отчёта по форме № 1-НМ как частное от деления суммы поступившего налога на сумму начисленного налога.</w:t>
      </w:r>
    </w:p>
    <w:p w:rsidR="0090603C" w:rsidRDefault="007C18ED">
      <w:pPr>
        <w:spacing w:after="0" w:line="240" w:lineRule="auto"/>
        <w:ind w:firstLine="709"/>
        <w:jc w:val="both"/>
      </w:pPr>
      <w:r>
        <w:rPr>
          <w:rFonts w:ascii="Times New Roman" w:hAnsi="Times New Roman"/>
          <w:b/>
          <w:i/>
          <w:sz w:val="27"/>
          <w:szCs w:val="27"/>
        </w:rPr>
        <w:lastRenderedPageBreak/>
        <w:t xml:space="preserve">F – </w:t>
      </w:r>
      <w:r>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7C18ED">
      <w:pPr>
        <w:spacing w:after="0" w:line="240" w:lineRule="auto"/>
        <w:ind w:firstLine="709"/>
        <w:jc w:val="both"/>
      </w:pPr>
      <w:r>
        <w:rPr>
          <w:rFonts w:ascii="Times New Roman" w:hAnsi="Times New Roman"/>
          <w:sz w:val="27"/>
          <w:szCs w:val="27"/>
        </w:rPr>
        <w:t>При расчете налоговой базы прогнозируемого периода используется темп роста в % к предыдущему периоду.</w:t>
      </w:r>
    </w:p>
    <w:p w:rsidR="0090603C" w:rsidRDefault="007C18ED">
      <w:pPr>
        <w:spacing w:after="0" w:line="240" w:lineRule="auto"/>
        <w:ind w:firstLine="709"/>
        <w:jc w:val="both"/>
      </w:pPr>
      <w:r>
        <w:rPr>
          <w:rFonts w:ascii="Times New Roman" w:hAnsi="Times New Roman"/>
          <w:sz w:val="27"/>
          <w:szCs w:val="27"/>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90603C" w:rsidRDefault="0090603C">
      <w:pPr>
        <w:spacing w:after="0" w:line="240" w:lineRule="auto"/>
        <w:ind w:firstLine="709"/>
        <w:jc w:val="both"/>
        <w:rPr>
          <w:rFonts w:ascii="Times New Roman" w:hAnsi="Times New Roman"/>
          <w:sz w:val="16"/>
          <w:szCs w:val="16"/>
        </w:rPr>
      </w:pPr>
    </w:p>
    <w:p w:rsidR="0090603C" w:rsidRDefault="007C18ED">
      <w:pPr>
        <w:spacing w:after="0" w:line="240" w:lineRule="auto"/>
        <w:ind w:firstLine="709"/>
        <w:jc w:val="both"/>
      </w:pPr>
      <w:r>
        <w:rPr>
          <w:rFonts w:ascii="Times New Roman" w:hAnsi="Times New Roman"/>
          <w:b/>
          <w:i/>
          <w:sz w:val="27"/>
          <w:szCs w:val="27"/>
        </w:rPr>
        <w:t xml:space="preserve">Налог кадастр. </w:t>
      </w:r>
      <w:r>
        <w:rPr>
          <w:rFonts w:ascii="Times New Roman" w:hAnsi="Times New Roman"/>
          <w:sz w:val="27"/>
          <w:szCs w:val="27"/>
        </w:rPr>
        <w:t xml:space="preserve">= </w:t>
      </w:r>
      <w:r>
        <w:rPr>
          <w:rFonts w:ascii="Times New Roman" w:hAnsi="Times New Roman"/>
          <w:b/>
          <w:sz w:val="27"/>
          <w:szCs w:val="27"/>
        </w:rPr>
        <w:t>Налог кадастр. предыдущего года × 1,1</w:t>
      </w:r>
    </w:p>
    <w:p w:rsidR="0090603C" w:rsidRDefault="007C18ED">
      <w:pPr>
        <w:spacing w:after="0" w:line="240" w:lineRule="auto"/>
        <w:ind w:firstLine="709"/>
        <w:jc w:val="both"/>
      </w:pPr>
      <w:r>
        <w:rPr>
          <w:rFonts w:ascii="Times New Roman" w:hAnsi="Times New Roman"/>
          <w:sz w:val="27"/>
          <w:szCs w:val="27"/>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90603C" w:rsidRDefault="007C18ED">
      <w:pPr>
        <w:spacing w:after="0" w:line="240" w:lineRule="auto"/>
        <w:ind w:firstLine="709"/>
        <w:jc w:val="both"/>
      </w:pPr>
      <w:r>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90603C" w:rsidRDefault="007C18ED">
      <w:pPr>
        <w:spacing w:after="0" w:line="240" w:lineRule="auto"/>
        <w:ind w:firstLine="709"/>
        <w:jc w:val="both"/>
      </w:pPr>
      <w:r>
        <w:rPr>
          <w:rFonts w:ascii="Times New Roman" w:hAnsi="Times New Roman"/>
          <w:sz w:val="27"/>
          <w:szCs w:val="27"/>
        </w:rPr>
        <w:t xml:space="preserve">Налог на имущество физических лиц зачисляется </w:t>
      </w:r>
      <w:r>
        <w:rPr>
          <w:rFonts w:ascii="Times New Roman" w:hAnsi="Times New Roman"/>
          <w:sz w:val="27"/>
          <w:szCs w:val="27"/>
          <w:lang w:eastAsia="ru-RU"/>
        </w:rPr>
        <w:t>в консолидированный бюджет Брянской области</w:t>
      </w:r>
      <w:r>
        <w:rPr>
          <w:rFonts w:ascii="Times New Roman" w:hAnsi="Times New Roman"/>
          <w:sz w:val="27"/>
          <w:szCs w:val="27"/>
        </w:rPr>
        <w:t xml:space="preserve"> по нормативам, установленным в соответствии со статьями БК РФ и законодательными актами Правительства Брянской области.</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pStyle w:val="10"/>
        <w:spacing w:before="0" w:after="240"/>
        <w:jc w:val="center"/>
      </w:pPr>
      <w:bookmarkStart w:id="42" w:name="_Toc173846084"/>
      <w:r>
        <w:rPr>
          <w:rFonts w:ascii="Times New Roman" w:hAnsi="Times New Roman"/>
          <w:i/>
          <w:sz w:val="27"/>
          <w:szCs w:val="27"/>
        </w:rPr>
        <w:t xml:space="preserve">2.9.2 Налог на имущество организаций </w:t>
      </w:r>
      <w:r>
        <w:rPr>
          <w:rFonts w:ascii="Times New Roman" w:hAnsi="Times New Roman"/>
          <w:i/>
          <w:sz w:val="27"/>
          <w:szCs w:val="27"/>
        </w:rPr>
        <w:br/>
        <w:t>182 1 06 02000 02 0000 110</w:t>
      </w:r>
      <w:bookmarkEnd w:id="42"/>
    </w:p>
    <w:p w:rsidR="00460A60" w:rsidRPr="00460A60" w:rsidRDefault="00460A60" w:rsidP="00460A60">
      <w:pPr>
        <w:spacing w:after="0" w:line="240" w:lineRule="auto"/>
        <w:ind w:firstLine="709"/>
        <w:jc w:val="both"/>
        <w:rPr>
          <w:rFonts w:ascii="Times New Roman" w:hAnsi="Times New Roman"/>
          <w:sz w:val="27"/>
          <w:szCs w:val="27"/>
        </w:rPr>
      </w:pPr>
      <w:r w:rsidRPr="00460A60">
        <w:rPr>
          <w:rFonts w:ascii="Times New Roman" w:hAnsi="Times New Roman"/>
          <w:sz w:val="27"/>
          <w:szCs w:val="27"/>
        </w:rPr>
        <w:t>Для расчёта поступлений налога на имущество организаций используются:</w:t>
      </w:r>
    </w:p>
    <w:p w:rsidR="00460A60" w:rsidRPr="00B55BD5" w:rsidRDefault="00460A60" w:rsidP="00460A60">
      <w:pPr>
        <w:spacing w:after="0" w:line="240" w:lineRule="auto"/>
        <w:ind w:firstLine="709"/>
        <w:jc w:val="both"/>
      </w:pPr>
      <w:r w:rsidRPr="00B55BD5">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(среднегодовая стоимость амортизируемого имущества, амортизация), разрабатываемые Минэкономразвития Российской Федерации.</w:t>
      </w:r>
    </w:p>
    <w:p w:rsidR="00460A60" w:rsidRPr="00B55BD5" w:rsidRDefault="00460A60" w:rsidP="00460A60">
      <w:pPr>
        <w:spacing w:after="0" w:line="240" w:lineRule="auto"/>
        <w:ind w:firstLine="709"/>
        <w:jc w:val="both"/>
        <w:rPr>
          <w:rFonts w:ascii="Times New Roman" w:hAnsi="Times New Roman"/>
          <w:sz w:val="27"/>
          <w:szCs w:val="27"/>
        </w:rPr>
      </w:pPr>
      <w:r w:rsidRPr="00B55BD5">
        <w:rPr>
          <w:rFonts w:ascii="Times New Roman" w:hAnsi="Times New Roman"/>
          <w:sz w:val="27"/>
          <w:szCs w:val="27"/>
        </w:rPr>
        <w:t xml:space="preserve">Согласно формы 2-п «Форма по основным показателям, представляемым органами исполнительной власти субъектов Российской Федерации в Минэкономразвития России для разработки прогноза социально – экономического развития Российской Федерации на среднесрочный период», представляемой ежегодно Департаментом экономического развития Брянской области, вышеуказанные показатели не рассчитываются. </w:t>
      </w:r>
    </w:p>
    <w:p w:rsidR="00460A60" w:rsidRPr="00B55BD5" w:rsidRDefault="00460A60" w:rsidP="00460A60">
      <w:pPr>
        <w:spacing w:after="0" w:line="240" w:lineRule="auto"/>
        <w:ind w:firstLine="709"/>
        <w:jc w:val="both"/>
        <w:rPr>
          <w:rFonts w:ascii="Times New Roman" w:hAnsi="Times New Roman"/>
          <w:sz w:val="27"/>
          <w:szCs w:val="27"/>
        </w:rPr>
      </w:pPr>
      <w:r w:rsidRPr="00B55BD5">
        <w:rPr>
          <w:rFonts w:ascii="Times New Roman" w:hAnsi="Times New Roman"/>
          <w:sz w:val="27"/>
          <w:szCs w:val="27"/>
        </w:rPr>
        <w:t xml:space="preserve">В связи с этим для расчета поступлений </w:t>
      </w:r>
      <w:r w:rsidR="00B55BD5" w:rsidRPr="00B55BD5">
        <w:rPr>
          <w:rFonts w:ascii="Times New Roman" w:hAnsi="Times New Roman"/>
          <w:sz w:val="27"/>
          <w:szCs w:val="27"/>
        </w:rPr>
        <w:t xml:space="preserve">налога на имущество организаций </w:t>
      </w:r>
      <w:r w:rsidR="00B55BD5">
        <w:rPr>
          <w:rFonts w:ascii="Times New Roman" w:hAnsi="Times New Roman"/>
          <w:sz w:val="27"/>
          <w:szCs w:val="27"/>
        </w:rPr>
        <w:t>использую</w:t>
      </w:r>
      <w:r w:rsidRPr="00B55BD5">
        <w:rPr>
          <w:rFonts w:ascii="Times New Roman" w:hAnsi="Times New Roman"/>
          <w:sz w:val="27"/>
          <w:szCs w:val="27"/>
        </w:rPr>
        <w:t>тся:</w:t>
      </w:r>
    </w:p>
    <w:p w:rsidR="0090603C" w:rsidRPr="003B2796" w:rsidRDefault="00B510E9">
      <w:pPr>
        <w:spacing w:after="0" w:line="240" w:lineRule="auto"/>
        <w:ind w:firstLine="709"/>
        <w:jc w:val="both"/>
      </w:pPr>
      <w:r>
        <w:rPr>
          <w:rFonts w:ascii="Times New Roman" w:hAnsi="Times New Roman"/>
          <w:sz w:val="27"/>
          <w:szCs w:val="27"/>
        </w:rPr>
        <w:t>- показатели прогноза</w:t>
      </w:r>
      <w:r w:rsidR="007C18ED" w:rsidRPr="003B2796">
        <w:rPr>
          <w:rFonts w:ascii="Times New Roman" w:hAnsi="Times New Roman"/>
          <w:sz w:val="27"/>
          <w:szCs w:val="27"/>
        </w:rPr>
        <w:t xml:space="preserve"> социально-экономического развития Брянской области на очередной финансовый год и плановый период (индекс – дефлятор инвестиций в основной капитал);</w:t>
      </w:r>
    </w:p>
    <w:p w:rsidR="0090603C" w:rsidRPr="003B2796" w:rsidRDefault="007C18ED">
      <w:pPr>
        <w:spacing w:after="0" w:line="240" w:lineRule="auto"/>
        <w:ind w:firstLine="709"/>
        <w:jc w:val="both"/>
      </w:pPr>
      <w:r w:rsidRPr="003B2796">
        <w:rPr>
          <w:rFonts w:ascii="Times New Roman" w:hAnsi="Times New Roman"/>
          <w:sz w:val="27"/>
          <w:szCs w:val="27"/>
        </w:rPr>
        <w:t xml:space="preserve">-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w:t>
      </w:r>
      <w:r w:rsidRPr="003B2796">
        <w:rPr>
          <w:rFonts w:ascii="Times New Roman" w:hAnsi="Times New Roman"/>
          <w:sz w:val="27"/>
          <w:szCs w:val="27"/>
        </w:rPr>
        <w:lastRenderedPageBreak/>
        <w:t>начислений по налогу на имущество организаций», сложившаяся в предыдущие периоды;</w:t>
      </w:r>
    </w:p>
    <w:p w:rsidR="0090603C" w:rsidRPr="003B2796" w:rsidRDefault="007C18ED">
      <w:pPr>
        <w:spacing w:after="0" w:line="240" w:lineRule="auto"/>
        <w:ind w:firstLine="709"/>
        <w:jc w:val="both"/>
      </w:pPr>
      <w:r w:rsidRPr="003B2796">
        <w:rPr>
          <w:rFonts w:ascii="Times New Roman" w:hAnsi="Times New Roman"/>
          <w:sz w:val="27"/>
          <w:szCs w:val="27"/>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форме № 5-НИО «О налоговой базе и структуре начислений по налогу на имущество организаций» за предыдущие периоды;</w:t>
      </w:r>
    </w:p>
    <w:p w:rsidR="0090603C" w:rsidRPr="003B2796" w:rsidRDefault="007C18ED">
      <w:pPr>
        <w:spacing w:after="0" w:line="240" w:lineRule="auto"/>
        <w:ind w:firstLine="709"/>
        <w:jc w:val="both"/>
      </w:pPr>
      <w:r w:rsidRPr="003B2796">
        <w:rPr>
          <w:rFonts w:ascii="Times New Roman" w:hAnsi="Times New Roman"/>
          <w:sz w:val="27"/>
          <w:szCs w:val="27"/>
        </w:rPr>
        <w:t>- динамика начислений налога и фактических поступлений согласно данным отчета по форме № 1-НМ «Отчет о начислении и поступлении налогов, сборов,</w:t>
      </w:r>
      <w:r w:rsidRPr="003B2796">
        <w:rPr>
          <w:rFonts w:ascii="Times New Roman" w:hAnsi="Times New Roman"/>
        </w:rPr>
        <w:t xml:space="preserve"> </w:t>
      </w:r>
      <w:r w:rsidRPr="003B2796">
        <w:rPr>
          <w:rFonts w:ascii="Times New Roman" w:hAnsi="Times New Roman"/>
          <w:sz w:val="27"/>
          <w:szCs w:val="27"/>
        </w:rPr>
        <w:t>страховых взносов и иных обязательных платежей в бюджетную систему Российской Федерации», сложившаяся в предыдущие периоды;</w:t>
      </w:r>
    </w:p>
    <w:p w:rsidR="0090603C" w:rsidRPr="003B2796" w:rsidRDefault="007C18ED">
      <w:pPr>
        <w:spacing w:after="0" w:line="240" w:lineRule="auto"/>
        <w:ind w:firstLine="709"/>
        <w:jc w:val="both"/>
      </w:pPr>
      <w:r w:rsidRPr="003B2796">
        <w:rPr>
          <w:rFonts w:ascii="Times New Roman" w:hAnsi="Times New Roman"/>
          <w:sz w:val="27"/>
          <w:szCs w:val="27"/>
        </w:rPr>
        <w:t>- информация о налоговых ставках, предусмотренных главой 30 НК РФ «Налог на имущество организаций» и нормативными правовыми актами субъектов Российской Федерации;</w:t>
      </w:r>
    </w:p>
    <w:p w:rsidR="0090603C" w:rsidRPr="003B2796" w:rsidRDefault="007C18ED">
      <w:pPr>
        <w:spacing w:after="0" w:line="240" w:lineRule="auto"/>
        <w:ind w:firstLine="709"/>
        <w:jc w:val="both"/>
      </w:pPr>
      <w:r w:rsidRPr="003B2796">
        <w:rPr>
          <w:rFonts w:ascii="Times New Roman" w:hAnsi="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90603C" w:rsidRPr="003B2796" w:rsidRDefault="007C18ED">
      <w:pPr>
        <w:spacing w:after="0" w:line="240" w:lineRule="auto"/>
        <w:ind w:firstLine="709"/>
        <w:jc w:val="both"/>
      </w:pPr>
      <w:r w:rsidRPr="003B2796">
        <w:rPr>
          <w:rFonts w:ascii="Times New Roman" w:hAnsi="Times New Roman"/>
          <w:sz w:val="27"/>
          <w:szCs w:val="27"/>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rsidR="0090603C" w:rsidRPr="00B55BD5" w:rsidRDefault="0090603C">
      <w:pPr>
        <w:spacing w:after="0" w:line="240" w:lineRule="auto"/>
        <w:ind w:firstLine="709"/>
        <w:jc w:val="both"/>
        <w:rPr>
          <w:rFonts w:ascii="Times New Roman" w:hAnsi="Times New Roman"/>
          <w:sz w:val="27"/>
          <w:szCs w:val="27"/>
          <w:highlight w:val="yellow"/>
          <w:shd w:val="clear" w:color="auto" w:fill="FFFF00"/>
        </w:rPr>
      </w:pPr>
    </w:p>
    <w:p w:rsidR="0090603C" w:rsidRPr="003B2796" w:rsidRDefault="007C18ED">
      <w:pPr>
        <w:spacing w:after="0" w:line="240" w:lineRule="auto"/>
        <w:ind w:firstLine="709"/>
        <w:jc w:val="both"/>
      </w:pPr>
      <w:r w:rsidRPr="003B2796">
        <w:rPr>
          <w:rFonts w:ascii="Times New Roman" w:hAnsi="Times New Roman"/>
          <w:sz w:val="27"/>
          <w:szCs w:val="27"/>
        </w:rPr>
        <w:t>Прогнозирование поступлений налога на имущество организаций осуществляется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90603C" w:rsidRPr="003B2796" w:rsidRDefault="007C18ED">
      <w:pPr>
        <w:spacing w:after="0" w:line="240" w:lineRule="auto"/>
        <w:ind w:firstLine="709"/>
        <w:jc w:val="both"/>
      </w:pPr>
      <w:r w:rsidRPr="003B2796">
        <w:rPr>
          <w:rFonts w:ascii="Times New Roman" w:hAnsi="Times New Roman"/>
          <w:sz w:val="27"/>
          <w:szCs w:val="27"/>
        </w:rPr>
        <w:t xml:space="preserve">Прогнозируемый объем поступлений налога на имущество организаций </w:t>
      </w:r>
      <w:r w:rsidRPr="003B2796">
        <w:rPr>
          <w:rFonts w:ascii="Times New Roman" w:hAnsi="Times New Roman"/>
          <w:sz w:val="27"/>
          <w:szCs w:val="27"/>
        </w:rPr>
        <w:br/>
        <w:t>(</w:t>
      </w:r>
      <w:r w:rsidRPr="003B2796">
        <w:rPr>
          <w:rFonts w:ascii="Times New Roman" w:hAnsi="Times New Roman"/>
          <w:b/>
          <w:i/>
          <w:sz w:val="27"/>
          <w:szCs w:val="27"/>
        </w:rPr>
        <w:t xml:space="preserve">НИ </w:t>
      </w:r>
      <w:r w:rsidRPr="003B2796">
        <w:rPr>
          <w:rFonts w:ascii="Times New Roman" w:hAnsi="Times New Roman"/>
          <w:b/>
          <w:i/>
          <w:sz w:val="27"/>
          <w:szCs w:val="27"/>
          <w:vertAlign w:val="subscript"/>
        </w:rPr>
        <w:t>орг.</w:t>
      </w:r>
      <w:r w:rsidRPr="003B2796">
        <w:rPr>
          <w:rFonts w:ascii="Times New Roman" w:hAnsi="Times New Roman"/>
          <w:b/>
          <w:i/>
          <w:sz w:val="27"/>
          <w:szCs w:val="27"/>
        </w:rPr>
        <w:t xml:space="preserve">) </w:t>
      </w:r>
      <w:r w:rsidRPr="003B2796">
        <w:rPr>
          <w:rFonts w:ascii="Times New Roman" w:hAnsi="Times New Roman"/>
          <w:sz w:val="27"/>
          <w:szCs w:val="27"/>
        </w:rPr>
        <w:t>рассчитывается по формуле:</w:t>
      </w:r>
    </w:p>
    <w:p w:rsidR="0090603C" w:rsidRPr="00C005FB" w:rsidRDefault="007C18ED">
      <w:pPr>
        <w:spacing w:before="120" w:after="120" w:line="240" w:lineRule="auto"/>
        <w:ind w:firstLine="709"/>
      </w:pPr>
      <w:r w:rsidRPr="00C005FB">
        <w:rPr>
          <w:rFonts w:ascii="Times New Roman" w:hAnsi="Times New Roman"/>
          <w:b/>
          <w:i/>
          <w:sz w:val="27"/>
          <w:szCs w:val="27"/>
        </w:rPr>
        <w:t xml:space="preserve">НИ </w:t>
      </w:r>
      <w:r w:rsidRPr="00C005FB">
        <w:rPr>
          <w:rFonts w:ascii="Times New Roman" w:hAnsi="Times New Roman"/>
          <w:b/>
          <w:i/>
          <w:sz w:val="27"/>
          <w:szCs w:val="27"/>
          <w:vertAlign w:val="subscript"/>
        </w:rPr>
        <w:t>орг.</w:t>
      </w:r>
      <w:r w:rsidRPr="00C005FB">
        <w:rPr>
          <w:rFonts w:ascii="Times New Roman" w:hAnsi="Times New Roman"/>
          <w:b/>
          <w:i/>
          <w:sz w:val="27"/>
          <w:szCs w:val="27"/>
        </w:rPr>
        <w:t xml:space="preserve"> = (</w:t>
      </w:r>
      <w:r w:rsidRPr="00C005FB">
        <w:rPr>
          <w:rFonts w:ascii="Times New Roman" w:hAnsi="Times New Roman"/>
          <w:b/>
          <w:i/>
          <w:sz w:val="27"/>
          <w:szCs w:val="27"/>
          <w:lang w:val="en-US"/>
        </w:rPr>
        <w:t>V</w:t>
      </w:r>
      <w:r w:rsidRPr="00C005FB">
        <w:rPr>
          <w:rFonts w:ascii="Times New Roman" w:hAnsi="Times New Roman"/>
          <w:b/>
          <w:i/>
          <w:sz w:val="27"/>
          <w:szCs w:val="27"/>
        </w:rPr>
        <w:t xml:space="preserve"> </w:t>
      </w:r>
      <w:r w:rsidRPr="00C005FB">
        <w:rPr>
          <w:rFonts w:ascii="Times New Roman" w:hAnsi="Times New Roman"/>
          <w:b/>
          <w:i/>
          <w:sz w:val="27"/>
          <w:szCs w:val="27"/>
          <w:vertAlign w:val="subscript"/>
        </w:rPr>
        <w:t xml:space="preserve">СС </w:t>
      </w:r>
      <w:r w:rsidRPr="00C005FB">
        <w:rPr>
          <w:rFonts w:ascii="Times New Roman" w:hAnsi="Times New Roman"/>
          <w:b/>
          <w:i/>
          <w:sz w:val="27"/>
          <w:szCs w:val="27"/>
        </w:rPr>
        <w:t xml:space="preserve">× </w:t>
      </w:r>
      <w:r w:rsidRPr="00C005FB">
        <w:rPr>
          <w:rFonts w:ascii="Times New Roman" w:hAnsi="Times New Roman"/>
          <w:b/>
          <w:i/>
          <w:sz w:val="27"/>
          <w:szCs w:val="27"/>
          <w:lang w:val="en-US"/>
        </w:rPr>
        <w:t>S</w:t>
      </w:r>
      <w:r w:rsidRPr="00C005FB">
        <w:rPr>
          <w:rFonts w:ascii="Times New Roman" w:hAnsi="Times New Roman"/>
          <w:b/>
          <w:i/>
          <w:sz w:val="27"/>
          <w:szCs w:val="27"/>
          <w:vertAlign w:val="subscript"/>
        </w:rPr>
        <w:t xml:space="preserve"> СС </w:t>
      </w:r>
      <w:r w:rsidRPr="00C005FB">
        <w:rPr>
          <w:rFonts w:ascii="Times New Roman" w:hAnsi="Times New Roman"/>
          <w:b/>
          <w:sz w:val="27"/>
          <w:szCs w:val="27"/>
        </w:rPr>
        <w:t xml:space="preserve">+ </w:t>
      </w:r>
      <w:r w:rsidRPr="00C005FB">
        <w:rPr>
          <w:rFonts w:ascii="Times New Roman" w:hAnsi="Times New Roman"/>
          <w:b/>
          <w:i/>
          <w:sz w:val="27"/>
          <w:szCs w:val="27"/>
          <w:lang w:val="en-US"/>
        </w:rPr>
        <w:t>V</w:t>
      </w:r>
      <w:r w:rsidRPr="00C005FB">
        <w:rPr>
          <w:rFonts w:ascii="Times New Roman" w:hAnsi="Times New Roman"/>
          <w:b/>
          <w:i/>
          <w:sz w:val="27"/>
          <w:szCs w:val="27"/>
        </w:rPr>
        <w:t xml:space="preserve"> </w:t>
      </w:r>
      <w:r w:rsidRPr="00C005FB">
        <w:rPr>
          <w:rFonts w:ascii="Times New Roman" w:hAnsi="Times New Roman"/>
          <w:b/>
          <w:i/>
          <w:sz w:val="27"/>
          <w:szCs w:val="27"/>
          <w:vertAlign w:val="subscript"/>
        </w:rPr>
        <w:t xml:space="preserve">КС </w:t>
      </w:r>
      <w:r w:rsidRPr="00C005FB">
        <w:rPr>
          <w:rFonts w:ascii="Times New Roman" w:hAnsi="Times New Roman"/>
          <w:b/>
          <w:i/>
          <w:sz w:val="27"/>
          <w:szCs w:val="27"/>
        </w:rPr>
        <w:t xml:space="preserve">× </w:t>
      </w:r>
      <w:r w:rsidRPr="00C005FB">
        <w:rPr>
          <w:rFonts w:ascii="Times New Roman" w:hAnsi="Times New Roman"/>
          <w:b/>
          <w:i/>
          <w:sz w:val="27"/>
          <w:szCs w:val="27"/>
          <w:lang w:val="en-US"/>
        </w:rPr>
        <w:t>S</w:t>
      </w:r>
      <w:r w:rsidRPr="00C005FB">
        <w:rPr>
          <w:rFonts w:ascii="Times New Roman" w:hAnsi="Times New Roman"/>
          <w:b/>
          <w:i/>
          <w:sz w:val="27"/>
          <w:szCs w:val="27"/>
          <w:vertAlign w:val="subscript"/>
        </w:rPr>
        <w:t xml:space="preserve"> КС </w:t>
      </w:r>
      <w:r w:rsidRPr="00C005FB">
        <w:rPr>
          <w:rFonts w:ascii="Times New Roman" w:hAnsi="Times New Roman"/>
          <w:b/>
          <w:sz w:val="27"/>
          <w:szCs w:val="27"/>
        </w:rPr>
        <w:t>+</w:t>
      </w:r>
      <w:r w:rsidRPr="00C005FB">
        <w:rPr>
          <w:rFonts w:ascii="Times New Roman" w:hAnsi="Times New Roman"/>
          <w:b/>
          <w:i/>
          <w:sz w:val="27"/>
          <w:szCs w:val="27"/>
        </w:rPr>
        <w:t xml:space="preserve"> Н</w:t>
      </w:r>
      <w:r w:rsidRPr="00C005FB">
        <w:rPr>
          <w:rFonts w:ascii="Times New Roman" w:hAnsi="Times New Roman"/>
          <w:b/>
          <w:i/>
          <w:sz w:val="27"/>
          <w:szCs w:val="27"/>
          <w:vertAlign w:val="subscript"/>
        </w:rPr>
        <w:t>жд.</w:t>
      </w:r>
      <w:r w:rsidRPr="00C005FB">
        <w:rPr>
          <w:rFonts w:ascii="Times New Roman" w:hAnsi="Times New Roman"/>
          <w:b/>
          <w:sz w:val="27"/>
          <w:szCs w:val="27"/>
        </w:rPr>
        <w:t xml:space="preserve">) </w:t>
      </w:r>
      <w:r w:rsidRPr="00C005FB">
        <w:rPr>
          <w:rFonts w:ascii="Times New Roman" w:hAnsi="Times New Roman"/>
          <w:b/>
          <w:i/>
          <w:sz w:val="27"/>
          <w:szCs w:val="27"/>
        </w:rPr>
        <w:t xml:space="preserve">× </w:t>
      </w:r>
      <w:r w:rsidRPr="00C005FB">
        <w:rPr>
          <w:rFonts w:ascii="Times New Roman" w:hAnsi="Times New Roman"/>
          <w:b/>
          <w:i/>
          <w:sz w:val="27"/>
          <w:szCs w:val="27"/>
          <w:lang w:val="en-US"/>
        </w:rPr>
        <w:t>K</w:t>
      </w:r>
      <w:r w:rsidRPr="00C005FB">
        <w:rPr>
          <w:rFonts w:ascii="Times New Roman" w:hAnsi="Times New Roman"/>
          <w:b/>
          <w:i/>
          <w:sz w:val="27"/>
          <w:szCs w:val="27"/>
        </w:rPr>
        <w:t xml:space="preserve"> </w:t>
      </w:r>
      <w:r w:rsidRPr="00C005FB">
        <w:rPr>
          <w:rFonts w:ascii="Times New Roman" w:hAnsi="Times New Roman"/>
          <w:b/>
          <w:i/>
          <w:sz w:val="27"/>
          <w:szCs w:val="27"/>
          <w:vertAlign w:val="subscript"/>
        </w:rPr>
        <w:t>пер</w:t>
      </w:r>
      <w:r w:rsidRPr="00C005FB">
        <w:rPr>
          <w:rFonts w:ascii="Times New Roman" w:hAnsi="Times New Roman"/>
          <w:b/>
          <w:i/>
          <w:sz w:val="27"/>
          <w:szCs w:val="27"/>
        </w:rPr>
        <w:t xml:space="preserve">× </w:t>
      </w:r>
      <w:r w:rsidRPr="00C005FB">
        <w:rPr>
          <w:rFonts w:ascii="Times New Roman" w:hAnsi="Times New Roman"/>
          <w:b/>
          <w:i/>
          <w:sz w:val="27"/>
          <w:szCs w:val="27"/>
          <w:lang w:val="en-US"/>
        </w:rPr>
        <w:t>K</w:t>
      </w:r>
      <w:r w:rsidRPr="00C005FB">
        <w:rPr>
          <w:rFonts w:ascii="Times New Roman" w:hAnsi="Times New Roman"/>
          <w:b/>
          <w:i/>
          <w:sz w:val="27"/>
          <w:szCs w:val="27"/>
        </w:rPr>
        <w:t xml:space="preserve"> </w:t>
      </w:r>
      <w:r w:rsidRPr="00C005FB">
        <w:rPr>
          <w:rFonts w:ascii="Times New Roman" w:hAnsi="Times New Roman"/>
          <w:b/>
          <w:i/>
          <w:sz w:val="27"/>
          <w:szCs w:val="27"/>
          <w:vertAlign w:val="subscript"/>
        </w:rPr>
        <w:t>соб.</w:t>
      </w:r>
      <w:r w:rsidRPr="00C005FB">
        <w:rPr>
          <w:rFonts w:ascii="Times New Roman" w:hAnsi="Times New Roman"/>
          <w:b/>
          <w:sz w:val="27"/>
          <w:szCs w:val="27"/>
        </w:rPr>
        <w:t xml:space="preserve"> </w:t>
      </w:r>
      <w:r w:rsidRPr="00C005FB">
        <w:rPr>
          <w:rFonts w:ascii="Times New Roman" w:hAnsi="Times New Roman"/>
          <w:b/>
          <w:i/>
          <w:sz w:val="27"/>
          <w:szCs w:val="27"/>
        </w:rPr>
        <w:t xml:space="preserve">(+/-) </w:t>
      </w:r>
      <w:r w:rsidRPr="00C005FB">
        <w:rPr>
          <w:rFonts w:ascii="Times New Roman" w:hAnsi="Times New Roman"/>
          <w:b/>
          <w:i/>
          <w:sz w:val="27"/>
          <w:szCs w:val="27"/>
          <w:lang w:val="en-US"/>
        </w:rPr>
        <w:t>F</w:t>
      </w:r>
      <w:r w:rsidRPr="00C005FB">
        <w:rPr>
          <w:rFonts w:ascii="Times New Roman" w:hAnsi="Times New Roman"/>
          <w:b/>
          <w:i/>
          <w:sz w:val="27"/>
          <w:szCs w:val="27"/>
        </w:rPr>
        <w:t xml:space="preserve">, </w:t>
      </w:r>
      <w:r w:rsidRPr="00C005FB">
        <w:rPr>
          <w:rFonts w:ascii="Times New Roman" w:hAnsi="Times New Roman"/>
          <w:sz w:val="27"/>
          <w:szCs w:val="27"/>
        </w:rPr>
        <w:t>где:</w:t>
      </w:r>
    </w:p>
    <w:p w:rsidR="001502E3" w:rsidRDefault="007C18ED">
      <w:pPr>
        <w:spacing w:after="0" w:line="240" w:lineRule="auto"/>
        <w:ind w:firstLine="709"/>
        <w:jc w:val="both"/>
        <w:rPr>
          <w:rFonts w:ascii="Times New Roman" w:hAnsi="Times New Roman"/>
          <w:sz w:val="27"/>
          <w:szCs w:val="27"/>
        </w:rPr>
      </w:pPr>
      <w:r w:rsidRPr="00145D6D">
        <w:rPr>
          <w:rFonts w:ascii="Times New Roman" w:hAnsi="Times New Roman"/>
          <w:b/>
          <w:i/>
          <w:sz w:val="27"/>
          <w:szCs w:val="27"/>
        </w:rPr>
        <w:t xml:space="preserve">V </w:t>
      </w:r>
      <w:r w:rsidRPr="00145D6D">
        <w:rPr>
          <w:rFonts w:ascii="Times New Roman" w:hAnsi="Times New Roman"/>
          <w:b/>
          <w:i/>
          <w:sz w:val="27"/>
          <w:szCs w:val="27"/>
          <w:vertAlign w:val="subscript"/>
        </w:rPr>
        <w:t>СС</w:t>
      </w:r>
      <w:r w:rsidRPr="00145D6D">
        <w:rPr>
          <w:rFonts w:ascii="Times New Roman" w:hAnsi="Times New Roman"/>
          <w:sz w:val="27"/>
          <w:szCs w:val="27"/>
        </w:rPr>
        <w:t xml:space="preserve"> – объем налоговой базы по имуществу, определяемому по сред</w:t>
      </w:r>
      <w:r w:rsidR="00604F11" w:rsidRPr="00145D6D">
        <w:rPr>
          <w:rFonts w:ascii="Times New Roman" w:hAnsi="Times New Roman"/>
          <w:sz w:val="27"/>
          <w:szCs w:val="27"/>
        </w:rPr>
        <w:t>негодовой стоимости, тыс. руб. (пока</w:t>
      </w:r>
      <w:r w:rsidR="00C55993" w:rsidRPr="00145D6D">
        <w:rPr>
          <w:rFonts w:ascii="Times New Roman" w:hAnsi="Times New Roman"/>
          <w:sz w:val="27"/>
          <w:szCs w:val="27"/>
        </w:rPr>
        <w:t>затели</w:t>
      </w:r>
      <w:r w:rsidR="00C55993">
        <w:rPr>
          <w:rFonts w:ascii="Times New Roman" w:hAnsi="Times New Roman"/>
          <w:sz w:val="27"/>
          <w:szCs w:val="27"/>
        </w:rPr>
        <w:t xml:space="preserve"> отчета по форме № 5-НИО) </w:t>
      </w:r>
    </w:p>
    <w:p w:rsidR="0090603C" w:rsidRPr="00057241" w:rsidRDefault="007C18ED">
      <w:pPr>
        <w:spacing w:after="0" w:line="240" w:lineRule="auto"/>
        <w:ind w:firstLine="709"/>
        <w:jc w:val="both"/>
      </w:pPr>
      <w:r w:rsidRPr="00057241">
        <w:rPr>
          <w:rFonts w:ascii="Times New Roman" w:hAnsi="Times New Roman"/>
          <w:sz w:val="27"/>
          <w:szCs w:val="27"/>
        </w:rPr>
        <w:t>Объем налоговой базы по имуществу, определяемому по среднегодовой стоимости (</w:t>
      </w:r>
      <w:r w:rsidRPr="00057241">
        <w:rPr>
          <w:rFonts w:ascii="Times New Roman" w:hAnsi="Times New Roman"/>
          <w:b/>
          <w:i/>
          <w:sz w:val="27"/>
          <w:szCs w:val="27"/>
          <w:lang w:val="en-US"/>
        </w:rPr>
        <w:t>V</w:t>
      </w:r>
      <w:r w:rsidRPr="00057241">
        <w:rPr>
          <w:rFonts w:ascii="Times New Roman" w:hAnsi="Times New Roman"/>
          <w:b/>
          <w:i/>
          <w:sz w:val="27"/>
          <w:szCs w:val="27"/>
        </w:rPr>
        <w:t xml:space="preserve"> </w:t>
      </w:r>
      <w:r w:rsidRPr="00057241">
        <w:rPr>
          <w:rFonts w:ascii="Times New Roman" w:hAnsi="Times New Roman"/>
          <w:b/>
          <w:i/>
          <w:sz w:val="27"/>
          <w:szCs w:val="27"/>
          <w:vertAlign w:val="subscript"/>
        </w:rPr>
        <w:t>СС</w:t>
      </w:r>
      <w:r w:rsidRPr="00057241">
        <w:rPr>
          <w:rFonts w:ascii="Times New Roman" w:hAnsi="Times New Roman"/>
          <w:b/>
          <w:i/>
          <w:sz w:val="27"/>
          <w:szCs w:val="27"/>
        </w:rPr>
        <w:t>)</w:t>
      </w:r>
      <w:r w:rsidR="001502E3" w:rsidRPr="00057241">
        <w:rPr>
          <w:rFonts w:ascii="Times New Roman" w:hAnsi="Times New Roman"/>
          <w:b/>
          <w:i/>
          <w:sz w:val="27"/>
          <w:szCs w:val="27"/>
        </w:rPr>
        <w:t xml:space="preserve"> </w:t>
      </w:r>
      <w:r w:rsidR="001502E3" w:rsidRPr="00057241">
        <w:rPr>
          <w:rFonts w:ascii="Times New Roman" w:hAnsi="Times New Roman"/>
          <w:sz w:val="27"/>
          <w:szCs w:val="27"/>
        </w:rPr>
        <w:t>на последующие периоды</w:t>
      </w:r>
      <w:r w:rsidRPr="00057241">
        <w:rPr>
          <w:rFonts w:ascii="Times New Roman" w:hAnsi="Times New Roman"/>
          <w:b/>
          <w:i/>
          <w:sz w:val="27"/>
          <w:szCs w:val="27"/>
        </w:rPr>
        <w:t xml:space="preserve"> </w:t>
      </w:r>
      <w:r w:rsidRPr="00057241">
        <w:rPr>
          <w:rFonts w:ascii="Times New Roman" w:hAnsi="Times New Roman"/>
          <w:sz w:val="27"/>
          <w:szCs w:val="27"/>
        </w:rPr>
        <w:t>рассчитывается по формуле:</w:t>
      </w:r>
    </w:p>
    <w:p w:rsidR="0090603C" w:rsidRPr="00664445" w:rsidRDefault="007C18ED">
      <w:pPr>
        <w:spacing w:before="120" w:after="120" w:line="240" w:lineRule="auto"/>
        <w:ind w:firstLine="709"/>
        <w:jc w:val="center"/>
      </w:pPr>
      <w:r w:rsidRPr="00664445">
        <w:rPr>
          <w:rFonts w:ascii="Times New Roman" w:hAnsi="Times New Roman"/>
          <w:b/>
          <w:i/>
          <w:sz w:val="27"/>
          <w:szCs w:val="27"/>
          <w:lang w:val="en-US"/>
        </w:rPr>
        <w:t>V</w:t>
      </w:r>
      <w:r w:rsidRPr="00664445">
        <w:rPr>
          <w:rFonts w:ascii="Times New Roman" w:hAnsi="Times New Roman"/>
          <w:b/>
          <w:i/>
          <w:sz w:val="27"/>
          <w:szCs w:val="27"/>
        </w:rPr>
        <w:t xml:space="preserve"> </w:t>
      </w:r>
      <w:r w:rsidRPr="00664445">
        <w:rPr>
          <w:rFonts w:ascii="Times New Roman" w:hAnsi="Times New Roman"/>
          <w:b/>
          <w:i/>
          <w:sz w:val="27"/>
          <w:szCs w:val="27"/>
          <w:vertAlign w:val="subscript"/>
        </w:rPr>
        <w:t xml:space="preserve">СС </w:t>
      </w:r>
      <w:r w:rsidR="001502E3" w:rsidRPr="00664445">
        <w:rPr>
          <w:rFonts w:ascii="Times New Roman" w:hAnsi="Times New Roman"/>
          <w:b/>
          <w:i/>
          <w:sz w:val="27"/>
          <w:szCs w:val="27"/>
        </w:rPr>
        <w:t xml:space="preserve">= </w:t>
      </w:r>
      <w:r w:rsidRPr="00664445">
        <w:rPr>
          <w:rFonts w:ascii="Times New Roman" w:hAnsi="Times New Roman"/>
          <w:b/>
          <w:i/>
          <w:sz w:val="27"/>
          <w:szCs w:val="27"/>
        </w:rPr>
        <w:t xml:space="preserve">СГС </w:t>
      </w:r>
      <w:r w:rsidRPr="00664445">
        <w:rPr>
          <w:rFonts w:ascii="Times New Roman" w:hAnsi="Times New Roman"/>
          <w:b/>
          <w:i/>
          <w:sz w:val="27"/>
          <w:szCs w:val="27"/>
          <w:vertAlign w:val="subscript"/>
        </w:rPr>
        <w:t>имущ.</w:t>
      </w:r>
      <w:r w:rsidRPr="00664445">
        <w:rPr>
          <w:rFonts w:ascii="Times New Roman" w:hAnsi="Times New Roman"/>
          <w:b/>
          <w:i/>
          <w:sz w:val="27"/>
          <w:szCs w:val="27"/>
        </w:rPr>
        <w:t xml:space="preserve"> × Д </w:t>
      </w:r>
      <w:r w:rsidRPr="00664445">
        <w:rPr>
          <w:rFonts w:ascii="Times New Roman" w:hAnsi="Times New Roman"/>
          <w:b/>
          <w:i/>
          <w:sz w:val="27"/>
          <w:szCs w:val="27"/>
          <w:vertAlign w:val="subscript"/>
        </w:rPr>
        <w:t>нач. НИ СС</w:t>
      </w:r>
      <w:r w:rsidRPr="00664445">
        <w:rPr>
          <w:rFonts w:ascii="Times New Roman" w:hAnsi="Times New Roman"/>
          <w:b/>
          <w:i/>
          <w:sz w:val="27"/>
          <w:szCs w:val="27"/>
        </w:rPr>
        <w:t xml:space="preserve">, </w:t>
      </w:r>
      <w:r w:rsidRPr="00664445">
        <w:rPr>
          <w:rFonts w:ascii="Times New Roman" w:hAnsi="Times New Roman"/>
          <w:sz w:val="27"/>
          <w:szCs w:val="27"/>
        </w:rPr>
        <w:t>где:</w:t>
      </w:r>
    </w:p>
    <w:p w:rsidR="001502E3" w:rsidRPr="00B55BD5" w:rsidRDefault="007C18ED" w:rsidP="001502E3">
      <w:pPr>
        <w:spacing w:after="0" w:line="240" w:lineRule="auto"/>
        <w:ind w:firstLine="709"/>
        <w:jc w:val="both"/>
        <w:rPr>
          <w:highlight w:val="yellow"/>
        </w:rPr>
      </w:pPr>
      <w:r w:rsidRPr="00664445">
        <w:rPr>
          <w:rFonts w:ascii="Times New Roman" w:hAnsi="Times New Roman"/>
          <w:b/>
          <w:i/>
          <w:sz w:val="27"/>
          <w:szCs w:val="27"/>
        </w:rPr>
        <w:t xml:space="preserve">СГС </w:t>
      </w:r>
      <w:r w:rsidRPr="00664445">
        <w:rPr>
          <w:rFonts w:ascii="Times New Roman" w:hAnsi="Times New Roman"/>
          <w:b/>
          <w:i/>
          <w:sz w:val="27"/>
          <w:szCs w:val="27"/>
          <w:vertAlign w:val="subscript"/>
        </w:rPr>
        <w:t>имущ</w:t>
      </w:r>
      <w:r w:rsidR="00EF487F" w:rsidRPr="00664445">
        <w:rPr>
          <w:rFonts w:ascii="Times New Roman" w:hAnsi="Times New Roman"/>
          <w:b/>
          <w:i/>
          <w:sz w:val="27"/>
          <w:szCs w:val="27"/>
          <w:vertAlign w:val="subscript"/>
        </w:rPr>
        <w:t>.</w:t>
      </w:r>
      <w:r w:rsidRPr="00664445">
        <w:rPr>
          <w:rFonts w:ascii="Times New Roman" w:hAnsi="Times New Roman"/>
          <w:b/>
          <w:i/>
          <w:sz w:val="27"/>
          <w:szCs w:val="27"/>
        </w:rPr>
        <w:t xml:space="preserve"> </w:t>
      </w:r>
      <w:r w:rsidRPr="00664445">
        <w:rPr>
          <w:rFonts w:ascii="Times New Roman" w:hAnsi="Times New Roman"/>
          <w:sz w:val="27"/>
          <w:szCs w:val="27"/>
        </w:rPr>
        <w:t xml:space="preserve">– </w:t>
      </w:r>
      <w:r w:rsidR="001502E3" w:rsidRPr="00664445">
        <w:rPr>
          <w:rFonts w:ascii="Times New Roman" w:hAnsi="Times New Roman"/>
          <w:sz w:val="27"/>
          <w:szCs w:val="27"/>
        </w:rPr>
        <w:t>среднегодовая стоимость имущества</w:t>
      </w:r>
      <w:r w:rsidRPr="00664445">
        <w:rPr>
          <w:rFonts w:ascii="Times New Roman" w:hAnsi="Times New Roman"/>
          <w:sz w:val="27"/>
          <w:szCs w:val="27"/>
        </w:rPr>
        <w:t xml:space="preserve">, тыс. рублей </w:t>
      </w:r>
      <w:r w:rsidR="001502E3" w:rsidRPr="00664445">
        <w:rPr>
          <w:rFonts w:ascii="Times New Roman" w:hAnsi="Times New Roman"/>
          <w:sz w:val="27"/>
          <w:szCs w:val="27"/>
        </w:rPr>
        <w:t>(показатели</w:t>
      </w:r>
      <w:r w:rsidR="001502E3">
        <w:rPr>
          <w:rFonts w:ascii="Times New Roman" w:hAnsi="Times New Roman"/>
          <w:sz w:val="27"/>
          <w:szCs w:val="27"/>
        </w:rPr>
        <w:t xml:space="preserve"> отчета по форме № 5-НИО) с учетом темпа роста </w:t>
      </w:r>
      <w:r w:rsidR="001502E3" w:rsidRPr="003B2796">
        <w:rPr>
          <w:rFonts w:ascii="Times New Roman" w:hAnsi="Times New Roman"/>
          <w:sz w:val="27"/>
          <w:szCs w:val="27"/>
        </w:rPr>
        <w:t>индекс</w:t>
      </w:r>
      <w:r w:rsidR="001502E3">
        <w:rPr>
          <w:rFonts w:ascii="Times New Roman" w:hAnsi="Times New Roman"/>
          <w:sz w:val="27"/>
          <w:szCs w:val="27"/>
        </w:rPr>
        <w:t>а</w:t>
      </w:r>
      <w:r w:rsidR="001502E3" w:rsidRPr="003B2796">
        <w:rPr>
          <w:rFonts w:ascii="Times New Roman" w:hAnsi="Times New Roman"/>
          <w:sz w:val="27"/>
          <w:szCs w:val="27"/>
        </w:rPr>
        <w:t xml:space="preserve"> – дефлятор</w:t>
      </w:r>
      <w:r w:rsidR="001502E3">
        <w:rPr>
          <w:rFonts w:ascii="Times New Roman" w:hAnsi="Times New Roman"/>
          <w:sz w:val="27"/>
          <w:szCs w:val="27"/>
        </w:rPr>
        <w:t>а</w:t>
      </w:r>
      <w:r w:rsidR="001502E3" w:rsidRPr="003B2796">
        <w:rPr>
          <w:rFonts w:ascii="Times New Roman" w:hAnsi="Times New Roman"/>
          <w:sz w:val="27"/>
          <w:szCs w:val="27"/>
        </w:rPr>
        <w:t xml:space="preserve"> инвестиций в основной капитал</w:t>
      </w:r>
      <w:r w:rsidR="001502E3">
        <w:rPr>
          <w:rFonts w:ascii="Times New Roman" w:hAnsi="Times New Roman"/>
          <w:sz w:val="27"/>
          <w:szCs w:val="27"/>
        </w:rPr>
        <w:t xml:space="preserve"> на последующие налоговые периоды (показатель прогноза</w:t>
      </w:r>
      <w:r w:rsidR="001502E3" w:rsidRPr="003B2796">
        <w:rPr>
          <w:rFonts w:ascii="Times New Roman" w:hAnsi="Times New Roman"/>
          <w:sz w:val="27"/>
          <w:szCs w:val="27"/>
        </w:rPr>
        <w:t xml:space="preserve"> социально-экономического развития Брянской области</w:t>
      </w:r>
      <w:r w:rsidR="001502E3">
        <w:rPr>
          <w:rFonts w:ascii="Times New Roman" w:hAnsi="Times New Roman"/>
          <w:sz w:val="27"/>
          <w:szCs w:val="27"/>
        </w:rPr>
        <w:t>)</w:t>
      </w:r>
      <w:r w:rsidR="008A4B41">
        <w:rPr>
          <w:rFonts w:ascii="Times New Roman" w:hAnsi="Times New Roman"/>
          <w:sz w:val="27"/>
          <w:szCs w:val="27"/>
        </w:rPr>
        <w:t>;</w:t>
      </w:r>
    </w:p>
    <w:p w:rsidR="0090603C" w:rsidRPr="00325C60" w:rsidRDefault="007C18ED">
      <w:pPr>
        <w:spacing w:after="0" w:line="240" w:lineRule="auto"/>
        <w:ind w:firstLine="709"/>
        <w:jc w:val="both"/>
      </w:pPr>
      <w:r w:rsidRPr="00325C60">
        <w:rPr>
          <w:rFonts w:ascii="Times New Roman" w:hAnsi="Times New Roman"/>
          <w:b/>
          <w:i/>
          <w:sz w:val="27"/>
          <w:szCs w:val="27"/>
        </w:rPr>
        <w:t xml:space="preserve">Д </w:t>
      </w:r>
      <w:r w:rsidRPr="00325C60">
        <w:rPr>
          <w:rFonts w:ascii="Times New Roman" w:hAnsi="Times New Roman"/>
          <w:b/>
          <w:i/>
          <w:sz w:val="27"/>
          <w:szCs w:val="27"/>
          <w:vertAlign w:val="subscript"/>
        </w:rPr>
        <w:t>нач НИ СС</w:t>
      </w:r>
      <w:r w:rsidRPr="00325C60">
        <w:rPr>
          <w:rFonts w:ascii="Times New Roman" w:hAnsi="Times New Roman"/>
          <w:sz w:val="27"/>
          <w:szCs w:val="27"/>
        </w:rPr>
        <w:t xml:space="preserve"> – доля облагаемой стоимости имущества, определяемого по среднегодовой стоимости, сложившаяся в отчетном периоде.</w:t>
      </w:r>
    </w:p>
    <w:p w:rsidR="0090603C" w:rsidRPr="00664445" w:rsidRDefault="007C18ED">
      <w:pPr>
        <w:spacing w:after="0" w:line="240" w:lineRule="auto"/>
        <w:ind w:firstLine="709"/>
        <w:jc w:val="both"/>
      </w:pPr>
      <w:r w:rsidRPr="00664445">
        <w:rPr>
          <w:rFonts w:ascii="Times New Roman" w:hAnsi="Times New Roman"/>
          <w:sz w:val="27"/>
          <w:szCs w:val="27"/>
        </w:rPr>
        <w:t>Объем налоговой базы по имуществу, определяемому по кадастровой стоимости (</w:t>
      </w:r>
      <w:r w:rsidRPr="00664445">
        <w:rPr>
          <w:rFonts w:ascii="Times New Roman" w:hAnsi="Times New Roman"/>
          <w:b/>
          <w:i/>
          <w:sz w:val="27"/>
          <w:szCs w:val="27"/>
          <w:lang w:val="en-US"/>
        </w:rPr>
        <w:t>V</w:t>
      </w:r>
      <w:r w:rsidRPr="00664445">
        <w:rPr>
          <w:rFonts w:ascii="Times New Roman" w:hAnsi="Times New Roman"/>
          <w:b/>
          <w:i/>
          <w:sz w:val="27"/>
          <w:szCs w:val="27"/>
        </w:rPr>
        <w:t xml:space="preserve"> </w:t>
      </w:r>
      <w:r w:rsidRPr="00664445">
        <w:rPr>
          <w:rFonts w:ascii="Times New Roman" w:hAnsi="Times New Roman"/>
          <w:b/>
          <w:i/>
          <w:sz w:val="27"/>
          <w:szCs w:val="27"/>
          <w:vertAlign w:val="subscript"/>
        </w:rPr>
        <w:t>КС</w:t>
      </w:r>
      <w:r w:rsidRPr="00664445">
        <w:rPr>
          <w:rFonts w:ascii="Times New Roman" w:hAnsi="Times New Roman"/>
          <w:b/>
          <w:i/>
          <w:sz w:val="27"/>
          <w:szCs w:val="27"/>
        </w:rPr>
        <w:t>)</w:t>
      </w:r>
      <w:r w:rsidR="00D27DE5" w:rsidRPr="00664445">
        <w:rPr>
          <w:rFonts w:ascii="Times New Roman" w:hAnsi="Times New Roman"/>
          <w:b/>
          <w:i/>
          <w:sz w:val="27"/>
          <w:szCs w:val="27"/>
        </w:rPr>
        <w:t xml:space="preserve"> </w:t>
      </w:r>
      <w:r w:rsidR="00D27DE5" w:rsidRPr="00664445">
        <w:rPr>
          <w:rFonts w:ascii="Times New Roman" w:hAnsi="Times New Roman"/>
          <w:sz w:val="27"/>
          <w:szCs w:val="27"/>
        </w:rPr>
        <w:t>на последующие периоды</w:t>
      </w:r>
      <w:r w:rsidRPr="00664445">
        <w:rPr>
          <w:rFonts w:ascii="Times New Roman" w:hAnsi="Times New Roman"/>
          <w:b/>
          <w:i/>
          <w:sz w:val="27"/>
          <w:szCs w:val="27"/>
        </w:rPr>
        <w:t xml:space="preserve"> </w:t>
      </w:r>
      <w:r w:rsidRPr="00664445">
        <w:rPr>
          <w:rFonts w:ascii="Times New Roman" w:hAnsi="Times New Roman"/>
          <w:sz w:val="27"/>
          <w:szCs w:val="27"/>
        </w:rPr>
        <w:t>рассчитывается по формуле:</w:t>
      </w:r>
    </w:p>
    <w:p w:rsidR="0090603C" w:rsidRPr="00B55BD5" w:rsidRDefault="0090603C">
      <w:pPr>
        <w:spacing w:after="0" w:line="240" w:lineRule="auto"/>
        <w:ind w:firstLine="709"/>
        <w:jc w:val="both"/>
        <w:rPr>
          <w:rFonts w:ascii="Times New Roman" w:hAnsi="Times New Roman"/>
          <w:sz w:val="16"/>
          <w:szCs w:val="16"/>
          <w:highlight w:val="yellow"/>
          <w:shd w:val="clear" w:color="auto" w:fill="FFFF00"/>
        </w:rPr>
      </w:pPr>
    </w:p>
    <w:p w:rsidR="0090603C" w:rsidRPr="00664445" w:rsidRDefault="007C18ED">
      <w:pPr>
        <w:spacing w:before="120" w:after="120" w:line="240" w:lineRule="auto"/>
        <w:ind w:firstLine="709"/>
        <w:jc w:val="center"/>
      </w:pPr>
      <w:r w:rsidRPr="00664445">
        <w:rPr>
          <w:rFonts w:ascii="Times New Roman" w:hAnsi="Times New Roman"/>
          <w:b/>
          <w:i/>
          <w:sz w:val="27"/>
          <w:szCs w:val="27"/>
          <w:lang w:val="en-US"/>
        </w:rPr>
        <w:t>V</w:t>
      </w:r>
      <w:r w:rsidRPr="00664445">
        <w:rPr>
          <w:rFonts w:ascii="Times New Roman" w:hAnsi="Times New Roman"/>
          <w:b/>
          <w:i/>
          <w:sz w:val="27"/>
          <w:szCs w:val="27"/>
        </w:rPr>
        <w:t xml:space="preserve"> </w:t>
      </w:r>
      <w:r w:rsidRPr="00664445">
        <w:rPr>
          <w:rFonts w:ascii="Times New Roman" w:hAnsi="Times New Roman"/>
          <w:b/>
          <w:i/>
          <w:sz w:val="27"/>
          <w:szCs w:val="27"/>
          <w:vertAlign w:val="subscript"/>
        </w:rPr>
        <w:t xml:space="preserve">КС </w:t>
      </w:r>
      <w:r w:rsidRPr="00664445">
        <w:rPr>
          <w:rFonts w:ascii="Times New Roman" w:hAnsi="Times New Roman"/>
          <w:b/>
          <w:i/>
          <w:sz w:val="27"/>
          <w:szCs w:val="27"/>
        </w:rPr>
        <w:t xml:space="preserve">= СГС </w:t>
      </w:r>
      <w:r w:rsidRPr="00664445">
        <w:rPr>
          <w:rFonts w:ascii="Times New Roman" w:hAnsi="Times New Roman"/>
          <w:b/>
          <w:i/>
          <w:sz w:val="27"/>
          <w:szCs w:val="27"/>
          <w:vertAlign w:val="subscript"/>
        </w:rPr>
        <w:t>имущ</w:t>
      </w:r>
      <w:r w:rsidR="00852D80" w:rsidRPr="00664445">
        <w:rPr>
          <w:rFonts w:ascii="Times New Roman" w:hAnsi="Times New Roman"/>
          <w:b/>
          <w:i/>
          <w:sz w:val="27"/>
          <w:szCs w:val="27"/>
          <w:vertAlign w:val="subscript"/>
        </w:rPr>
        <w:t>.</w:t>
      </w:r>
      <w:r w:rsidRPr="00664445">
        <w:rPr>
          <w:rFonts w:ascii="Times New Roman" w:hAnsi="Times New Roman"/>
          <w:b/>
          <w:i/>
          <w:sz w:val="27"/>
          <w:szCs w:val="27"/>
        </w:rPr>
        <w:t xml:space="preserve"> × Д </w:t>
      </w:r>
      <w:r w:rsidRPr="00664445">
        <w:rPr>
          <w:rFonts w:ascii="Times New Roman" w:hAnsi="Times New Roman"/>
          <w:b/>
          <w:i/>
          <w:sz w:val="27"/>
          <w:szCs w:val="27"/>
          <w:vertAlign w:val="subscript"/>
        </w:rPr>
        <w:t>нач. НИ КС</w:t>
      </w:r>
      <w:r w:rsidRPr="00664445">
        <w:rPr>
          <w:rFonts w:ascii="Times New Roman" w:hAnsi="Times New Roman"/>
          <w:b/>
          <w:i/>
          <w:sz w:val="27"/>
          <w:szCs w:val="27"/>
        </w:rPr>
        <w:t xml:space="preserve">, </w:t>
      </w:r>
      <w:r w:rsidRPr="00664445">
        <w:rPr>
          <w:rFonts w:ascii="Times New Roman" w:hAnsi="Times New Roman"/>
          <w:sz w:val="27"/>
          <w:szCs w:val="27"/>
        </w:rPr>
        <w:t>где:</w:t>
      </w:r>
    </w:p>
    <w:p w:rsidR="00EF487F" w:rsidRPr="00B55BD5" w:rsidRDefault="00EF487F" w:rsidP="00EF487F">
      <w:pPr>
        <w:spacing w:after="0" w:line="240" w:lineRule="auto"/>
        <w:ind w:firstLine="709"/>
        <w:jc w:val="both"/>
        <w:rPr>
          <w:highlight w:val="yellow"/>
        </w:rPr>
      </w:pPr>
      <w:r w:rsidRPr="00664445">
        <w:rPr>
          <w:rFonts w:ascii="Times New Roman" w:hAnsi="Times New Roman"/>
          <w:b/>
          <w:i/>
          <w:sz w:val="27"/>
          <w:szCs w:val="27"/>
        </w:rPr>
        <w:t xml:space="preserve">СГС </w:t>
      </w:r>
      <w:r w:rsidRPr="00664445">
        <w:rPr>
          <w:rFonts w:ascii="Times New Roman" w:hAnsi="Times New Roman"/>
          <w:b/>
          <w:i/>
          <w:sz w:val="27"/>
          <w:szCs w:val="27"/>
          <w:vertAlign w:val="subscript"/>
        </w:rPr>
        <w:t>имущ.</w:t>
      </w:r>
      <w:r w:rsidRPr="00664445">
        <w:rPr>
          <w:rFonts w:ascii="Times New Roman" w:hAnsi="Times New Roman"/>
          <w:b/>
          <w:i/>
          <w:sz w:val="27"/>
          <w:szCs w:val="27"/>
        </w:rPr>
        <w:t xml:space="preserve"> </w:t>
      </w:r>
      <w:r w:rsidRPr="00664445">
        <w:rPr>
          <w:rFonts w:ascii="Times New Roman" w:hAnsi="Times New Roman"/>
          <w:sz w:val="27"/>
          <w:szCs w:val="27"/>
        </w:rPr>
        <w:t>– среднегодовая стоимость имущества, тыс. рублей (показатели</w:t>
      </w:r>
      <w:r>
        <w:rPr>
          <w:rFonts w:ascii="Times New Roman" w:hAnsi="Times New Roman"/>
          <w:sz w:val="27"/>
          <w:szCs w:val="27"/>
        </w:rPr>
        <w:t xml:space="preserve"> отчета по форме № 5-НИО) с учетом темпа роста </w:t>
      </w:r>
      <w:r w:rsidRPr="003B2796">
        <w:rPr>
          <w:rFonts w:ascii="Times New Roman" w:hAnsi="Times New Roman"/>
          <w:sz w:val="27"/>
          <w:szCs w:val="27"/>
        </w:rPr>
        <w:t>индекс</w:t>
      </w:r>
      <w:r>
        <w:rPr>
          <w:rFonts w:ascii="Times New Roman" w:hAnsi="Times New Roman"/>
          <w:sz w:val="27"/>
          <w:szCs w:val="27"/>
        </w:rPr>
        <w:t>а</w:t>
      </w:r>
      <w:r w:rsidRPr="003B2796">
        <w:rPr>
          <w:rFonts w:ascii="Times New Roman" w:hAnsi="Times New Roman"/>
          <w:sz w:val="27"/>
          <w:szCs w:val="27"/>
        </w:rPr>
        <w:t xml:space="preserve"> – дефлятор</w:t>
      </w:r>
      <w:r>
        <w:rPr>
          <w:rFonts w:ascii="Times New Roman" w:hAnsi="Times New Roman"/>
          <w:sz w:val="27"/>
          <w:szCs w:val="27"/>
        </w:rPr>
        <w:t>а</w:t>
      </w:r>
      <w:r w:rsidRPr="003B2796">
        <w:rPr>
          <w:rFonts w:ascii="Times New Roman" w:hAnsi="Times New Roman"/>
          <w:sz w:val="27"/>
          <w:szCs w:val="27"/>
        </w:rPr>
        <w:t xml:space="preserve"> инвестиций в основной </w:t>
      </w:r>
      <w:r w:rsidRPr="003B2796">
        <w:rPr>
          <w:rFonts w:ascii="Times New Roman" w:hAnsi="Times New Roman"/>
          <w:sz w:val="27"/>
          <w:szCs w:val="27"/>
        </w:rPr>
        <w:lastRenderedPageBreak/>
        <w:t>капитал</w:t>
      </w:r>
      <w:r>
        <w:rPr>
          <w:rFonts w:ascii="Times New Roman" w:hAnsi="Times New Roman"/>
          <w:sz w:val="27"/>
          <w:szCs w:val="27"/>
        </w:rPr>
        <w:t xml:space="preserve"> на последующие налоговые периоды (показатель прогноза</w:t>
      </w:r>
      <w:r w:rsidRPr="003B2796">
        <w:rPr>
          <w:rFonts w:ascii="Times New Roman" w:hAnsi="Times New Roman"/>
          <w:sz w:val="27"/>
          <w:szCs w:val="27"/>
        </w:rPr>
        <w:t xml:space="preserve"> социально-экономического развития Брянской области</w:t>
      </w:r>
      <w:r>
        <w:rPr>
          <w:rFonts w:ascii="Times New Roman" w:hAnsi="Times New Roman"/>
          <w:sz w:val="27"/>
          <w:szCs w:val="27"/>
        </w:rPr>
        <w:t>)</w:t>
      </w:r>
      <w:r w:rsidR="008A4B41">
        <w:rPr>
          <w:rFonts w:ascii="Times New Roman" w:hAnsi="Times New Roman"/>
          <w:sz w:val="27"/>
          <w:szCs w:val="27"/>
        </w:rPr>
        <w:t>;</w:t>
      </w:r>
    </w:p>
    <w:p w:rsidR="0090603C" w:rsidRPr="00325C60" w:rsidRDefault="007C18ED">
      <w:pPr>
        <w:spacing w:after="0" w:line="240" w:lineRule="auto"/>
        <w:ind w:firstLine="709"/>
        <w:jc w:val="both"/>
      </w:pPr>
      <w:r w:rsidRPr="00325C60">
        <w:rPr>
          <w:rFonts w:ascii="Times New Roman" w:hAnsi="Times New Roman"/>
          <w:b/>
          <w:i/>
          <w:sz w:val="27"/>
          <w:szCs w:val="27"/>
        </w:rPr>
        <w:t xml:space="preserve">Д </w:t>
      </w:r>
      <w:r w:rsidRPr="00325C60">
        <w:rPr>
          <w:rFonts w:ascii="Times New Roman" w:hAnsi="Times New Roman"/>
          <w:b/>
          <w:i/>
          <w:sz w:val="27"/>
          <w:szCs w:val="27"/>
          <w:vertAlign w:val="subscript"/>
        </w:rPr>
        <w:t>нач НИ КС</w:t>
      </w:r>
      <w:r w:rsidRPr="00325C60">
        <w:rPr>
          <w:rFonts w:ascii="Times New Roman" w:hAnsi="Times New Roman"/>
          <w:sz w:val="27"/>
          <w:szCs w:val="27"/>
        </w:rPr>
        <w:t xml:space="preserve"> – доля облагаемой стоимости имущества, определяемая по кадастровой стоимости, сложившаяся в отчетном периоде.</w:t>
      </w:r>
    </w:p>
    <w:p w:rsidR="0090603C" w:rsidRPr="002420AC" w:rsidRDefault="007C18ED">
      <w:pPr>
        <w:spacing w:after="0" w:line="240" w:lineRule="auto"/>
        <w:ind w:firstLine="709"/>
        <w:jc w:val="both"/>
      </w:pPr>
      <w:r w:rsidRPr="002420AC">
        <w:rPr>
          <w:rFonts w:ascii="Times New Roman" w:hAnsi="Times New Roman"/>
          <w:sz w:val="27"/>
          <w:szCs w:val="27"/>
        </w:rPr>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w:t>
      </w:r>
      <w:r w:rsidR="00C55993" w:rsidRPr="002420AC">
        <w:rPr>
          <w:rFonts w:ascii="Times New Roman" w:hAnsi="Times New Roman"/>
          <w:sz w:val="27"/>
          <w:szCs w:val="27"/>
        </w:rPr>
        <w:t>еднегодовой стоимости имущества (по отчету по форме № 5-НИО).</w:t>
      </w:r>
    </w:p>
    <w:p w:rsidR="0090603C" w:rsidRPr="00AB258F" w:rsidRDefault="007C18ED">
      <w:pPr>
        <w:spacing w:after="0" w:line="240" w:lineRule="auto"/>
        <w:ind w:firstLine="709"/>
        <w:jc w:val="both"/>
      </w:pPr>
      <w:r w:rsidRPr="00AB258F">
        <w:rPr>
          <w:rFonts w:ascii="Times New Roman" w:hAnsi="Times New Roman"/>
          <w:sz w:val="27"/>
          <w:szCs w:val="27"/>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w:t>
      </w:r>
      <w:r w:rsidR="00AB258F" w:rsidRPr="00AB258F">
        <w:rPr>
          <w:rFonts w:ascii="Times New Roman" w:hAnsi="Times New Roman"/>
          <w:sz w:val="27"/>
          <w:szCs w:val="27"/>
        </w:rPr>
        <w:t>еднегодовой стоимости имущества (по отчету по форме № 5-НИО).</w:t>
      </w:r>
    </w:p>
    <w:p w:rsidR="0090603C" w:rsidRPr="00AB258F" w:rsidRDefault="007C18ED">
      <w:pPr>
        <w:spacing w:after="0" w:line="240" w:lineRule="auto"/>
        <w:ind w:firstLine="709"/>
        <w:jc w:val="both"/>
      </w:pPr>
      <w:r w:rsidRPr="00AB258F">
        <w:rPr>
          <w:rFonts w:ascii="Times New Roman" w:hAnsi="Times New Roman"/>
          <w:b/>
          <w:i/>
          <w:sz w:val="27"/>
          <w:szCs w:val="27"/>
        </w:rPr>
        <w:t xml:space="preserve">S </w:t>
      </w:r>
      <w:r w:rsidRPr="00AB258F">
        <w:rPr>
          <w:rFonts w:ascii="Times New Roman" w:hAnsi="Times New Roman"/>
          <w:b/>
          <w:i/>
          <w:sz w:val="27"/>
          <w:szCs w:val="27"/>
          <w:vertAlign w:val="subscript"/>
        </w:rPr>
        <w:t>СС</w:t>
      </w:r>
      <w:r w:rsidRPr="00AB258F">
        <w:rPr>
          <w:rFonts w:ascii="Times New Roman" w:hAnsi="Times New Roman"/>
          <w:sz w:val="27"/>
          <w:szCs w:val="27"/>
        </w:rPr>
        <w:t xml:space="preserve"> – расчетная средняя ставка налога на имущество организаций, определяемая по среднегодовой стоимости, %.</w:t>
      </w:r>
    </w:p>
    <w:p w:rsidR="0090603C" w:rsidRPr="00AB258F" w:rsidRDefault="007C18ED">
      <w:pPr>
        <w:spacing w:after="0" w:line="240" w:lineRule="auto"/>
        <w:ind w:firstLine="709"/>
        <w:jc w:val="both"/>
      </w:pPr>
      <w:r w:rsidRPr="00AB258F">
        <w:rPr>
          <w:rFonts w:ascii="Times New Roman" w:hAnsi="Times New Roman"/>
          <w:sz w:val="27"/>
          <w:szCs w:val="27"/>
        </w:rPr>
        <w:t>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w:t>
      </w:r>
      <w:r w:rsidR="00365027">
        <w:rPr>
          <w:rFonts w:ascii="Times New Roman" w:hAnsi="Times New Roman"/>
          <w:sz w:val="27"/>
          <w:szCs w:val="27"/>
        </w:rPr>
        <w:t xml:space="preserve"> </w:t>
      </w:r>
      <w:r w:rsidR="00365027" w:rsidRPr="00AB258F">
        <w:rPr>
          <w:rFonts w:ascii="Times New Roman" w:hAnsi="Times New Roman"/>
          <w:sz w:val="27"/>
          <w:szCs w:val="27"/>
        </w:rPr>
        <w:t>(по отчету по форме № 5-НИО)</w:t>
      </w:r>
      <w:r w:rsidRPr="00AB258F">
        <w:rPr>
          <w:rFonts w:ascii="Times New Roman" w:hAnsi="Times New Roman"/>
          <w:sz w:val="27"/>
          <w:szCs w:val="27"/>
        </w:rPr>
        <w:t xml:space="preserve">, к налоговой базе в виде среднегодовой стоимости (согласно отчету по форме № 5-НИО). </w:t>
      </w:r>
    </w:p>
    <w:p w:rsidR="0090603C" w:rsidRPr="00AB258F" w:rsidRDefault="007C18ED">
      <w:pPr>
        <w:spacing w:after="0" w:line="240" w:lineRule="auto"/>
        <w:ind w:firstLine="709"/>
        <w:jc w:val="both"/>
      </w:pPr>
      <w:r w:rsidRPr="00AB258F">
        <w:rPr>
          <w:rFonts w:ascii="Times New Roman" w:hAnsi="Times New Roman"/>
          <w:b/>
          <w:i/>
          <w:sz w:val="27"/>
          <w:szCs w:val="27"/>
        </w:rPr>
        <w:t xml:space="preserve">V </w:t>
      </w:r>
      <w:r w:rsidRPr="00AB258F">
        <w:rPr>
          <w:rFonts w:ascii="Times New Roman" w:hAnsi="Times New Roman"/>
          <w:b/>
          <w:i/>
          <w:sz w:val="27"/>
          <w:szCs w:val="27"/>
          <w:vertAlign w:val="subscript"/>
        </w:rPr>
        <w:t>КС</w:t>
      </w:r>
      <w:r w:rsidRPr="00AB258F">
        <w:rPr>
          <w:rFonts w:ascii="Times New Roman" w:hAnsi="Times New Roman"/>
          <w:sz w:val="27"/>
          <w:szCs w:val="27"/>
        </w:rPr>
        <w:t xml:space="preserve"> – объем налоговой базы по имуществу, определяемому по кадастровой стоимости, тыс. рублей;</w:t>
      </w:r>
    </w:p>
    <w:p w:rsidR="0090603C" w:rsidRPr="00AB258F" w:rsidRDefault="007C18ED">
      <w:pPr>
        <w:spacing w:after="0" w:line="240" w:lineRule="auto"/>
        <w:ind w:firstLine="709"/>
        <w:jc w:val="both"/>
      </w:pPr>
      <w:r w:rsidRPr="00AB258F">
        <w:rPr>
          <w:rFonts w:ascii="Times New Roman" w:hAnsi="Times New Roman"/>
          <w:b/>
          <w:i/>
          <w:sz w:val="27"/>
          <w:szCs w:val="27"/>
        </w:rPr>
        <w:t xml:space="preserve">S </w:t>
      </w:r>
      <w:r w:rsidRPr="00AB258F">
        <w:rPr>
          <w:rFonts w:ascii="Times New Roman" w:hAnsi="Times New Roman"/>
          <w:b/>
          <w:i/>
          <w:sz w:val="27"/>
          <w:szCs w:val="27"/>
          <w:vertAlign w:val="subscript"/>
        </w:rPr>
        <w:t>КС</w:t>
      </w:r>
      <w:r w:rsidRPr="00AB258F">
        <w:rPr>
          <w:rFonts w:ascii="Times New Roman" w:hAnsi="Times New Roman"/>
          <w:sz w:val="27"/>
          <w:szCs w:val="27"/>
        </w:rPr>
        <w:t xml:space="preserve"> – расчетная средняя ставка налога на имущество организаций, определяемая по кадастровой стоимости, %.</w:t>
      </w:r>
    </w:p>
    <w:p w:rsidR="0090603C" w:rsidRPr="00365027" w:rsidRDefault="007C18ED">
      <w:pPr>
        <w:spacing w:after="0" w:line="240" w:lineRule="auto"/>
        <w:ind w:firstLine="709"/>
        <w:jc w:val="both"/>
      </w:pPr>
      <w:r w:rsidRPr="00365027">
        <w:rPr>
          <w:rFonts w:ascii="Times New Roman" w:hAnsi="Times New Roman"/>
          <w:sz w:val="27"/>
          <w:szCs w:val="27"/>
        </w:rPr>
        <w:t>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w:t>
      </w:r>
      <w:r w:rsidR="00365027">
        <w:rPr>
          <w:rFonts w:ascii="Times New Roman" w:hAnsi="Times New Roman"/>
          <w:sz w:val="27"/>
          <w:szCs w:val="27"/>
        </w:rPr>
        <w:t xml:space="preserve"> </w:t>
      </w:r>
      <w:r w:rsidR="00365027" w:rsidRPr="00AB258F">
        <w:rPr>
          <w:rFonts w:ascii="Times New Roman" w:hAnsi="Times New Roman"/>
          <w:sz w:val="27"/>
          <w:szCs w:val="27"/>
        </w:rPr>
        <w:t>(по отчету по форме № 5-НИО)</w:t>
      </w:r>
      <w:r w:rsidRPr="00365027">
        <w:rPr>
          <w:rFonts w:ascii="Times New Roman" w:hAnsi="Times New Roman"/>
          <w:sz w:val="27"/>
          <w:szCs w:val="27"/>
        </w:rPr>
        <w:t xml:space="preserve">, к налоговой базе в виде кадастровой стоимости (согласно отчету по форме № 5-НИО). </w:t>
      </w:r>
    </w:p>
    <w:p w:rsidR="0090603C" w:rsidRPr="00365027" w:rsidRDefault="007C18ED">
      <w:pPr>
        <w:spacing w:after="0" w:line="240" w:lineRule="auto"/>
        <w:ind w:firstLine="709"/>
        <w:jc w:val="both"/>
      </w:pPr>
      <w:r w:rsidRPr="00365027">
        <w:rPr>
          <w:rFonts w:ascii="Times New Roman" w:hAnsi="Times New Roman"/>
          <w:b/>
          <w:i/>
          <w:sz w:val="27"/>
          <w:szCs w:val="27"/>
        </w:rPr>
        <w:t>Н</w:t>
      </w:r>
      <w:r w:rsidRPr="00365027">
        <w:rPr>
          <w:rFonts w:ascii="Times New Roman" w:hAnsi="Times New Roman"/>
          <w:b/>
          <w:i/>
          <w:sz w:val="27"/>
          <w:szCs w:val="27"/>
          <w:vertAlign w:val="subscript"/>
        </w:rPr>
        <w:t>жд.</w:t>
      </w:r>
      <w:r w:rsidRPr="00365027">
        <w:rPr>
          <w:rFonts w:ascii="Times New Roman" w:hAnsi="Times New Roman"/>
          <w:sz w:val="27"/>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rsidR="0090603C" w:rsidRPr="003B2796" w:rsidRDefault="007C18ED">
      <w:pPr>
        <w:spacing w:after="0" w:line="240" w:lineRule="auto"/>
        <w:ind w:firstLine="709"/>
        <w:jc w:val="both"/>
      </w:pPr>
      <w:r w:rsidRPr="003B2796">
        <w:rPr>
          <w:rFonts w:ascii="Times New Roman" w:hAnsi="Times New Roman"/>
          <w:sz w:val="27"/>
          <w:szCs w:val="27"/>
        </w:rPr>
        <w:t>В прогнозируемом периоде увеличивается пропорционально увеличению ставки</w:t>
      </w:r>
      <w:r w:rsidR="00365027">
        <w:rPr>
          <w:rFonts w:ascii="Times New Roman" w:hAnsi="Times New Roman"/>
          <w:sz w:val="27"/>
          <w:szCs w:val="27"/>
        </w:rPr>
        <w:t>.</w:t>
      </w:r>
    </w:p>
    <w:p w:rsidR="0090603C" w:rsidRPr="003B2796" w:rsidRDefault="007C18ED">
      <w:pPr>
        <w:spacing w:after="0" w:line="240" w:lineRule="auto"/>
        <w:ind w:firstLine="709"/>
        <w:jc w:val="both"/>
      </w:pPr>
      <w:r w:rsidRPr="003B2796">
        <w:rPr>
          <w:rFonts w:ascii="Times New Roman" w:hAnsi="Times New Roman"/>
          <w:b/>
          <w:i/>
          <w:sz w:val="27"/>
          <w:szCs w:val="27"/>
          <w:lang w:val="en-US"/>
        </w:rPr>
        <w:t>K</w:t>
      </w:r>
      <w:r w:rsidRPr="003B2796">
        <w:rPr>
          <w:rFonts w:ascii="Times New Roman" w:hAnsi="Times New Roman"/>
          <w:b/>
          <w:i/>
          <w:sz w:val="27"/>
          <w:szCs w:val="27"/>
        </w:rPr>
        <w:t xml:space="preserve"> </w:t>
      </w:r>
      <w:r w:rsidRPr="003B2796">
        <w:rPr>
          <w:rFonts w:ascii="Times New Roman" w:hAnsi="Times New Roman"/>
          <w:b/>
          <w:i/>
          <w:sz w:val="27"/>
          <w:szCs w:val="27"/>
          <w:vertAlign w:val="subscript"/>
        </w:rPr>
        <w:t xml:space="preserve">пер. </w:t>
      </w:r>
      <w:r w:rsidRPr="003B2796">
        <w:rPr>
          <w:rFonts w:ascii="Times New Roman" w:hAnsi="Times New Roman"/>
          <w:sz w:val="27"/>
          <w:szCs w:val="27"/>
        </w:rPr>
        <w:t>– расчетный уровень переходящих платежей по налогу, %.</w:t>
      </w:r>
    </w:p>
    <w:p w:rsidR="0090603C" w:rsidRPr="003B2796" w:rsidRDefault="007C18ED">
      <w:pPr>
        <w:spacing w:after="0" w:line="240" w:lineRule="auto"/>
        <w:ind w:firstLine="709"/>
        <w:jc w:val="both"/>
      </w:pPr>
      <w:r w:rsidRPr="003B2796">
        <w:rPr>
          <w:rFonts w:ascii="Times New Roman" w:hAnsi="Times New Roman"/>
          <w:sz w:val="27"/>
          <w:szCs w:val="27"/>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90603C" w:rsidRPr="003B2796" w:rsidRDefault="007C18ED">
      <w:pPr>
        <w:spacing w:after="0" w:line="240" w:lineRule="auto"/>
        <w:ind w:firstLine="709"/>
        <w:jc w:val="both"/>
      </w:pPr>
      <w:r w:rsidRPr="003B2796">
        <w:rPr>
          <w:rFonts w:ascii="Times New Roman" w:hAnsi="Times New Roman"/>
          <w:b/>
          <w:i/>
          <w:sz w:val="27"/>
          <w:szCs w:val="27"/>
          <w:lang w:val="en-US"/>
        </w:rPr>
        <w:t>K</w:t>
      </w:r>
      <w:r w:rsidRPr="003B2796">
        <w:rPr>
          <w:rFonts w:ascii="Times New Roman" w:hAnsi="Times New Roman"/>
          <w:b/>
          <w:i/>
          <w:sz w:val="27"/>
          <w:szCs w:val="27"/>
        </w:rPr>
        <w:t xml:space="preserve"> </w:t>
      </w:r>
      <w:r w:rsidRPr="003B2796">
        <w:rPr>
          <w:rFonts w:ascii="Times New Roman" w:hAnsi="Times New Roman"/>
          <w:b/>
          <w:i/>
          <w:sz w:val="27"/>
          <w:szCs w:val="27"/>
          <w:vertAlign w:val="subscript"/>
        </w:rPr>
        <w:t>соб.</w:t>
      </w:r>
      <w:r w:rsidRPr="003B2796">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0603C" w:rsidRPr="003B2796" w:rsidRDefault="007C18ED">
      <w:pPr>
        <w:spacing w:after="0" w:line="240" w:lineRule="auto"/>
        <w:ind w:firstLine="709"/>
        <w:jc w:val="both"/>
      </w:pPr>
      <w:r w:rsidRPr="003B2796">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0603C" w:rsidRPr="003B2796" w:rsidRDefault="007C18ED">
      <w:pPr>
        <w:spacing w:after="0" w:line="240" w:lineRule="auto"/>
        <w:ind w:firstLine="709"/>
        <w:jc w:val="both"/>
      </w:pPr>
      <w:r w:rsidRPr="003B2796">
        <w:rPr>
          <w:rFonts w:ascii="Times New Roman" w:hAnsi="Times New Roman"/>
          <w:b/>
          <w:i/>
          <w:sz w:val="27"/>
          <w:szCs w:val="27"/>
        </w:rPr>
        <w:t xml:space="preserve">F – </w:t>
      </w:r>
      <w:r w:rsidRPr="003B2796">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Pr="003B2796" w:rsidRDefault="007C18ED">
      <w:pPr>
        <w:spacing w:after="0" w:line="240" w:lineRule="auto"/>
        <w:ind w:firstLine="709"/>
        <w:jc w:val="both"/>
      </w:pPr>
      <w:r w:rsidRPr="003B2796">
        <w:rPr>
          <w:rFonts w:ascii="Times New Roman" w:hAnsi="Times New Roman"/>
          <w:sz w:val="27"/>
          <w:szCs w:val="27"/>
        </w:rPr>
        <w:lastRenderedPageBreak/>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w:t>
      </w:r>
      <w:r w:rsidR="005C3F08">
        <w:rPr>
          <w:rFonts w:ascii="Times New Roman" w:hAnsi="Times New Roman"/>
          <w:sz w:val="27"/>
          <w:szCs w:val="27"/>
        </w:rPr>
        <w:t>Брянской области</w:t>
      </w:r>
      <w:r w:rsidRPr="003B2796">
        <w:rPr>
          <w:rFonts w:ascii="Times New Roman" w:hAnsi="Times New Roman"/>
          <w:sz w:val="27"/>
          <w:szCs w:val="27"/>
        </w:rPr>
        <w:t xml:space="preserve">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 </w:t>
      </w:r>
    </w:p>
    <w:p w:rsidR="0090603C" w:rsidRPr="003B2796" w:rsidRDefault="007C18ED">
      <w:pPr>
        <w:spacing w:after="0" w:line="240" w:lineRule="auto"/>
        <w:ind w:firstLine="709"/>
        <w:jc w:val="both"/>
      </w:pPr>
      <w:r w:rsidRPr="003B2796">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90603C" w:rsidRDefault="007C18ED">
      <w:pPr>
        <w:spacing w:after="0" w:line="240" w:lineRule="auto"/>
        <w:ind w:firstLine="709"/>
        <w:jc w:val="both"/>
      </w:pPr>
      <w:r w:rsidRPr="003B2796">
        <w:rPr>
          <w:rFonts w:ascii="Times New Roman" w:hAnsi="Times New Roman"/>
          <w:sz w:val="27"/>
          <w:szCs w:val="27"/>
        </w:rPr>
        <w:t>Налог на имущество организаций зачисляется в консолидированный бюджет Брянской области по нормативам, установленным в соответствии со статьями БК РФ и законодательными актами Правительства Брянской области.</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pStyle w:val="10"/>
        <w:spacing w:before="0" w:after="240"/>
        <w:jc w:val="center"/>
      </w:pPr>
      <w:bookmarkStart w:id="43" w:name="_Toc173846085"/>
      <w:r>
        <w:rPr>
          <w:rFonts w:ascii="Times New Roman" w:hAnsi="Times New Roman"/>
          <w:i/>
          <w:sz w:val="27"/>
          <w:szCs w:val="27"/>
        </w:rPr>
        <w:t xml:space="preserve">2.9.3. Транспортный налог </w:t>
      </w:r>
      <w:r>
        <w:rPr>
          <w:rFonts w:ascii="Times New Roman" w:hAnsi="Times New Roman"/>
          <w:i/>
          <w:sz w:val="27"/>
          <w:szCs w:val="27"/>
        </w:rPr>
        <w:br/>
        <w:t>182 1 06 04000 02 0000 110</w:t>
      </w:r>
      <w:bookmarkEnd w:id="43"/>
    </w:p>
    <w:p w:rsidR="0090603C" w:rsidRDefault="007C18ED">
      <w:pPr>
        <w:pStyle w:val="10"/>
        <w:spacing w:before="0" w:after="240"/>
        <w:jc w:val="center"/>
      </w:pPr>
      <w:bookmarkStart w:id="44" w:name="_Toc173846086"/>
      <w:r>
        <w:rPr>
          <w:rFonts w:ascii="Times New Roman" w:hAnsi="Times New Roman"/>
          <w:i/>
          <w:sz w:val="27"/>
          <w:szCs w:val="27"/>
        </w:rPr>
        <w:t>2.9.3.1. Транспортный налог с организаций</w:t>
      </w:r>
      <w:r>
        <w:rPr>
          <w:rFonts w:ascii="Times New Roman" w:hAnsi="Times New Roman"/>
          <w:i/>
          <w:sz w:val="27"/>
          <w:szCs w:val="27"/>
        </w:rPr>
        <w:br/>
        <w:t>182 1 06 04011 02 0000 110</w:t>
      </w:r>
      <w:bookmarkEnd w:id="44"/>
    </w:p>
    <w:p w:rsidR="0090603C" w:rsidRDefault="007C18ED">
      <w:pPr>
        <w:spacing w:after="0" w:line="240" w:lineRule="auto"/>
        <w:ind w:firstLine="709"/>
        <w:jc w:val="both"/>
      </w:pPr>
      <w:r>
        <w:rPr>
          <w:rFonts w:ascii="Times New Roman" w:hAnsi="Times New Roman"/>
          <w:sz w:val="27"/>
          <w:szCs w:val="27"/>
        </w:rPr>
        <w:t>Для расчета транспортного налога с организаций используются:</w:t>
      </w:r>
    </w:p>
    <w:p w:rsidR="0090603C" w:rsidRDefault="007C18ED">
      <w:pPr>
        <w:spacing w:after="0" w:line="240" w:lineRule="auto"/>
        <w:ind w:firstLine="709"/>
        <w:jc w:val="both"/>
      </w:pPr>
      <w:r>
        <w:rPr>
          <w:rFonts w:ascii="Times New Roman" w:hAnsi="Times New Roman"/>
          <w:sz w:val="27"/>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90603C" w:rsidRDefault="007C18ED">
      <w:pPr>
        <w:spacing w:after="0" w:line="240" w:lineRule="auto"/>
        <w:ind w:firstLine="709"/>
        <w:jc w:val="both"/>
      </w:pPr>
      <w:r>
        <w:rPr>
          <w:rFonts w:ascii="Times New Roman" w:hAnsi="Times New Roman"/>
          <w:sz w:val="27"/>
          <w:szCs w:val="27"/>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90603C" w:rsidRDefault="007C18ED">
      <w:pPr>
        <w:spacing w:after="0" w:line="240" w:lineRule="auto"/>
        <w:ind w:firstLine="709"/>
        <w:jc w:val="both"/>
      </w:pPr>
      <w:r>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90603C" w:rsidRDefault="007C18ED">
      <w:pPr>
        <w:spacing w:after="0" w:line="240" w:lineRule="auto"/>
        <w:ind w:firstLine="709"/>
        <w:jc w:val="both"/>
      </w:pPr>
      <w:r>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90603C" w:rsidRDefault="007C18ED">
      <w:pPr>
        <w:spacing w:after="0" w:line="240" w:lineRule="auto"/>
        <w:ind w:firstLine="709"/>
        <w:jc w:val="both"/>
      </w:pPr>
      <w:r>
        <w:rPr>
          <w:rFonts w:ascii="Times New Roman" w:hAnsi="Times New Roman"/>
          <w:sz w:val="27"/>
          <w:szCs w:val="27"/>
        </w:rPr>
        <w:t>- оперативные данные, полученные в рамках информационного обмена с органами исполнительной власти Брянской области.</w:t>
      </w:r>
    </w:p>
    <w:p w:rsidR="0090603C" w:rsidRDefault="007C18ED">
      <w:pPr>
        <w:spacing w:after="0" w:line="240" w:lineRule="auto"/>
        <w:ind w:firstLine="709"/>
        <w:jc w:val="both"/>
      </w:pPr>
      <w:r>
        <w:rPr>
          <w:rFonts w:ascii="Times New Roman" w:hAnsi="Times New Roman"/>
          <w:sz w:val="27"/>
          <w:szCs w:val="27"/>
        </w:rPr>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90603C" w:rsidRDefault="007C18ED">
      <w:pPr>
        <w:spacing w:after="0" w:line="240" w:lineRule="auto"/>
        <w:ind w:firstLine="709"/>
        <w:jc w:val="both"/>
      </w:pPr>
      <w:r>
        <w:rPr>
          <w:rFonts w:ascii="Times New Roman" w:hAnsi="Times New Roman"/>
          <w:sz w:val="27"/>
          <w:szCs w:val="27"/>
        </w:rPr>
        <w:t>Прогнозируемый объем поступлений по транспортному налогу с организаций (</w:t>
      </w:r>
      <w:r>
        <w:rPr>
          <w:rFonts w:ascii="Times New Roman" w:hAnsi="Times New Roman"/>
          <w:b/>
          <w:i/>
          <w:sz w:val="27"/>
          <w:szCs w:val="27"/>
        </w:rPr>
        <w:t xml:space="preserve">ТН </w:t>
      </w:r>
      <w:r>
        <w:rPr>
          <w:rFonts w:ascii="Times New Roman" w:hAnsi="Times New Roman"/>
          <w:b/>
          <w:i/>
          <w:sz w:val="27"/>
          <w:szCs w:val="27"/>
          <w:vertAlign w:val="subscript"/>
        </w:rPr>
        <w:t>ОРГ</w:t>
      </w:r>
      <w:r>
        <w:rPr>
          <w:rFonts w:ascii="Times New Roman" w:hAnsi="Times New Roman"/>
          <w:b/>
          <w:i/>
          <w:sz w:val="27"/>
          <w:szCs w:val="27"/>
        </w:rPr>
        <w:t xml:space="preserve">) </w:t>
      </w:r>
      <w:r>
        <w:rPr>
          <w:rFonts w:ascii="Times New Roman" w:hAnsi="Times New Roman"/>
          <w:sz w:val="27"/>
          <w:szCs w:val="27"/>
        </w:rPr>
        <w:t>рассчитывается по формуле, тыс. рублей:</w:t>
      </w:r>
    </w:p>
    <w:p w:rsidR="0090603C" w:rsidRDefault="007C18ED">
      <w:pPr>
        <w:spacing w:before="120" w:after="120" w:line="240" w:lineRule="auto"/>
        <w:ind w:firstLine="709"/>
        <w:jc w:val="center"/>
      </w:pPr>
      <w:r>
        <w:rPr>
          <w:rFonts w:ascii="Times New Roman" w:hAnsi="Times New Roman"/>
          <w:b/>
          <w:i/>
          <w:sz w:val="27"/>
          <w:szCs w:val="27"/>
        </w:rPr>
        <w:t xml:space="preserve">ТН </w:t>
      </w:r>
      <w:r>
        <w:rPr>
          <w:rFonts w:ascii="Times New Roman" w:hAnsi="Times New Roman"/>
          <w:b/>
          <w:i/>
          <w:sz w:val="27"/>
          <w:szCs w:val="27"/>
          <w:vertAlign w:val="subscript"/>
        </w:rPr>
        <w:t>ОРГ</w:t>
      </w:r>
      <w:r>
        <w:rPr>
          <w:rFonts w:ascii="Times New Roman" w:hAnsi="Times New Roman"/>
          <w:b/>
          <w:i/>
          <w:sz w:val="27"/>
          <w:szCs w:val="27"/>
        </w:rPr>
        <w:t xml:space="preserve"> = ∑(КОЛ </w:t>
      </w:r>
      <w:r>
        <w:rPr>
          <w:rFonts w:ascii="Times New Roman" w:hAnsi="Times New Roman"/>
          <w:b/>
          <w:i/>
          <w:sz w:val="27"/>
          <w:szCs w:val="27"/>
          <w:vertAlign w:val="subscript"/>
        </w:rPr>
        <w:t>ТС</w:t>
      </w:r>
      <w:r>
        <w:rPr>
          <w:rFonts w:ascii="Times New Roman" w:hAnsi="Times New Roman"/>
          <w:b/>
          <w:i/>
          <w:sz w:val="27"/>
          <w:szCs w:val="27"/>
        </w:rPr>
        <w:t xml:space="preserve"> × К</w:t>
      </w:r>
      <w:r>
        <w:rPr>
          <w:rFonts w:ascii="Times New Roman" w:hAnsi="Times New Roman"/>
          <w:b/>
          <w:i/>
          <w:sz w:val="27"/>
          <w:szCs w:val="27"/>
          <w:vertAlign w:val="subscript"/>
        </w:rPr>
        <w:t xml:space="preserve"> эстр </w:t>
      </w:r>
      <w:r>
        <w:rPr>
          <w:rFonts w:ascii="Times New Roman" w:hAnsi="Times New Roman"/>
          <w:b/>
          <w:i/>
          <w:sz w:val="27"/>
          <w:szCs w:val="27"/>
        </w:rPr>
        <w:t xml:space="preserve">× </w:t>
      </w:r>
      <w:r>
        <w:rPr>
          <w:rFonts w:ascii="Times New Roman" w:hAnsi="Times New Roman"/>
          <w:b/>
          <w:i/>
          <w:sz w:val="27"/>
          <w:szCs w:val="27"/>
          <w:lang w:val="en-US"/>
        </w:rPr>
        <w:t>S</w:t>
      </w:r>
      <w:r>
        <w:rPr>
          <w:rFonts w:ascii="Times New Roman" w:hAnsi="Times New Roman"/>
          <w:b/>
          <w:i/>
          <w:sz w:val="27"/>
          <w:szCs w:val="27"/>
        </w:rPr>
        <w:t xml:space="preserve"> </w:t>
      </w:r>
      <w:r>
        <w:rPr>
          <w:rFonts w:ascii="Times New Roman" w:hAnsi="Times New Roman"/>
          <w:b/>
          <w:i/>
          <w:sz w:val="27"/>
          <w:szCs w:val="27"/>
          <w:vertAlign w:val="subscript"/>
        </w:rPr>
        <w:t>ТС</w:t>
      </w:r>
      <w:r>
        <w:rPr>
          <w:rFonts w:ascii="Times New Roman" w:hAnsi="Times New Roman"/>
          <w:b/>
          <w:sz w:val="27"/>
          <w:szCs w:val="27"/>
        </w:rPr>
        <w:t xml:space="preserve">) </w:t>
      </w:r>
      <w:r>
        <w:rPr>
          <w:rFonts w:ascii="Times New Roman" w:hAnsi="Times New Roman"/>
          <w:b/>
          <w:i/>
          <w:sz w:val="27"/>
          <w:szCs w:val="27"/>
        </w:rPr>
        <w:t xml:space="preserve">× </w:t>
      </w: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 xml:space="preserve">пер. </w:t>
      </w:r>
      <w:r>
        <w:rPr>
          <w:rFonts w:ascii="Times New Roman" w:hAnsi="Times New Roman"/>
          <w:b/>
          <w:i/>
          <w:sz w:val="27"/>
          <w:szCs w:val="27"/>
        </w:rPr>
        <w:t xml:space="preserve">× </w:t>
      </w: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соб.</w:t>
      </w:r>
      <w:r>
        <w:rPr>
          <w:rFonts w:ascii="Times New Roman" w:hAnsi="Times New Roman"/>
          <w:b/>
          <w:sz w:val="27"/>
          <w:szCs w:val="27"/>
        </w:rPr>
        <w:t xml:space="preserve"> </w:t>
      </w:r>
      <w:r>
        <w:rPr>
          <w:rFonts w:ascii="Times New Roman" w:hAnsi="Times New Roman"/>
          <w:b/>
          <w:i/>
          <w:sz w:val="27"/>
          <w:szCs w:val="27"/>
        </w:rPr>
        <w:t xml:space="preserve">(+/-) </w:t>
      </w:r>
      <w:r>
        <w:rPr>
          <w:rFonts w:ascii="Times New Roman" w:hAnsi="Times New Roman"/>
          <w:b/>
          <w:i/>
          <w:sz w:val="27"/>
          <w:szCs w:val="27"/>
          <w:lang w:val="en-US"/>
        </w:rPr>
        <w:t>F</w:t>
      </w:r>
      <w:r>
        <w:rPr>
          <w:rFonts w:ascii="Times New Roman" w:hAnsi="Times New Roman"/>
          <w:b/>
          <w:i/>
          <w:sz w:val="27"/>
          <w:szCs w:val="27"/>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b/>
          <w:i/>
          <w:sz w:val="27"/>
          <w:szCs w:val="27"/>
        </w:rPr>
        <w:t xml:space="preserve">КОЛ </w:t>
      </w:r>
      <w:r>
        <w:rPr>
          <w:rFonts w:ascii="Times New Roman" w:hAnsi="Times New Roman"/>
          <w:b/>
          <w:i/>
          <w:sz w:val="27"/>
          <w:szCs w:val="27"/>
          <w:vertAlign w:val="subscript"/>
        </w:rPr>
        <w:t>ТС</w:t>
      </w:r>
      <w:r>
        <w:rPr>
          <w:rFonts w:ascii="Times New Roman" w:hAnsi="Times New Roman"/>
          <w:b/>
          <w:i/>
          <w:sz w:val="27"/>
          <w:szCs w:val="27"/>
        </w:rPr>
        <w:t xml:space="preserve"> – </w:t>
      </w:r>
      <w:r>
        <w:rPr>
          <w:rFonts w:ascii="Times New Roman" w:hAnsi="Times New Roman"/>
          <w:sz w:val="27"/>
          <w:szCs w:val="27"/>
        </w:rPr>
        <w:t>количество объектов транспортных средств, единиц;</w:t>
      </w:r>
    </w:p>
    <w:p w:rsidR="0090603C" w:rsidRDefault="007C18ED">
      <w:pPr>
        <w:spacing w:after="0" w:line="240" w:lineRule="auto"/>
        <w:ind w:firstLine="709"/>
        <w:jc w:val="both"/>
      </w:pPr>
      <w:r>
        <w:rPr>
          <w:rFonts w:ascii="Times New Roman" w:hAnsi="Times New Roman"/>
          <w:b/>
          <w:i/>
          <w:sz w:val="27"/>
          <w:szCs w:val="27"/>
        </w:rPr>
        <w:lastRenderedPageBreak/>
        <w:t>К</w:t>
      </w:r>
      <w:r>
        <w:rPr>
          <w:rFonts w:ascii="Times New Roman" w:hAnsi="Times New Roman"/>
          <w:b/>
          <w:i/>
          <w:sz w:val="27"/>
          <w:szCs w:val="27"/>
          <w:vertAlign w:val="subscript"/>
        </w:rPr>
        <w:t> эстр</w:t>
      </w:r>
      <w:r>
        <w:rPr>
          <w:rFonts w:ascii="Times New Roman" w:hAnsi="Times New Roman"/>
          <w:sz w:val="27"/>
          <w:szCs w:val="27"/>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Брянской области, %;</w:t>
      </w:r>
    </w:p>
    <w:p w:rsidR="0090603C" w:rsidRDefault="007C18ED">
      <w:pPr>
        <w:spacing w:after="0" w:line="240" w:lineRule="auto"/>
        <w:ind w:firstLine="709"/>
        <w:jc w:val="both"/>
      </w:pPr>
      <w:r>
        <w:rPr>
          <w:rFonts w:ascii="Times New Roman" w:hAnsi="Times New Roman"/>
          <w:b/>
          <w:i/>
          <w:sz w:val="27"/>
          <w:szCs w:val="27"/>
          <w:lang w:val="en-US"/>
        </w:rPr>
        <w:t>S</w:t>
      </w:r>
      <w:r>
        <w:rPr>
          <w:rFonts w:ascii="Times New Roman" w:hAnsi="Times New Roman"/>
          <w:b/>
          <w:i/>
          <w:sz w:val="27"/>
          <w:szCs w:val="27"/>
        </w:rPr>
        <w:t xml:space="preserve"> </w:t>
      </w:r>
      <w:r>
        <w:rPr>
          <w:rFonts w:ascii="Times New Roman" w:hAnsi="Times New Roman"/>
          <w:b/>
          <w:i/>
          <w:sz w:val="27"/>
          <w:szCs w:val="27"/>
          <w:vertAlign w:val="subscript"/>
        </w:rPr>
        <w:t xml:space="preserve">ТС </w:t>
      </w:r>
      <w:r>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90603C" w:rsidRDefault="007C18ED">
      <w:pPr>
        <w:spacing w:after="0" w:line="240" w:lineRule="auto"/>
        <w:ind w:firstLine="709"/>
        <w:jc w:val="both"/>
      </w:pPr>
      <w:r>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90603C" w:rsidRDefault="007C18ED">
      <w:pPr>
        <w:spacing w:after="0" w:line="240" w:lineRule="auto"/>
        <w:ind w:firstLine="709"/>
        <w:jc w:val="both"/>
      </w:pPr>
      <w:r>
        <w:rPr>
          <w:rFonts w:ascii="Times New Roman" w:hAnsi="Times New Roman"/>
          <w:sz w:val="27"/>
          <w:szCs w:val="27"/>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90603C" w:rsidRDefault="007C18ED">
      <w:pPr>
        <w:spacing w:after="0" w:line="240" w:lineRule="auto"/>
        <w:ind w:firstLine="709"/>
        <w:jc w:val="both"/>
      </w:pP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 xml:space="preserve">пер. </w:t>
      </w:r>
      <w:r>
        <w:rPr>
          <w:rFonts w:ascii="Times New Roman" w:hAnsi="Times New Roman"/>
          <w:sz w:val="27"/>
          <w:szCs w:val="27"/>
        </w:rPr>
        <w:t>–</w:t>
      </w:r>
      <w:r>
        <w:rPr>
          <w:rFonts w:ascii="Times New Roman" w:hAnsi="Times New Roman"/>
          <w:b/>
          <w:i/>
          <w:sz w:val="27"/>
          <w:szCs w:val="27"/>
          <w:vertAlign w:val="subscript"/>
        </w:rPr>
        <w:t xml:space="preserve"> </w:t>
      </w:r>
      <w:r>
        <w:rPr>
          <w:rFonts w:ascii="Times New Roman" w:hAnsi="Times New Roman"/>
          <w:sz w:val="27"/>
          <w:szCs w:val="27"/>
        </w:rPr>
        <w:t>расчетный уровень переходящих платежей по налогу, %.</w:t>
      </w:r>
    </w:p>
    <w:p w:rsidR="0090603C" w:rsidRDefault="007C18ED">
      <w:pPr>
        <w:spacing w:after="0" w:line="240" w:lineRule="auto"/>
        <w:ind w:firstLine="709"/>
        <w:jc w:val="both"/>
      </w:pPr>
      <w:r>
        <w:rPr>
          <w:rFonts w:ascii="Times New Roman" w:hAnsi="Times New Roman"/>
          <w:sz w:val="27"/>
          <w:szCs w:val="27"/>
        </w:rPr>
        <w:t xml:space="preserve">Расчетный уровень переходящих платежей определяется как частное от деления суммы транспортного налога с организаций начисленного (по отчету по форме </w:t>
      </w:r>
      <w:r>
        <w:rPr>
          <w:rFonts w:ascii="Times New Roman" w:hAnsi="Times New Roman"/>
          <w:sz w:val="27"/>
          <w:szCs w:val="27"/>
        </w:rPr>
        <w:br/>
        <w:t>№ 1-НМ) на сумму транспортного налога с организаций, подлежащего уплате в бюджет (по отчету по форме № 5-ТН), сложившийся в отчетном периоде;</w:t>
      </w:r>
    </w:p>
    <w:p w:rsidR="0090603C" w:rsidRDefault="007C18ED">
      <w:pPr>
        <w:spacing w:after="0" w:line="240" w:lineRule="auto"/>
        <w:ind w:firstLine="709"/>
        <w:jc w:val="both"/>
      </w:pP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соб.</w:t>
      </w:r>
      <w:r>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0603C" w:rsidRDefault="007C18ED">
      <w:pPr>
        <w:spacing w:after="0" w:line="240" w:lineRule="auto"/>
        <w:ind w:firstLine="709"/>
        <w:jc w:val="both"/>
      </w:pPr>
      <w:r>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0603C" w:rsidRDefault="007C18ED">
      <w:pPr>
        <w:spacing w:after="0" w:line="240" w:lineRule="auto"/>
        <w:ind w:firstLine="709"/>
        <w:jc w:val="both"/>
      </w:pPr>
      <w:r>
        <w:rPr>
          <w:rFonts w:ascii="Times New Roman" w:hAnsi="Times New Roman"/>
          <w:b/>
          <w:i/>
          <w:sz w:val="27"/>
          <w:szCs w:val="27"/>
        </w:rPr>
        <w:t xml:space="preserve">F – </w:t>
      </w:r>
      <w:r>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7C18ED">
      <w:pPr>
        <w:spacing w:after="0" w:line="240" w:lineRule="auto"/>
        <w:ind w:firstLine="709"/>
        <w:jc w:val="both"/>
      </w:pPr>
      <w:r>
        <w:rPr>
          <w:rFonts w:ascii="Times New Roman" w:hAnsi="Times New Roman"/>
          <w:sz w:val="27"/>
          <w:szCs w:val="27"/>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90603C" w:rsidRDefault="007C18ED">
      <w:pPr>
        <w:spacing w:after="0" w:line="240" w:lineRule="auto"/>
        <w:ind w:firstLine="709"/>
        <w:jc w:val="both"/>
      </w:pPr>
      <w:r>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90603C" w:rsidRDefault="007C18ED">
      <w:pPr>
        <w:spacing w:after="0" w:line="240" w:lineRule="auto"/>
        <w:ind w:firstLine="709"/>
        <w:jc w:val="both"/>
      </w:pPr>
      <w:r>
        <w:rPr>
          <w:rFonts w:ascii="Times New Roman" w:hAnsi="Times New Roman"/>
          <w:sz w:val="27"/>
          <w:szCs w:val="27"/>
        </w:rPr>
        <w:t xml:space="preserve">Транспортный налог с организаций зачисляется в консолидированный бюджет Брянской области по нормативам, установленным в соответствии со статьями БК РФ и законодательными актами Правительства Брянской области. </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8C7E37">
      <w:pPr>
        <w:pStyle w:val="10"/>
        <w:spacing w:before="0" w:after="240"/>
        <w:jc w:val="center"/>
      </w:pPr>
      <w:bookmarkStart w:id="45" w:name="_Toc173846087"/>
      <w:r>
        <w:rPr>
          <w:rFonts w:ascii="Times New Roman" w:hAnsi="Times New Roman"/>
          <w:i/>
          <w:sz w:val="27"/>
          <w:szCs w:val="27"/>
        </w:rPr>
        <w:t>2</w:t>
      </w:r>
      <w:r w:rsidR="007C18ED">
        <w:rPr>
          <w:rFonts w:ascii="Times New Roman" w:hAnsi="Times New Roman"/>
          <w:i/>
          <w:sz w:val="27"/>
          <w:szCs w:val="27"/>
        </w:rPr>
        <w:t>.9.3.2. Транспортный налог с физических лиц</w:t>
      </w:r>
      <w:r w:rsidR="007C18ED">
        <w:rPr>
          <w:rFonts w:ascii="Times New Roman" w:hAnsi="Times New Roman"/>
          <w:i/>
          <w:sz w:val="27"/>
          <w:szCs w:val="27"/>
        </w:rPr>
        <w:br/>
        <w:t>182 1 06 04012 02 0000 110</w:t>
      </w:r>
      <w:bookmarkEnd w:id="45"/>
    </w:p>
    <w:p w:rsidR="0090603C" w:rsidRDefault="007C18ED">
      <w:pPr>
        <w:spacing w:after="0" w:line="240" w:lineRule="auto"/>
        <w:ind w:firstLine="709"/>
        <w:jc w:val="both"/>
      </w:pPr>
      <w:r>
        <w:rPr>
          <w:rFonts w:ascii="Times New Roman" w:hAnsi="Times New Roman"/>
          <w:sz w:val="27"/>
          <w:szCs w:val="27"/>
        </w:rPr>
        <w:t>Для расчета транспортного налога с физических лиц используются:</w:t>
      </w:r>
    </w:p>
    <w:p w:rsidR="0090603C" w:rsidRDefault="007C18ED">
      <w:pPr>
        <w:spacing w:after="0" w:line="240" w:lineRule="auto"/>
        <w:ind w:firstLine="709"/>
        <w:jc w:val="both"/>
      </w:pPr>
      <w:r>
        <w:rPr>
          <w:rFonts w:ascii="Times New Roman" w:hAnsi="Times New Roman"/>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90603C" w:rsidRDefault="007C18ED">
      <w:pPr>
        <w:spacing w:after="0" w:line="240" w:lineRule="auto"/>
        <w:ind w:firstLine="709"/>
        <w:jc w:val="both"/>
      </w:pPr>
      <w:r>
        <w:rPr>
          <w:rFonts w:ascii="Times New Roman" w:hAnsi="Times New Roman"/>
          <w:sz w:val="27"/>
          <w:szCs w:val="27"/>
        </w:rPr>
        <w:lastRenderedPageBreak/>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90603C" w:rsidRDefault="007C18ED">
      <w:pPr>
        <w:spacing w:after="0" w:line="240" w:lineRule="auto"/>
        <w:ind w:firstLine="709"/>
        <w:jc w:val="both"/>
      </w:pPr>
      <w:r>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90603C" w:rsidRDefault="007C18ED">
      <w:pPr>
        <w:spacing w:after="0" w:line="240" w:lineRule="auto"/>
        <w:ind w:firstLine="709"/>
        <w:jc w:val="both"/>
      </w:pPr>
      <w:r>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90603C" w:rsidRDefault="007C18ED">
      <w:pPr>
        <w:spacing w:after="0" w:line="240" w:lineRule="auto"/>
        <w:ind w:firstLine="709"/>
        <w:jc w:val="both"/>
      </w:pPr>
      <w:r>
        <w:rPr>
          <w:rFonts w:ascii="Times New Roman" w:hAnsi="Times New Roman"/>
          <w:sz w:val="27"/>
          <w:szCs w:val="27"/>
        </w:rPr>
        <w:t xml:space="preserve">- оперативные данные, полученные в рамках информационного обмена с органами исполнительной власти Брянской области. </w:t>
      </w:r>
    </w:p>
    <w:p w:rsidR="0090603C" w:rsidRDefault="0090603C">
      <w:pPr>
        <w:spacing w:after="0" w:line="240" w:lineRule="auto"/>
        <w:ind w:firstLine="709"/>
        <w:jc w:val="both"/>
        <w:rPr>
          <w:rFonts w:ascii="Times New Roman" w:hAnsi="Times New Roman"/>
          <w:shd w:val="clear" w:color="auto" w:fill="FFFF00"/>
        </w:rPr>
      </w:pPr>
    </w:p>
    <w:p w:rsidR="0090603C" w:rsidRDefault="007C18ED">
      <w:pPr>
        <w:spacing w:after="0" w:line="240" w:lineRule="auto"/>
        <w:ind w:firstLine="709"/>
        <w:jc w:val="both"/>
      </w:pPr>
      <w:r>
        <w:rPr>
          <w:rFonts w:ascii="Times New Roman" w:hAnsi="Times New Roman"/>
          <w:sz w:val="27"/>
          <w:szCs w:val="27"/>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90603C" w:rsidRDefault="007C18ED">
      <w:pPr>
        <w:spacing w:after="0" w:line="240" w:lineRule="auto"/>
        <w:ind w:firstLine="709"/>
        <w:jc w:val="both"/>
      </w:pPr>
      <w:r>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90603C" w:rsidRDefault="007C18ED">
      <w:pPr>
        <w:spacing w:after="0" w:line="240" w:lineRule="auto"/>
        <w:ind w:firstLine="709"/>
        <w:jc w:val="both"/>
      </w:pPr>
      <w:r>
        <w:rPr>
          <w:rFonts w:ascii="Times New Roman" w:hAnsi="Times New Roman"/>
          <w:sz w:val="27"/>
          <w:szCs w:val="27"/>
        </w:rPr>
        <w:t>Прогнозируемый объем поступлений по транспортному налогу с физических лиц (</w:t>
      </w:r>
      <w:r>
        <w:rPr>
          <w:rFonts w:ascii="Times New Roman" w:hAnsi="Times New Roman"/>
          <w:b/>
          <w:i/>
          <w:sz w:val="27"/>
          <w:szCs w:val="27"/>
        </w:rPr>
        <w:t xml:space="preserve">ТН </w:t>
      </w:r>
      <w:r>
        <w:rPr>
          <w:rFonts w:ascii="Times New Roman" w:hAnsi="Times New Roman"/>
          <w:b/>
          <w:i/>
          <w:sz w:val="27"/>
          <w:szCs w:val="27"/>
          <w:vertAlign w:val="subscript"/>
        </w:rPr>
        <w:t>ФЛ</w:t>
      </w:r>
      <w:r>
        <w:rPr>
          <w:rFonts w:ascii="Times New Roman" w:hAnsi="Times New Roman"/>
          <w:b/>
          <w:i/>
          <w:sz w:val="27"/>
          <w:szCs w:val="27"/>
        </w:rPr>
        <w:t xml:space="preserve">) </w:t>
      </w:r>
      <w:r>
        <w:rPr>
          <w:rFonts w:ascii="Times New Roman" w:hAnsi="Times New Roman"/>
          <w:sz w:val="27"/>
          <w:szCs w:val="27"/>
        </w:rPr>
        <w:t>рассчитывается по формуле, тыс. рублей:</w:t>
      </w:r>
    </w:p>
    <w:p w:rsidR="0090603C" w:rsidRDefault="0090603C">
      <w:pPr>
        <w:spacing w:after="0" w:line="240" w:lineRule="auto"/>
        <w:ind w:firstLine="709"/>
        <w:jc w:val="both"/>
        <w:rPr>
          <w:rFonts w:ascii="Times New Roman" w:hAnsi="Times New Roman"/>
          <w:sz w:val="16"/>
          <w:szCs w:val="16"/>
          <w:shd w:val="clear" w:color="auto" w:fill="FFFF00"/>
        </w:rPr>
      </w:pPr>
    </w:p>
    <w:p w:rsidR="0090603C" w:rsidRDefault="007C18ED">
      <w:pPr>
        <w:spacing w:before="120" w:after="120" w:line="240" w:lineRule="auto"/>
        <w:ind w:firstLine="709"/>
        <w:jc w:val="center"/>
      </w:pPr>
      <w:r>
        <w:rPr>
          <w:rFonts w:ascii="Times New Roman" w:hAnsi="Times New Roman"/>
          <w:b/>
          <w:i/>
          <w:sz w:val="27"/>
          <w:szCs w:val="27"/>
        </w:rPr>
        <w:t xml:space="preserve">ТН </w:t>
      </w:r>
      <w:r>
        <w:rPr>
          <w:rFonts w:ascii="Times New Roman" w:hAnsi="Times New Roman"/>
          <w:b/>
          <w:i/>
          <w:sz w:val="27"/>
          <w:szCs w:val="27"/>
          <w:vertAlign w:val="subscript"/>
        </w:rPr>
        <w:t>ФЛ</w:t>
      </w:r>
      <w:r>
        <w:rPr>
          <w:rFonts w:ascii="Times New Roman" w:hAnsi="Times New Roman"/>
          <w:b/>
          <w:i/>
          <w:sz w:val="27"/>
          <w:szCs w:val="27"/>
        </w:rPr>
        <w:t xml:space="preserve"> = ∑(КОЛ </w:t>
      </w:r>
      <w:r>
        <w:rPr>
          <w:rFonts w:ascii="Times New Roman" w:hAnsi="Times New Roman"/>
          <w:b/>
          <w:i/>
          <w:sz w:val="27"/>
          <w:szCs w:val="27"/>
          <w:vertAlign w:val="subscript"/>
        </w:rPr>
        <w:t>ТС</w:t>
      </w:r>
      <w:r>
        <w:rPr>
          <w:rFonts w:ascii="Times New Roman" w:hAnsi="Times New Roman"/>
          <w:b/>
          <w:i/>
          <w:sz w:val="27"/>
          <w:szCs w:val="27"/>
        </w:rPr>
        <w:t xml:space="preserve"> × К</w:t>
      </w:r>
      <w:r>
        <w:rPr>
          <w:rFonts w:ascii="Times New Roman" w:hAnsi="Times New Roman"/>
          <w:b/>
          <w:i/>
          <w:sz w:val="27"/>
          <w:szCs w:val="27"/>
          <w:vertAlign w:val="subscript"/>
        </w:rPr>
        <w:t xml:space="preserve"> эстр</w:t>
      </w:r>
      <w:r>
        <w:rPr>
          <w:rFonts w:ascii="Times New Roman" w:hAnsi="Times New Roman"/>
          <w:b/>
          <w:i/>
          <w:strike/>
          <w:sz w:val="27"/>
          <w:szCs w:val="27"/>
          <w:vertAlign w:val="subscript"/>
        </w:rPr>
        <w:t>.</w:t>
      </w:r>
      <w:r>
        <w:rPr>
          <w:rFonts w:ascii="Times New Roman" w:hAnsi="Times New Roman"/>
          <w:b/>
          <w:sz w:val="27"/>
          <w:szCs w:val="27"/>
        </w:rPr>
        <w:t xml:space="preserve"> </w:t>
      </w:r>
      <w:r>
        <w:rPr>
          <w:rFonts w:ascii="Times New Roman" w:hAnsi="Times New Roman"/>
          <w:b/>
          <w:i/>
          <w:sz w:val="27"/>
          <w:szCs w:val="27"/>
        </w:rPr>
        <w:t xml:space="preserve">× </w:t>
      </w:r>
      <w:r>
        <w:rPr>
          <w:rFonts w:ascii="Times New Roman" w:hAnsi="Times New Roman"/>
          <w:b/>
          <w:i/>
          <w:sz w:val="27"/>
          <w:szCs w:val="27"/>
          <w:lang w:val="en-US"/>
        </w:rPr>
        <w:t>S</w:t>
      </w:r>
      <w:r>
        <w:rPr>
          <w:rFonts w:ascii="Times New Roman" w:hAnsi="Times New Roman"/>
          <w:b/>
          <w:i/>
          <w:sz w:val="27"/>
          <w:szCs w:val="27"/>
        </w:rPr>
        <w:t xml:space="preserve"> </w:t>
      </w:r>
      <w:r>
        <w:rPr>
          <w:rFonts w:ascii="Times New Roman" w:hAnsi="Times New Roman"/>
          <w:b/>
          <w:i/>
          <w:sz w:val="27"/>
          <w:szCs w:val="27"/>
          <w:vertAlign w:val="subscript"/>
        </w:rPr>
        <w:t>ТС</w:t>
      </w:r>
      <w:r>
        <w:rPr>
          <w:rFonts w:ascii="Times New Roman" w:hAnsi="Times New Roman"/>
          <w:b/>
          <w:sz w:val="27"/>
          <w:szCs w:val="27"/>
        </w:rPr>
        <w:t>)</w:t>
      </w:r>
      <w:r>
        <w:rPr>
          <w:rFonts w:ascii="Times New Roman" w:hAnsi="Times New Roman"/>
          <w:b/>
          <w:i/>
          <w:sz w:val="27"/>
          <w:szCs w:val="27"/>
        </w:rPr>
        <w:t xml:space="preserve"> × </w:t>
      </w: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соб.</w:t>
      </w:r>
      <w:r>
        <w:rPr>
          <w:rFonts w:ascii="Times New Roman" w:hAnsi="Times New Roman"/>
          <w:b/>
          <w:sz w:val="27"/>
          <w:szCs w:val="27"/>
        </w:rPr>
        <w:t xml:space="preserve"> </w:t>
      </w:r>
      <w:r>
        <w:rPr>
          <w:rFonts w:ascii="Times New Roman" w:hAnsi="Times New Roman"/>
          <w:b/>
          <w:i/>
          <w:sz w:val="27"/>
          <w:szCs w:val="27"/>
        </w:rPr>
        <w:t xml:space="preserve">(+/-) </w:t>
      </w:r>
      <w:r>
        <w:rPr>
          <w:rFonts w:ascii="Times New Roman" w:hAnsi="Times New Roman"/>
          <w:b/>
          <w:i/>
          <w:sz w:val="27"/>
          <w:szCs w:val="27"/>
          <w:lang w:val="en-US"/>
        </w:rPr>
        <w:t>F</w:t>
      </w:r>
      <w:r>
        <w:rPr>
          <w:rFonts w:ascii="Times New Roman" w:hAnsi="Times New Roman"/>
          <w:b/>
          <w:i/>
          <w:sz w:val="27"/>
          <w:szCs w:val="27"/>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b/>
          <w:i/>
          <w:sz w:val="27"/>
          <w:szCs w:val="27"/>
        </w:rPr>
        <w:t xml:space="preserve">КОЛ </w:t>
      </w:r>
      <w:r>
        <w:rPr>
          <w:rFonts w:ascii="Times New Roman" w:hAnsi="Times New Roman"/>
          <w:b/>
          <w:i/>
          <w:sz w:val="27"/>
          <w:szCs w:val="27"/>
          <w:vertAlign w:val="subscript"/>
        </w:rPr>
        <w:t>ТС</w:t>
      </w:r>
      <w:r>
        <w:rPr>
          <w:rFonts w:ascii="Times New Roman" w:hAnsi="Times New Roman"/>
          <w:b/>
          <w:i/>
          <w:sz w:val="27"/>
          <w:szCs w:val="27"/>
        </w:rPr>
        <w:t xml:space="preserve"> – </w:t>
      </w:r>
      <w:r>
        <w:rPr>
          <w:rFonts w:ascii="Times New Roman" w:hAnsi="Times New Roman"/>
          <w:sz w:val="27"/>
          <w:szCs w:val="27"/>
        </w:rPr>
        <w:t>количество объектов транспортных средств отчетного периода, единиц;</w:t>
      </w:r>
    </w:p>
    <w:p w:rsidR="0090603C" w:rsidRDefault="007C18ED">
      <w:pPr>
        <w:spacing w:after="0" w:line="240" w:lineRule="auto"/>
        <w:ind w:firstLine="709"/>
        <w:jc w:val="both"/>
      </w:pPr>
      <w:r>
        <w:rPr>
          <w:rFonts w:ascii="Times New Roman" w:hAnsi="Times New Roman"/>
          <w:b/>
          <w:i/>
          <w:sz w:val="27"/>
          <w:szCs w:val="27"/>
        </w:rPr>
        <w:t>К</w:t>
      </w:r>
      <w:r>
        <w:rPr>
          <w:rFonts w:ascii="Times New Roman" w:hAnsi="Times New Roman"/>
          <w:b/>
          <w:i/>
          <w:sz w:val="27"/>
          <w:szCs w:val="27"/>
          <w:vertAlign w:val="subscript"/>
        </w:rPr>
        <w:t> эстр</w:t>
      </w:r>
      <w:r>
        <w:rPr>
          <w:rFonts w:ascii="Times New Roman" w:hAnsi="Times New Roman"/>
          <w:sz w:val="27"/>
          <w:szCs w:val="27"/>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оперативных данных, полученных в рамках информационного обмена с иными органами исполнительной власти Брянской области, %;</w:t>
      </w:r>
    </w:p>
    <w:p w:rsidR="0090603C" w:rsidRDefault="007C18ED">
      <w:pPr>
        <w:spacing w:after="0" w:line="240" w:lineRule="auto"/>
        <w:ind w:firstLine="709"/>
        <w:jc w:val="both"/>
      </w:pPr>
      <w:r>
        <w:rPr>
          <w:rFonts w:ascii="Times New Roman" w:hAnsi="Times New Roman"/>
          <w:b/>
          <w:i/>
          <w:sz w:val="27"/>
          <w:szCs w:val="27"/>
          <w:lang w:val="en-US"/>
        </w:rPr>
        <w:t>S</w:t>
      </w:r>
      <w:r>
        <w:rPr>
          <w:rFonts w:ascii="Times New Roman" w:hAnsi="Times New Roman"/>
          <w:b/>
          <w:i/>
          <w:sz w:val="27"/>
          <w:szCs w:val="27"/>
        </w:rPr>
        <w:t xml:space="preserve"> </w:t>
      </w:r>
      <w:r>
        <w:rPr>
          <w:rFonts w:ascii="Times New Roman" w:hAnsi="Times New Roman"/>
          <w:b/>
          <w:i/>
          <w:sz w:val="27"/>
          <w:szCs w:val="27"/>
          <w:vertAlign w:val="subscript"/>
        </w:rPr>
        <w:t xml:space="preserve">ТС </w:t>
      </w:r>
      <w:r>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90603C" w:rsidRDefault="007C18ED">
      <w:pPr>
        <w:spacing w:after="0" w:line="240" w:lineRule="auto"/>
        <w:ind w:firstLine="709"/>
        <w:jc w:val="both"/>
      </w:pPr>
      <w:r>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90603C" w:rsidRDefault="007C18ED">
      <w:pPr>
        <w:spacing w:after="0" w:line="240" w:lineRule="auto"/>
        <w:ind w:firstLine="709"/>
        <w:jc w:val="both"/>
      </w:pPr>
      <w:r>
        <w:rPr>
          <w:rFonts w:ascii="Times New Roman" w:hAnsi="Times New Roman"/>
          <w:sz w:val="27"/>
          <w:szCs w:val="27"/>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90603C" w:rsidRDefault="007C18ED">
      <w:pPr>
        <w:spacing w:after="0" w:line="240" w:lineRule="auto"/>
        <w:ind w:firstLine="709"/>
        <w:jc w:val="both"/>
      </w:pP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соб.</w:t>
      </w:r>
      <w:r>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0603C" w:rsidRDefault="007C18ED">
      <w:pPr>
        <w:spacing w:after="0" w:line="240" w:lineRule="auto"/>
        <w:ind w:firstLine="709"/>
        <w:jc w:val="both"/>
      </w:pPr>
      <w:r>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0603C" w:rsidRDefault="007C18ED">
      <w:pPr>
        <w:spacing w:after="0" w:line="240" w:lineRule="auto"/>
        <w:ind w:firstLine="709"/>
        <w:jc w:val="both"/>
      </w:pPr>
      <w:r>
        <w:rPr>
          <w:rFonts w:ascii="Times New Roman" w:hAnsi="Times New Roman"/>
          <w:b/>
          <w:i/>
          <w:sz w:val="27"/>
          <w:szCs w:val="27"/>
        </w:rPr>
        <w:t xml:space="preserve">F – </w:t>
      </w:r>
      <w:r>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w:t>
      </w:r>
      <w:r>
        <w:rPr>
          <w:rFonts w:ascii="Times New Roman" w:hAnsi="Times New Roman"/>
          <w:sz w:val="27"/>
          <w:szCs w:val="27"/>
        </w:rPr>
        <w:lastRenderedPageBreak/>
        <w:t xml:space="preserve">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7C18ED">
      <w:pPr>
        <w:spacing w:after="0" w:line="240" w:lineRule="auto"/>
        <w:ind w:firstLine="709"/>
        <w:jc w:val="both"/>
      </w:pPr>
      <w:r>
        <w:rPr>
          <w:rFonts w:ascii="Times New Roman" w:hAnsi="Times New Roman"/>
          <w:sz w:val="27"/>
          <w:szCs w:val="27"/>
        </w:rPr>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90603C" w:rsidRDefault="007C18ED">
      <w:pPr>
        <w:spacing w:after="0" w:line="240" w:lineRule="auto"/>
        <w:ind w:firstLine="709"/>
        <w:jc w:val="both"/>
      </w:pPr>
      <w:r>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90603C" w:rsidRDefault="007C18ED">
      <w:pPr>
        <w:spacing w:after="0" w:line="240" w:lineRule="auto"/>
        <w:ind w:firstLine="709"/>
        <w:jc w:val="both"/>
      </w:pPr>
      <w:r>
        <w:rPr>
          <w:rFonts w:ascii="Times New Roman" w:hAnsi="Times New Roman"/>
          <w:sz w:val="27"/>
          <w:szCs w:val="27"/>
        </w:rPr>
        <w:t xml:space="preserve">Транспортный налог с физических лиц зачисляется в консолидированный бюджет Брянской области по нормативам, установленным в соответствии со статьями БК РФ и законодательными актами Правительства Брянской области. </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pStyle w:val="10"/>
        <w:spacing w:before="0" w:after="240"/>
        <w:jc w:val="center"/>
      </w:pPr>
      <w:bookmarkStart w:id="46" w:name="_Toc173846088"/>
      <w:r>
        <w:rPr>
          <w:rFonts w:ascii="Times New Roman" w:hAnsi="Times New Roman"/>
          <w:i/>
          <w:sz w:val="27"/>
          <w:szCs w:val="27"/>
        </w:rPr>
        <w:t>2.9.4. Налог на игорный бизнес</w:t>
      </w:r>
      <w:r>
        <w:rPr>
          <w:rFonts w:ascii="Times New Roman" w:hAnsi="Times New Roman"/>
          <w:i/>
          <w:sz w:val="27"/>
          <w:szCs w:val="27"/>
        </w:rPr>
        <w:br/>
        <w:t>182 1 06 05000 02 0000 110</w:t>
      </w:r>
      <w:bookmarkEnd w:id="46"/>
    </w:p>
    <w:p w:rsidR="0090603C" w:rsidRDefault="007C18ED">
      <w:pPr>
        <w:spacing w:after="0" w:line="240" w:lineRule="auto"/>
        <w:ind w:firstLine="709"/>
        <w:jc w:val="both"/>
      </w:pPr>
      <w:r>
        <w:rPr>
          <w:rFonts w:ascii="Times New Roman" w:hAnsi="Times New Roman"/>
          <w:sz w:val="27"/>
          <w:szCs w:val="27"/>
        </w:rPr>
        <w:t>Расчёт доходов в консолидированный бюджет Брянской области от уплаты налога на игорный бизнес осуществляется в соответствии с действующим законодательством Российской Федерации о налогах и сборах.</w:t>
      </w:r>
    </w:p>
    <w:p w:rsidR="0090603C" w:rsidRDefault="007C18ED">
      <w:pPr>
        <w:spacing w:after="0" w:line="240" w:lineRule="auto"/>
        <w:ind w:firstLine="709"/>
        <w:jc w:val="both"/>
      </w:pPr>
      <w:r>
        <w:rPr>
          <w:rFonts w:ascii="Times New Roman" w:hAnsi="Times New Roman"/>
          <w:sz w:val="27"/>
          <w:szCs w:val="27"/>
        </w:rPr>
        <w:t xml:space="preserve">Налог на игорный бизнес взимается на территории Брянской области в соответствии с положениями главы 29 части второй НК РФ и законами Брянской области.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Pr>
          <w:rFonts w:ascii="Times New Roman" w:hAnsi="Times New Roman"/>
          <w:sz w:val="27"/>
          <w:szCs w:val="27"/>
          <w:lang w:eastAsia="ru-RU"/>
        </w:rPr>
        <w:t xml:space="preserve">позднее срока, установленного для подачи налоговой декларации за соответствующий налоговый период. </w:t>
      </w:r>
    </w:p>
    <w:p w:rsidR="0090603C" w:rsidRDefault="007C18ED">
      <w:pPr>
        <w:spacing w:after="0" w:line="240" w:lineRule="auto"/>
        <w:ind w:firstLine="709"/>
        <w:jc w:val="both"/>
      </w:pPr>
      <w:r>
        <w:rPr>
          <w:rFonts w:ascii="Times New Roman" w:hAnsi="Times New Roman"/>
          <w:sz w:val="27"/>
          <w:szCs w:val="27"/>
          <w:lang w:eastAsia="ru-RU"/>
        </w:rPr>
        <w:t xml:space="preserve">Кроме того, Федеральным законом Российской Федерации от 29.12.2006 </w:t>
      </w:r>
      <w:r>
        <w:rPr>
          <w:rFonts w:ascii="Times New Roman" w:hAnsi="Times New Roman"/>
          <w:sz w:val="27"/>
          <w:szCs w:val="27"/>
          <w:lang w:eastAsia="ru-RU"/>
        </w:rPr>
        <w:br/>
        <w:t>№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90603C" w:rsidRDefault="007C18ED">
      <w:pPr>
        <w:spacing w:after="0" w:line="240" w:lineRule="auto"/>
        <w:ind w:firstLine="709"/>
        <w:jc w:val="both"/>
      </w:pPr>
      <w:r>
        <w:rPr>
          <w:rFonts w:ascii="Times New Roman" w:hAnsi="Times New Roman"/>
          <w:sz w:val="27"/>
          <w:szCs w:val="27"/>
          <w:lang w:eastAsia="ru-RU"/>
        </w:rPr>
        <w:t>Для расчёта налога на игорный бизнес используются:</w:t>
      </w:r>
    </w:p>
    <w:p w:rsidR="0090603C" w:rsidRDefault="007C18ED">
      <w:pPr>
        <w:tabs>
          <w:tab w:val="left" w:pos="871"/>
        </w:tabs>
        <w:spacing w:after="0" w:line="240" w:lineRule="auto"/>
        <w:ind w:firstLine="709"/>
        <w:jc w:val="both"/>
      </w:pPr>
      <w:r>
        <w:rPr>
          <w:rFonts w:ascii="Times New Roman" w:hAnsi="Times New Roman"/>
          <w:sz w:val="27"/>
          <w:szCs w:val="27"/>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90603C" w:rsidRDefault="007C18ED">
      <w:pPr>
        <w:tabs>
          <w:tab w:val="left" w:pos="871"/>
        </w:tabs>
        <w:spacing w:after="0" w:line="240" w:lineRule="auto"/>
        <w:ind w:firstLine="709"/>
        <w:jc w:val="both"/>
      </w:pPr>
      <w:r>
        <w:rPr>
          <w:rFonts w:ascii="Times New Roman" w:hAnsi="Times New Roman"/>
          <w:sz w:val="27"/>
          <w:szCs w:val="27"/>
          <w:lang w:eastAsia="ru-RU"/>
        </w:rPr>
        <w:t>-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Брянской области);</w:t>
      </w:r>
    </w:p>
    <w:p w:rsidR="0090603C" w:rsidRDefault="007C18ED">
      <w:pPr>
        <w:tabs>
          <w:tab w:val="left" w:pos="871"/>
        </w:tabs>
        <w:spacing w:after="0" w:line="240" w:lineRule="auto"/>
        <w:ind w:firstLine="709"/>
        <w:jc w:val="both"/>
      </w:pPr>
      <w:r>
        <w:rPr>
          <w:rFonts w:ascii="Times New Roman" w:hAnsi="Times New Roman"/>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Pr>
          <w:rFonts w:ascii="Times New Roman" w:hAnsi="Times New Roman"/>
          <w:sz w:val="27"/>
          <w:szCs w:val="27"/>
        </w:rPr>
        <w:t>страховых взносов</w:t>
      </w:r>
      <w:r>
        <w:rPr>
          <w:rFonts w:ascii="Times New Roman" w:hAnsi="Times New Roman"/>
          <w:sz w:val="27"/>
          <w:szCs w:val="27"/>
          <w:lang w:eastAsia="ru-RU"/>
        </w:rPr>
        <w:t xml:space="preserve"> и иных обязательных платежей в бюджетную систему Российской Федерации».</w:t>
      </w:r>
    </w:p>
    <w:p w:rsidR="0090603C" w:rsidRDefault="007C18ED">
      <w:pPr>
        <w:tabs>
          <w:tab w:val="left" w:pos="993"/>
        </w:tabs>
        <w:spacing w:after="0" w:line="240" w:lineRule="auto"/>
        <w:ind w:firstLine="709"/>
        <w:contextualSpacing/>
        <w:jc w:val="both"/>
      </w:pPr>
      <w:r>
        <w:rPr>
          <w:rFonts w:ascii="Times New Roman" w:hAnsi="Times New Roman"/>
          <w:sz w:val="27"/>
          <w:szCs w:val="27"/>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90603C" w:rsidRDefault="007C18ED">
      <w:pPr>
        <w:spacing w:after="0" w:line="240" w:lineRule="auto"/>
        <w:ind w:firstLine="709"/>
        <w:jc w:val="both"/>
      </w:pPr>
      <w:r>
        <w:rPr>
          <w:rFonts w:ascii="Times New Roman" w:hAnsi="Times New Roman"/>
          <w:sz w:val="27"/>
          <w:szCs w:val="27"/>
        </w:rPr>
        <w:lastRenderedPageBreak/>
        <w:t>Прогнозный объём поступлений налога на игорный бизнес (</w:t>
      </w:r>
      <w:r>
        <w:rPr>
          <w:rFonts w:ascii="Times New Roman" w:hAnsi="Times New Roman"/>
          <w:b/>
          <w:i/>
          <w:sz w:val="27"/>
          <w:szCs w:val="27"/>
        </w:rPr>
        <w:t>ИБ</w:t>
      </w:r>
      <w:r>
        <w:rPr>
          <w:rFonts w:ascii="Times New Roman" w:hAnsi="Times New Roman"/>
          <w:sz w:val="27"/>
          <w:szCs w:val="27"/>
        </w:rPr>
        <w:t>), определяется исходя из следующего алгоритма расчёта:</w:t>
      </w:r>
    </w:p>
    <w:p w:rsidR="0090603C" w:rsidRDefault="007C18ED">
      <w:pPr>
        <w:spacing w:before="120" w:after="120" w:line="240" w:lineRule="auto"/>
        <w:ind w:firstLine="709"/>
        <w:jc w:val="center"/>
      </w:pPr>
      <w:r>
        <w:rPr>
          <w:rFonts w:ascii="Times New Roman" w:hAnsi="Times New Roman"/>
          <w:b/>
          <w:i/>
          <w:sz w:val="27"/>
          <w:szCs w:val="27"/>
        </w:rPr>
        <w:t xml:space="preserve">ИБ </w:t>
      </w:r>
      <w:r>
        <w:rPr>
          <w:rFonts w:ascii="Times New Roman" w:hAnsi="Times New Roman"/>
          <w:b/>
          <w:i/>
          <w:sz w:val="27"/>
          <w:szCs w:val="27"/>
          <w:vertAlign w:val="subscript"/>
        </w:rPr>
        <w:t>прогноз</w:t>
      </w:r>
      <w:r>
        <w:rPr>
          <w:rFonts w:ascii="Times New Roman" w:hAnsi="Times New Roman"/>
          <w:b/>
          <w:i/>
          <w:sz w:val="27"/>
          <w:szCs w:val="27"/>
        </w:rPr>
        <w:t xml:space="preserve"> = ∑ (К</w:t>
      </w:r>
      <w:r>
        <w:rPr>
          <w:rFonts w:ascii="Times New Roman" w:hAnsi="Times New Roman"/>
          <w:b/>
          <w:i/>
          <w:sz w:val="27"/>
          <w:szCs w:val="27"/>
          <w:vertAlign w:val="subscript"/>
        </w:rPr>
        <w:t>объектов *</w:t>
      </w:r>
      <w:r>
        <w:rPr>
          <w:rFonts w:ascii="Times New Roman" w:hAnsi="Times New Roman"/>
          <w:sz w:val="27"/>
          <w:szCs w:val="27"/>
        </w:rPr>
        <w:t xml:space="preserve"> </w:t>
      </w:r>
      <w:r>
        <w:rPr>
          <w:rFonts w:ascii="Times New Roman" w:hAnsi="Times New Roman"/>
          <w:b/>
          <w:i/>
          <w:sz w:val="27"/>
          <w:szCs w:val="27"/>
          <w:lang w:val="en-US"/>
        </w:rPr>
        <w:t>S</w:t>
      </w:r>
      <w:r>
        <w:rPr>
          <w:rFonts w:ascii="Times New Roman" w:hAnsi="Times New Roman"/>
          <w:b/>
          <w:sz w:val="27"/>
          <w:szCs w:val="27"/>
          <w:vertAlign w:val="subscript"/>
        </w:rPr>
        <w:t xml:space="preserve"> расчет.</w:t>
      </w:r>
      <w:r>
        <w:rPr>
          <w:rFonts w:ascii="Times New Roman" w:hAnsi="Times New Roman"/>
          <w:b/>
          <w:i/>
          <w:sz w:val="27"/>
          <w:szCs w:val="27"/>
        </w:rPr>
        <w:t>) * К</w:t>
      </w:r>
      <w:r>
        <w:rPr>
          <w:rFonts w:ascii="Times New Roman" w:hAnsi="Times New Roman"/>
          <w:b/>
          <w:i/>
          <w:sz w:val="27"/>
          <w:szCs w:val="27"/>
          <w:vertAlign w:val="subscript"/>
        </w:rPr>
        <w:t xml:space="preserve">соб. </w:t>
      </w:r>
      <w:r>
        <w:rPr>
          <w:rFonts w:ascii="Times New Roman" w:hAnsi="Times New Roman"/>
          <w:b/>
          <w:i/>
          <w:sz w:val="27"/>
          <w:szCs w:val="27"/>
        </w:rPr>
        <w:t xml:space="preserve">(+/-) </w:t>
      </w:r>
      <w:r>
        <w:rPr>
          <w:rFonts w:ascii="Times New Roman" w:hAnsi="Times New Roman"/>
          <w:b/>
          <w:i/>
          <w:sz w:val="27"/>
          <w:szCs w:val="27"/>
          <w:lang w:val="en-US"/>
        </w:rPr>
        <w:t>F</w:t>
      </w:r>
      <w:r>
        <w:rPr>
          <w:rFonts w:ascii="Times New Roman" w:hAnsi="Times New Roman"/>
          <w:b/>
          <w:i/>
          <w:sz w:val="27"/>
          <w:szCs w:val="27"/>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b/>
          <w:i/>
          <w:sz w:val="27"/>
          <w:szCs w:val="27"/>
        </w:rPr>
        <w:t xml:space="preserve">ИБ </w:t>
      </w:r>
      <w:r>
        <w:rPr>
          <w:rFonts w:ascii="Times New Roman" w:hAnsi="Times New Roman"/>
          <w:b/>
          <w:i/>
          <w:sz w:val="27"/>
          <w:szCs w:val="27"/>
          <w:vertAlign w:val="subscript"/>
        </w:rPr>
        <w:t xml:space="preserve">прогноз </w:t>
      </w:r>
      <w:r>
        <w:rPr>
          <w:rFonts w:ascii="Times New Roman" w:hAnsi="Times New Roman"/>
          <w:sz w:val="27"/>
          <w:szCs w:val="27"/>
        </w:rPr>
        <w:t>– прогнозируемая сумма налога, тыс. рублей;</w:t>
      </w:r>
    </w:p>
    <w:p w:rsidR="0090603C" w:rsidRDefault="007C18ED">
      <w:pPr>
        <w:spacing w:after="0" w:line="240" w:lineRule="auto"/>
        <w:ind w:firstLine="709"/>
        <w:jc w:val="both"/>
      </w:pPr>
      <w:r>
        <w:rPr>
          <w:rFonts w:ascii="Times New Roman" w:hAnsi="Times New Roman"/>
          <w:b/>
          <w:i/>
          <w:sz w:val="27"/>
          <w:szCs w:val="27"/>
        </w:rPr>
        <w:t>К</w:t>
      </w:r>
      <w:r>
        <w:rPr>
          <w:rFonts w:ascii="Times New Roman" w:hAnsi="Times New Roman"/>
          <w:b/>
          <w:i/>
          <w:sz w:val="27"/>
          <w:szCs w:val="27"/>
          <w:vertAlign w:val="subscript"/>
        </w:rPr>
        <w:t xml:space="preserve">объектов </w:t>
      </w:r>
      <w:r>
        <w:rPr>
          <w:rFonts w:ascii="Times New Roman" w:hAnsi="Times New Roman"/>
          <w:sz w:val="27"/>
          <w:szCs w:val="27"/>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90603C" w:rsidRDefault="007C18ED">
      <w:pPr>
        <w:spacing w:after="0" w:line="240" w:lineRule="auto"/>
        <w:ind w:firstLine="709"/>
        <w:jc w:val="both"/>
      </w:pPr>
      <w:r>
        <w:rPr>
          <w:rFonts w:ascii="Times New Roman" w:hAnsi="Times New Roman"/>
          <w:b/>
          <w:i/>
          <w:sz w:val="27"/>
          <w:szCs w:val="27"/>
          <w:lang w:val="en-US"/>
        </w:rPr>
        <w:t>S</w:t>
      </w:r>
      <w:r>
        <w:rPr>
          <w:rFonts w:ascii="Times New Roman" w:hAnsi="Times New Roman"/>
          <w:b/>
          <w:sz w:val="27"/>
          <w:szCs w:val="27"/>
          <w:vertAlign w:val="subscript"/>
        </w:rPr>
        <w:t xml:space="preserve"> расчет.</w:t>
      </w:r>
      <w:r>
        <w:rPr>
          <w:rFonts w:ascii="Times New Roman" w:hAnsi="Times New Roman"/>
          <w:b/>
          <w:i/>
          <w:sz w:val="27"/>
          <w:szCs w:val="27"/>
        </w:rPr>
        <w:t xml:space="preserve"> </w:t>
      </w:r>
      <w:r>
        <w:rPr>
          <w:rFonts w:ascii="Times New Roman" w:hAnsi="Times New Roman"/>
          <w:sz w:val="27"/>
          <w:szCs w:val="27"/>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90603C" w:rsidRDefault="007C18ED">
      <w:pPr>
        <w:spacing w:after="0" w:line="240" w:lineRule="auto"/>
        <w:ind w:firstLine="709"/>
        <w:jc w:val="both"/>
      </w:pPr>
      <w:r>
        <w:rPr>
          <w:rFonts w:ascii="Times New Roman" w:hAnsi="Times New Roman"/>
          <w:b/>
          <w:i/>
          <w:sz w:val="27"/>
          <w:szCs w:val="27"/>
        </w:rPr>
        <w:t xml:space="preserve">F – </w:t>
      </w:r>
      <w:r>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7C18ED">
      <w:pPr>
        <w:spacing w:after="0" w:line="240" w:lineRule="auto"/>
        <w:ind w:firstLine="709"/>
        <w:jc w:val="both"/>
      </w:pPr>
      <w:r>
        <w:rPr>
          <w:rFonts w:ascii="Times New Roman" w:hAnsi="Times New Roman"/>
          <w:sz w:val="27"/>
          <w:szCs w:val="27"/>
        </w:rPr>
        <w:t xml:space="preserve">Налог на игорный бизнес зачисляется </w:t>
      </w:r>
      <w:r w:rsidR="0039429C">
        <w:rPr>
          <w:rFonts w:ascii="Times New Roman" w:hAnsi="Times New Roman"/>
          <w:sz w:val="27"/>
          <w:szCs w:val="27"/>
        </w:rPr>
        <w:t>в консолидированный</w:t>
      </w:r>
      <w:r>
        <w:rPr>
          <w:rFonts w:ascii="Times New Roman" w:hAnsi="Times New Roman"/>
          <w:sz w:val="27"/>
          <w:szCs w:val="27"/>
        </w:rPr>
        <w:t xml:space="preserve"> бюджет Брянской области по нормативам, установленным в соответствии со статьями БК РФ и законодательными актами Правительства Брянской области.</w:t>
      </w:r>
    </w:p>
    <w:p w:rsidR="0090603C" w:rsidRDefault="0090603C">
      <w:pPr>
        <w:spacing w:after="0" w:line="240" w:lineRule="auto"/>
        <w:ind w:firstLine="709"/>
        <w:jc w:val="both"/>
        <w:rPr>
          <w:rFonts w:ascii="Times New Roman" w:hAnsi="Times New Roman"/>
          <w:sz w:val="27"/>
          <w:szCs w:val="27"/>
          <w:shd w:val="clear" w:color="auto" w:fill="FFFF00"/>
          <w:lang w:eastAsia="ru-RU"/>
        </w:rPr>
      </w:pPr>
    </w:p>
    <w:p w:rsidR="0090603C" w:rsidRDefault="007C18ED">
      <w:pPr>
        <w:pStyle w:val="10"/>
        <w:spacing w:before="0" w:after="240"/>
        <w:jc w:val="center"/>
      </w:pPr>
      <w:bookmarkStart w:id="47" w:name="_Toc173846089"/>
      <w:r>
        <w:rPr>
          <w:rFonts w:ascii="Times New Roman" w:hAnsi="Times New Roman"/>
          <w:i/>
          <w:sz w:val="27"/>
          <w:szCs w:val="27"/>
        </w:rPr>
        <w:t xml:space="preserve">2.9.5.Земельный налог </w:t>
      </w:r>
      <w:r>
        <w:rPr>
          <w:rFonts w:ascii="Times New Roman" w:hAnsi="Times New Roman"/>
          <w:i/>
          <w:sz w:val="27"/>
          <w:szCs w:val="27"/>
        </w:rPr>
        <w:br/>
        <w:t>182 1 06 06000 00 0000 110</w:t>
      </w:r>
      <w:bookmarkEnd w:id="47"/>
    </w:p>
    <w:p w:rsidR="0090603C" w:rsidRDefault="007C18ED">
      <w:pPr>
        <w:pStyle w:val="10"/>
        <w:spacing w:before="0" w:after="240"/>
        <w:jc w:val="center"/>
      </w:pPr>
      <w:bookmarkStart w:id="48" w:name="_Toc173846090"/>
      <w:r>
        <w:rPr>
          <w:rFonts w:ascii="Times New Roman" w:hAnsi="Times New Roman"/>
          <w:i/>
          <w:sz w:val="27"/>
          <w:szCs w:val="27"/>
        </w:rPr>
        <w:t xml:space="preserve">2.9.5.1. Земельный налог с организаций </w:t>
      </w:r>
      <w:r>
        <w:rPr>
          <w:rFonts w:ascii="Times New Roman" w:hAnsi="Times New Roman"/>
          <w:i/>
          <w:sz w:val="27"/>
          <w:szCs w:val="27"/>
        </w:rPr>
        <w:br/>
        <w:t>182 1 06 06030 00 0000 110</w:t>
      </w:r>
      <w:bookmarkEnd w:id="48"/>
    </w:p>
    <w:p w:rsidR="0090603C" w:rsidRDefault="007C18ED">
      <w:pPr>
        <w:spacing w:after="0" w:line="240" w:lineRule="auto"/>
        <w:ind w:firstLine="709"/>
        <w:jc w:val="both"/>
      </w:pPr>
      <w:r>
        <w:rPr>
          <w:rFonts w:ascii="Times New Roman" w:hAnsi="Times New Roman"/>
          <w:sz w:val="27"/>
          <w:szCs w:val="27"/>
        </w:rPr>
        <w:t>Для расчета земельного налога с организаций используются:</w:t>
      </w:r>
    </w:p>
    <w:p w:rsidR="0090603C" w:rsidRDefault="007C18ED">
      <w:pPr>
        <w:spacing w:after="0" w:line="240" w:lineRule="auto"/>
        <w:ind w:firstLine="709"/>
        <w:jc w:val="both"/>
      </w:pPr>
      <w:r>
        <w:rPr>
          <w:rFonts w:ascii="Times New Roman" w:hAnsi="Times New Roman"/>
          <w:sz w:val="27"/>
          <w:szCs w:val="27"/>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90603C" w:rsidRDefault="007C18ED">
      <w:pPr>
        <w:spacing w:after="0" w:line="240" w:lineRule="auto"/>
        <w:ind w:firstLine="709"/>
        <w:jc w:val="both"/>
      </w:pPr>
      <w:r>
        <w:rPr>
          <w:rFonts w:ascii="Times New Roman" w:hAnsi="Times New Roman"/>
          <w:sz w:val="27"/>
          <w:szCs w:val="27"/>
        </w:rPr>
        <w:t>- 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90603C" w:rsidRDefault="007C18ED">
      <w:pPr>
        <w:spacing w:after="0" w:line="240" w:lineRule="auto"/>
        <w:ind w:firstLine="540"/>
        <w:jc w:val="both"/>
      </w:pPr>
      <w:r>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90603C" w:rsidRDefault="007C18ED">
      <w:pPr>
        <w:spacing w:after="0" w:line="240" w:lineRule="auto"/>
        <w:ind w:firstLine="709"/>
        <w:jc w:val="both"/>
      </w:pPr>
      <w:r>
        <w:rPr>
          <w:rFonts w:ascii="Times New Roman" w:hAnsi="Times New Roman"/>
          <w:sz w:val="27"/>
          <w:szCs w:val="27"/>
        </w:rPr>
        <w:t>Расчет прогнозного объема поступлений земельного налога с организаций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90603C" w:rsidRDefault="007C18ED">
      <w:pPr>
        <w:spacing w:after="0" w:line="240" w:lineRule="auto"/>
        <w:ind w:firstLine="709"/>
        <w:jc w:val="both"/>
      </w:pPr>
      <w:r>
        <w:rPr>
          <w:rFonts w:ascii="Times New Roman" w:hAnsi="Times New Roman"/>
          <w:sz w:val="27"/>
          <w:szCs w:val="27"/>
        </w:rPr>
        <w:t>Прогнозируемый объем поступлений по земельному налогу (</w:t>
      </w:r>
      <w:r>
        <w:rPr>
          <w:rFonts w:ascii="Times New Roman" w:hAnsi="Times New Roman"/>
          <w:b/>
          <w:i/>
          <w:sz w:val="27"/>
          <w:szCs w:val="27"/>
        </w:rPr>
        <w:t xml:space="preserve">ЗН </w:t>
      </w:r>
      <w:r>
        <w:rPr>
          <w:rFonts w:ascii="Times New Roman" w:hAnsi="Times New Roman"/>
          <w:b/>
          <w:i/>
          <w:sz w:val="27"/>
          <w:szCs w:val="27"/>
          <w:vertAlign w:val="subscript"/>
        </w:rPr>
        <w:t>ОРГ</w:t>
      </w:r>
      <w:r>
        <w:rPr>
          <w:rFonts w:ascii="Times New Roman" w:hAnsi="Times New Roman"/>
          <w:b/>
          <w:i/>
          <w:sz w:val="27"/>
          <w:szCs w:val="27"/>
        </w:rPr>
        <w:t xml:space="preserve">) </w:t>
      </w:r>
      <w:r>
        <w:rPr>
          <w:rFonts w:ascii="Times New Roman" w:hAnsi="Times New Roman"/>
          <w:sz w:val="27"/>
          <w:szCs w:val="27"/>
        </w:rPr>
        <w:t>рассчитывается по формуле:</w:t>
      </w:r>
    </w:p>
    <w:p w:rsidR="0090603C" w:rsidRDefault="007C18ED">
      <w:pPr>
        <w:spacing w:before="120" w:after="120" w:line="240" w:lineRule="auto"/>
        <w:ind w:firstLine="709"/>
        <w:jc w:val="center"/>
      </w:pPr>
      <w:r>
        <w:rPr>
          <w:rFonts w:ascii="Times New Roman" w:hAnsi="Times New Roman"/>
          <w:b/>
          <w:i/>
          <w:sz w:val="27"/>
          <w:szCs w:val="27"/>
        </w:rPr>
        <w:t xml:space="preserve">ЗН </w:t>
      </w:r>
      <w:r>
        <w:rPr>
          <w:rFonts w:ascii="Times New Roman" w:hAnsi="Times New Roman"/>
          <w:b/>
          <w:i/>
          <w:sz w:val="27"/>
          <w:szCs w:val="27"/>
          <w:vertAlign w:val="subscript"/>
        </w:rPr>
        <w:t>ОРГ</w:t>
      </w:r>
      <w:r>
        <w:rPr>
          <w:rFonts w:ascii="Times New Roman" w:hAnsi="Times New Roman"/>
          <w:b/>
          <w:i/>
          <w:sz w:val="27"/>
          <w:szCs w:val="27"/>
        </w:rPr>
        <w:t xml:space="preserve"> = НБ × К</w:t>
      </w:r>
      <w:r>
        <w:rPr>
          <w:rFonts w:ascii="Times New Roman" w:hAnsi="Times New Roman"/>
          <w:b/>
          <w:i/>
          <w:sz w:val="27"/>
          <w:szCs w:val="27"/>
          <w:vertAlign w:val="subscript"/>
        </w:rPr>
        <w:t>экстр.</w:t>
      </w:r>
      <w:r>
        <w:rPr>
          <w:rFonts w:ascii="Times New Roman" w:hAnsi="Times New Roman"/>
          <w:b/>
          <w:i/>
          <w:sz w:val="27"/>
          <w:szCs w:val="27"/>
        </w:rPr>
        <w:t xml:space="preserve"> ×</w:t>
      </w:r>
      <w:r>
        <w:rPr>
          <w:rFonts w:ascii="Times New Roman" w:hAnsi="Times New Roman"/>
          <w:b/>
          <w:i/>
          <w:sz w:val="27"/>
          <w:szCs w:val="27"/>
          <w:lang w:val="en-US"/>
        </w:rPr>
        <w:t>S</w:t>
      </w:r>
      <w:r>
        <w:rPr>
          <w:rFonts w:ascii="Times New Roman" w:hAnsi="Times New Roman"/>
          <w:b/>
          <w:i/>
          <w:sz w:val="27"/>
          <w:szCs w:val="27"/>
        </w:rPr>
        <w:t xml:space="preserve"> × </w:t>
      </w: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пер</w:t>
      </w:r>
      <w:r>
        <w:rPr>
          <w:rFonts w:ascii="Times New Roman" w:hAnsi="Times New Roman"/>
          <w:b/>
          <w:i/>
          <w:sz w:val="27"/>
          <w:szCs w:val="27"/>
        </w:rPr>
        <w:t>× К</w:t>
      </w:r>
      <w:r>
        <w:rPr>
          <w:rFonts w:ascii="Times New Roman" w:hAnsi="Times New Roman"/>
          <w:b/>
          <w:i/>
          <w:sz w:val="27"/>
          <w:szCs w:val="27"/>
          <w:vertAlign w:val="subscript"/>
        </w:rPr>
        <w:t xml:space="preserve">соб. </w:t>
      </w:r>
      <w:r>
        <w:rPr>
          <w:rFonts w:ascii="Times New Roman" w:hAnsi="Times New Roman"/>
          <w:b/>
          <w:i/>
          <w:sz w:val="27"/>
          <w:szCs w:val="27"/>
        </w:rPr>
        <w:t xml:space="preserve">(+/-) </w:t>
      </w:r>
      <w:r>
        <w:rPr>
          <w:rFonts w:ascii="Times New Roman" w:hAnsi="Times New Roman"/>
          <w:b/>
          <w:i/>
          <w:sz w:val="27"/>
          <w:szCs w:val="27"/>
          <w:lang w:val="en-US"/>
        </w:rPr>
        <w:t>F</w:t>
      </w:r>
      <w:r>
        <w:rPr>
          <w:rFonts w:ascii="Times New Roman" w:hAnsi="Times New Roman"/>
          <w:b/>
          <w:i/>
          <w:sz w:val="27"/>
          <w:szCs w:val="27"/>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b/>
          <w:i/>
          <w:sz w:val="27"/>
          <w:szCs w:val="27"/>
        </w:rPr>
        <w:t>НБ</w:t>
      </w:r>
      <w:r>
        <w:rPr>
          <w:rFonts w:ascii="Times New Roman" w:hAnsi="Times New Roman"/>
          <w:sz w:val="27"/>
          <w:szCs w:val="27"/>
        </w:rPr>
        <w:t xml:space="preserve"> – налоговая база в виде кадастровой стоимости земельных участков организаций с учетом льгот (отчет по форме № 5-МН), тыс. рублей.</w:t>
      </w:r>
    </w:p>
    <w:p w:rsidR="0090603C" w:rsidRDefault="007C18ED">
      <w:pPr>
        <w:spacing w:after="0" w:line="240" w:lineRule="auto"/>
        <w:ind w:firstLine="709"/>
        <w:jc w:val="both"/>
      </w:pPr>
      <w:r>
        <w:rPr>
          <w:rFonts w:ascii="Times New Roman" w:hAnsi="Times New Roman"/>
          <w:b/>
          <w:i/>
          <w:sz w:val="27"/>
          <w:szCs w:val="27"/>
        </w:rPr>
        <w:lastRenderedPageBreak/>
        <w:t>К</w:t>
      </w:r>
      <w:r>
        <w:rPr>
          <w:rFonts w:ascii="Times New Roman" w:hAnsi="Times New Roman"/>
          <w:b/>
          <w:i/>
          <w:sz w:val="27"/>
          <w:szCs w:val="27"/>
          <w:vertAlign w:val="subscript"/>
        </w:rPr>
        <w:t xml:space="preserve">экстр. </w:t>
      </w:r>
      <w:r>
        <w:rPr>
          <w:rFonts w:ascii="Times New Roman" w:hAnsi="Times New Roman"/>
          <w:sz w:val="27"/>
          <w:szCs w:val="27"/>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90603C" w:rsidRDefault="007C18ED">
      <w:pPr>
        <w:spacing w:after="0" w:line="240" w:lineRule="auto"/>
        <w:ind w:firstLine="709"/>
        <w:jc w:val="both"/>
      </w:pPr>
      <w:r>
        <w:rPr>
          <w:rFonts w:ascii="Times New Roman" w:hAnsi="Times New Roman"/>
          <w:b/>
          <w:i/>
          <w:sz w:val="27"/>
          <w:szCs w:val="27"/>
        </w:rPr>
        <w:t xml:space="preserve">S </w:t>
      </w:r>
      <w:r>
        <w:rPr>
          <w:rFonts w:ascii="Times New Roman" w:hAnsi="Times New Roman"/>
          <w:sz w:val="27"/>
          <w:szCs w:val="27"/>
        </w:rPr>
        <w:t>– расчетная средняя ставка по земельному налогу с организаций за отчетный период, %.</w:t>
      </w:r>
    </w:p>
    <w:p w:rsidR="0090603C" w:rsidRDefault="007C18ED">
      <w:pPr>
        <w:spacing w:after="0" w:line="240" w:lineRule="auto"/>
        <w:ind w:firstLine="709"/>
        <w:jc w:val="both"/>
      </w:pPr>
      <w:r>
        <w:rPr>
          <w:rFonts w:ascii="Times New Roman" w:hAnsi="Times New Roman"/>
          <w:sz w:val="27"/>
          <w:szCs w:val="27"/>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90603C" w:rsidRDefault="007C18ED">
      <w:pPr>
        <w:spacing w:after="0" w:line="240" w:lineRule="auto"/>
        <w:ind w:firstLine="709"/>
        <w:jc w:val="both"/>
      </w:pP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 xml:space="preserve">пер. – </w:t>
      </w:r>
      <w:r>
        <w:rPr>
          <w:rFonts w:ascii="Times New Roman" w:hAnsi="Times New Roman"/>
          <w:sz w:val="27"/>
          <w:szCs w:val="27"/>
        </w:rPr>
        <w:t xml:space="preserve">расчетный уровень переходящих платежей по налогу, %. </w:t>
      </w:r>
    </w:p>
    <w:p w:rsidR="0090603C" w:rsidRDefault="007C18ED">
      <w:pPr>
        <w:spacing w:after="0" w:line="240" w:lineRule="auto"/>
        <w:ind w:firstLine="709"/>
        <w:jc w:val="both"/>
      </w:pPr>
      <w:r>
        <w:rPr>
          <w:rFonts w:ascii="Times New Roman" w:hAnsi="Times New Roman"/>
          <w:sz w:val="27"/>
          <w:szCs w:val="27"/>
        </w:rPr>
        <w:t>Расчетный уровень переходящих платежей определяется как частное от деления суммы земельного налога с организаций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90603C" w:rsidRDefault="007C18ED">
      <w:pPr>
        <w:spacing w:after="0" w:line="240" w:lineRule="auto"/>
        <w:ind w:firstLine="709"/>
        <w:jc w:val="both"/>
      </w:pP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соб.</w:t>
      </w:r>
      <w:r>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0603C" w:rsidRDefault="007C18ED">
      <w:pPr>
        <w:spacing w:after="0" w:line="240" w:lineRule="auto"/>
        <w:ind w:firstLine="709"/>
        <w:jc w:val="both"/>
      </w:pPr>
      <w:r>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0603C" w:rsidRDefault="007C18ED">
      <w:pPr>
        <w:spacing w:after="0" w:line="240" w:lineRule="auto"/>
        <w:ind w:firstLine="709"/>
        <w:jc w:val="both"/>
        <w:rPr>
          <w:shd w:val="clear" w:color="auto" w:fill="FFFF00"/>
        </w:rPr>
      </w:pPr>
      <w:r>
        <w:rPr>
          <w:rFonts w:ascii="Times New Roman" w:hAnsi="Times New Roman"/>
          <w:b/>
          <w:i/>
          <w:sz w:val="27"/>
          <w:szCs w:val="27"/>
        </w:rPr>
        <w:t>F</w:t>
      </w:r>
      <w:r>
        <w:rPr>
          <w:rFonts w:ascii="Times New Roman" w:hAnsi="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7C18ED">
      <w:pPr>
        <w:spacing w:after="0" w:line="240" w:lineRule="auto"/>
        <w:ind w:firstLine="709"/>
        <w:jc w:val="both"/>
      </w:pPr>
      <w:r>
        <w:rPr>
          <w:rFonts w:ascii="Times New Roman" w:hAnsi="Times New Roman"/>
          <w:sz w:val="27"/>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90603C" w:rsidRDefault="007C18ED">
      <w:pPr>
        <w:spacing w:after="0" w:line="240" w:lineRule="auto"/>
        <w:ind w:firstLine="709"/>
        <w:jc w:val="both"/>
      </w:pPr>
      <w:r>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90603C" w:rsidRDefault="007C18ED">
      <w:pPr>
        <w:spacing w:after="0" w:line="240" w:lineRule="auto"/>
        <w:ind w:firstLine="709"/>
        <w:jc w:val="both"/>
      </w:pPr>
      <w:r>
        <w:rPr>
          <w:rFonts w:ascii="Times New Roman" w:hAnsi="Times New Roman"/>
          <w:sz w:val="27"/>
          <w:szCs w:val="27"/>
        </w:rPr>
        <w:t xml:space="preserve">Земельный налог с организаций зачисляется в консолидированный бюджет Брянской области по нормативам, установленным в соответствии со статьями БК РФ и законодательными актами Правительства Брянской области. </w:t>
      </w:r>
    </w:p>
    <w:p w:rsidR="0090603C" w:rsidRDefault="0090603C">
      <w:pPr>
        <w:spacing w:after="0" w:line="240" w:lineRule="auto"/>
        <w:ind w:firstLine="709"/>
        <w:rPr>
          <w:rFonts w:ascii="Times New Roman" w:hAnsi="Times New Roman"/>
          <w:sz w:val="27"/>
          <w:szCs w:val="27"/>
          <w:shd w:val="clear" w:color="auto" w:fill="FFFF00"/>
        </w:rPr>
      </w:pPr>
    </w:p>
    <w:p w:rsidR="0090603C" w:rsidRDefault="007C18ED">
      <w:pPr>
        <w:pStyle w:val="10"/>
        <w:spacing w:before="0" w:after="240"/>
        <w:jc w:val="center"/>
      </w:pPr>
      <w:bookmarkStart w:id="49" w:name="_Toc173846091"/>
      <w:r>
        <w:rPr>
          <w:rFonts w:ascii="Times New Roman" w:hAnsi="Times New Roman"/>
          <w:i/>
          <w:sz w:val="27"/>
          <w:szCs w:val="27"/>
        </w:rPr>
        <w:t>2.9.5.2. Земельный налог с физических лиц</w:t>
      </w:r>
      <w:r>
        <w:rPr>
          <w:rFonts w:ascii="Times New Roman" w:hAnsi="Times New Roman"/>
          <w:i/>
          <w:sz w:val="27"/>
          <w:szCs w:val="27"/>
        </w:rPr>
        <w:br/>
        <w:t>182 1 06 06040 00 0000 110</w:t>
      </w:r>
      <w:bookmarkEnd w:id="49"/>
    </w:p>
    <w:p w:rsidR="0090603C" w:rsidRDefault="007C18ED">
      <w:pPr>
        <w:spacing w:after="0" w:line="240" w:lineRule="auto"/>
        <w:ind w:firstLine="709"/>
        <w:jc w:val="both"/>
      </w:pPr>
      <w:r>
        <w:rPr>
          <w:rFonts w:ascii="Times New Roman" w:hAnsi="Times New Roman"/>
          <w:sz w:val="27"/>
          <w:szCs w:val="27"/>
        </w:rPr>
        <w:t>Для расчета земельного налога с физических лиц используются:</w:t>
      </w:r>
    </w:p>
    <w:p w:rsidR="0090603C" w:rsidRDefault="007C18ED">
      <w:pPr>
        <w:spacing w:after="0" w:line="240" w:lineRule="auto"/>
        <w:ind w:firstLine="709"/>
        <w:jc w:val="both"/>
      </w:pPr>
      <w:r>
        <w:rPr>
          <w:rFonts w:ascii="Times New Roman" w:hAnsi="Times New Roman"/>
          <w:sz w:val="27"/>
          <w:szCs w:val="27"/>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90603C" w:rsidRDefault="007C18ED">
      <w:pPr>
        <w:spacing w:after="0" w:line="240" w:lineRule="auto"/>
        <w:ind w:firstLine="709"/>
        <w:jc w:val="both"/>
      </w:pPr>
      <w:r>
        <w:rPr>
          <w:rFonts w:ascii="Times New Roman" w:hAnsi="Times New Roman"/>
          <w:sz w:val="27"/>
          <w:szCs w:val="27"/>
        </w:rPr>
        <w:t>-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90603C" w:rsidRDefault="007C18ED">
      <w:pPr>
        <w:spacing w:after="0" w:line="240" w:lineRule="auto"/>
        <w:ind w:firstLine="540"/>
        <w:jc w:val="both"/>
      </w:pPr>
      <w:r>
        <w:rPr>
          <w:rFonts w:ascii="Times New Roman" w:hAnsi="Times New Roman"/>
          <w:sz w:val="27"/>
          <w:szCs w:val="27"/>
        </w:rPr>
        <w:t xml:space="preserve">- информация о налоговых ставках, льготах и преференциях, предусмотренных главой 31 НК РФ «Земельный налог», нормативными правовыми актами </w:t>
      </w:r>
      <w:r>
        <w:rPr>
          <w:rFonts w:ascii="Times New Roman" w:hAnsi="Times New Roman"/>
          <w:sz w:val="27"/>
          <w:szCs w:val="27"/>
        </w:rPr>
        <w:lastRenderedPageBreak/>
        <w:t>представительных органов муниципальных образований и другими нормативными правовыми актами.</w:t>
      </w:r>
    </w:p>
    <w:p w:rsidR="0090603C" w:rsidRDefault="0090603C">
      <w:pPr>
        <w:spacing w:after="0" w:line="240" w:lineRule="auto"/>
        <w:ind w:firstLine="709"/>
        <w:jc w:val="both"/>
        <w:rPr>
          <w:rFonts w:ascii="Times New Roman" w:hAnsi="Times New Roman"/>
          <w:sz w:val="16"/>
          <w:szCs w:val="16"/>
          <w:shd w:val="clear" w:color="auto" w:fill="FFFF00"/>
        </w:rPr>
      </w:pPr>
    </w:p>
    <w:p w:rsidR="0090603C" w:rsidRDefault="007C18ED">
      <w:pPr>
        <w:spacing w:after="0" w:line="240" w:lineRule="auto"/>
        <w:ind w:firstLine="709"/>
        <w:jc w:val="both"/>
      </w:pPr>
      <w:r>
        <w:rPr>
          <w:rFonts w:ascii="Times New Roman" w:hAnsi="Times New Roman"/>
          <w:sz w:val="27"/>
          <w:szCs w:val="27"/>
        </w:rPr>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90603C" w:rsidRDefault="007C18ED">
      <w:pPr>
        <w:spacing w:after="0" w:line="240" w:lineRule="auto"/>
        <w:ind w:firstLine="709"/>
        <w:jc w:val="both"/>
      </w:pPr>
      <w:r>
        <w:rPr>
          <w:rFonts w:ascii="Times New Roman" w:hAnsi="Times New Roman"/>
          <w:sz w:val="27"/>
          <w:szCs w:val="27"/>
        </w:rPr>
        <w:t>Прогноз поступлений земельного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spacing w:after="0" w:line="240" w:lineRule="auto"/>
        <w:ind w:firstLine="709"/>
        <w:jc w:val="both"/>
      </w:pPr>
      <w:r>
        <w:rPr>
          <w:rFonts w:ascii="Times New Roman" w:hAnsi="Times New Roman"/>
          <w:sz w:val="27"/>
          <w:szCs w:val="27"/>
        </w:rPr>
        <w:t>Прогнозируемый объем поступлений по земельному налогу (</w:t>
      </w:r>
      <w:r>
        <w:rPr>
          <w:rFonts w:ascii="Times New Roman" w:hAnsi="Times New Roman"/>
          <w:b/>
          <w:i/>
          <w:sz w:val="27"/>
          <w:szCs w:val="27"/>
        </w:rPr>
        <w:t xml:space="preserve">ЗН </w:t>
      </w:r>
      <w:r>
        <w:rPr>
          <w:rFonts w:ascii="Times New Roman" w:hAnsi="Times New Roman"/>
          <w:b/>
          <w:i/>
          <w:sz w:val="27"/>
          <w:szCs w:val="27"/>
          <w:vertAlign w:val="subscript"/>
        </w:rPr>
        <w:t>ФЛ</w:t>
      </w:r>
      <w:r>
        <w:rPr>
          <w:rFonts w:ascii="Times New Roman" w:hAnsi="Times New Roman"/>
          <w:b/>
          <w:i/>
          <w:sz w:val="27"/>
          <w:szCs w:val="27"/>
        </w:rPr>
        <w:t xml:space="preserve">) </w:t>
      </w:r>
      <w:r>
        <w:rPr>
          <w:rFonts w:ascii="Times New Roman" w:hAnsi="Times New Roman"/>
          <w:sz w:val="27"/>
          <w:szCs w:val="27"/>
        </w:rPr>
        <w:t>рассчитывается по формуле:</w:t>
      </w:r>
    </w:p>
    <w:p w:rsidR="0090603C" w:rsidRDefault="007C18ED">
      <w:pPr>
        <w:spacing w:before="120" w:after="120" w:line="240" w:lineRule="auto"/>
        <w:ind w:firstLine="709"/>
        <w:jc w:val="center"/>
      </w:pPr>
      <w:r>
        <w:rPr>
          <w:rFonts w:ascii="Times New Roman" w:hAnsi="Times New Roman"/>
          <w:b/>
          <w:i/>
          <w:sz w:val="27"/>
          <w:szCs w:val="27"/>
        </w:rPr>
        <w:t xml:space="preserve">ЗН </w:t>
      </w:r>
      <w:r>
        <w:rPr>
          <w:rFonts w:ascii="Times New Roman" w:hAnsi="Times New Roman"/>
          <w:b/>
          <w:i/>
          <w:sz w:val="27"/>
          <w:szCs w:val="27"/>
          <w:vertAlign w:val="subscript"/>
        </w:rPr>
        <w:t>ФЛ</w:t>
      </w:r>
      <w:r>
        <w:rPr>
          <w:rFonts w:ascii="Times New Roman" w:hAnsi="Times New Roman"/>
          <w:b/>
          <w:i/>
          <w:sz w:val="27"/>
          <w:szCs w:val="27"/>
        </w:rPr>
        <w:t xml:space="preserve"> = НБ</w:t>
      </w:r>
      <w:r>
        <w:rPr>
          <w:rFonts w:ascii="Times New Roman" w:hAnsi="Times New Roman"/>
          <w:b/>
          <w:sz w:val="27"/>
          <w:szCs w:val="27"/>
        </w:rPr>
        <w:t xml:space="preserve"> </w:t>
      </w:r>
      <w:r>
        <w:rPr>
          <w:rFonts w:ascii="Times New Roman" w:hAnsi="Times New Roman"/>
          <w:b/>
          <w:i/>
          <w:sz w:val="27"/>
          <w:szCs w:val="27"/>
        </w:rPr>
        <w:t>× К</w:t>
      </w:r>
      <w:r>
        <w:rPr>
          <w:rFonts w:ascii="Times New Roman" w:hAnsi="Times New Roman"/>
          <w:b/>
          <w:i/>
          <w:sz w:val="27"/>
          <w:szCs w:val="27"/>
          <w:vertAlign w:val="subscript"/>
        </w:rPr>
        <w:t>экстр</w:t>
      </w:r>
      <w:r>
        <w:rPr>
          <w:rFonts w:ascii="Times New Roman" w:hAnsi="Times New Roman"/>
          <w:b/>
          <w:i/>
          <w:sz w:val="27"/>
          <w:szCs w:val="27"/>
        </w:rPr>
        <w:t>×</w:t>
      </w:r>
      <w:r>
        <w:rPr>
          <w:rFonts w:ascii="Times New Roman" w:hAnsi="Times New Roman"/>
          <w:b/>
          <w:i/>
          <w:sz w:val="27"/>
          <w:szCs w:val="27"/>
          <w:lang w:val="en-US"/>
        </w:rPr>
        <w:t>S</w:t>
      </w:r>
      <w:r>
        <w:rPr>
          <w:rFonts w:ascii="Times New Roman" w:hAnsi="Times New Roman"/>
          <w:b/>
          <w:sz w:val="27"/>
          <w:szCs w:val="27"/>
        </w:rPr>
        <w:t xml:space="preserve"> </w:t>
      </w:r>
      <w:r>
        <w:rPr>
          <w:rFonts w:ascii="Times New Roman" w:hAnsi="Times New Roman"/>
          <w:b/>
          <w:i/>
          <w:sz w:val="27"/>
          <w:szCs w:val="27"/>
        </w:rPr>
        <w:t>× К</w:t>
      </w:r>
      <w:r>
        <w:rPr>
          <w:rFonts w:ascii="Times New Roman" w:hAnsi="Times New Roman"/>
          <w:b/>
          <w:i/>
          <w:sz w:val="27"/>
          <w:szCs w:val="27"/>
          <w:vertAlign w:val="subscript"/>
        </w:rPr>
        <w:t xml:space="preserve">соб. </w:t>
      </w:r>
      <w:r>
        <w:rPr>
          <w:rFonts w:ascii="Times New Roman" w:hAnsi="Times New Roman"/>
          <w:b/>
          <w:i/>
          <w:sz w:val="27"/>
          <w:szCs w:val="27"/>
        </w:rPr>
        <w:t xml:space="preserve">(+/-) </w:t>
      </w:r>
      <w:r>
        <w:rPr>
          <w:rFonts w:ascii="Times New Roman" w:hAnsi="Times New Roman"/>
          <w:b/>
          <w:i/>
          <w:sz w:val="27"/>
          <w:szCs w:val="27"/>
          <w:lang w:val="en-US"/>
        </w:rPr>
        <w:t>F</w:t>
      </w:r>
      <w:r>
        <w:rPr>
          <w:rFonts w:ascii="Times New Roman" w:hAnsi="Times New Roman"/>
          <w:b/>
          <w:i/>
          <w:sz w:val="27"/>
          <w:szCs w:val="27"/>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b/>
          <w:i/>
          <w:sz w:val="27"/>
          <w:szCs w:val="27"/>
        </w:rPr>
        <w:t>НБ</w:t>
      </w:r>
      <w:r>
        <w:rPr>
          <w:rFonts w:ascii="Times New Roman" w:hAnsi="Times New Roman"/>
          <w:sz w:val="27"/>
          <w:szCs w:val="27"/>
        </w:rPr>
        <w:t xml:space="preserve"> – налоговая база в виде кадастровой стоимости земельных участков физических лиц, по которым предъявлен налог к уплате, с учетом налоговых вычетов (отчет по форме № 5-МН), тыс. рублей. </w:t>
      </w:r>
    </w:p>
    <w:p w:rsidR="0090603C" w:rsidRDefault="007C18ED">
      <w:pPr>
        <w:spacing w:after="0" w:line="240" w:lineRule="auto"/>
        <w:ind w:firstLine="709"/>
        <w:jc w:val="both"/>
      </w:pPr>
      <w:r>
        <w:rPr>
          <w:rFonts w:ascii="Times New Roman" w:hAnsi="Times New Roman"/>
          <w:b/>
          <w:i/>
          <w:sz w:val="27"/>
          <w:szCs w:val="27"/>
        </w:rPr>
        <w:t>К</w:t>
      </w:r>
      <w:r>
        <w:rPr>
          <w:rFonts w:ascii="Times New Roman" w:hAnsi="Times New Roman"/>
          <w:b/>
          <w:i/>
          <w:sz w:val="27"/>
          <w:szCs w:val="27"/>
          <w:vertAlign w:val="subscript"/>
        </w:rPr>
        <w:t xml:space="preserve">экстр. </w:t>
      </w:r>
      <w:r>
        <w:rPr>
          <w:rFonts w:ascii="Times New Roman" w:hAnsi="Times New Roman"/>
          <w:sz w:val="27"/>
          <w:szCs w:val="27"/>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90603C" w:rsidRDefault="007C18ED">
      <w:pPr>
        <w:spacing w:after="0" w:line="240" w:lineRule="auto"/>
        <w:ind w:firstLine="709"/>
        <w:jc w:val="both"/>
      </w:pPr>
      <w:r>
        <w:rPr>
          <w:rFonts w:ascii="Times New Roman" w:hAnsi="Times New Roman"/>
          <w:b/>
          <w:i/>
          <w:sz w:val="27"/>
          <w:szCs w:val="27"/>
        </w:rPr>
        <w:t xml:space="preserve">S </w:t>
      </w:r>
      <w:r>
        <w:rPr>
          <w:rFonts w:ascii="Times New Roman" w:hAnsi="Times New Roman"/>
          <w:sz w:val="27"/>
          <w:szCs w:val="27"/>
        </w:rPr>
        <w:t>- расчетная средняя ставка по земельному налогу с физических лиц за отчетный период, %.</w:t>
      </w:r>
    </w:p>
    <w:p w:rsidR="0090603C" w:rsidRDefault="007C18ED">
      <w:pPr>
        <w:spacing w:after="0" w:line="240" w:lineRule="auto"/>
        <w:ind w:firstLine="709"/>
        <w:jc w:val="both"/>
      </w:pPr>
      <w:r>
        <w:rPr>
          <w:rFonts w:ascii="Times New Roman" w:hAnsi="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90603C" w:rsidRDefault="007C18ED">
      <w:pPr>
        <w:spacing w:after="0" w:line="240" w:lineRule="auto"/>
        <w:ind w:firstLine="709"/>
        <w:jc w:val="both"/>
      </w:pP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соб.</w:t>
      </w:r>
      <w:r>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0603C" w:rsidRDefault="007C18ED">
      <w:pPr>
        <w:spacing w:after="0" w:line="240" w:lineRule="auto"/>
        <w:ind w:firstLine="709"/>
        <w:jc w:val="both"/>
      </w:pPr>
      <w:r>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0603C" w:rsidRDefault="007C18ED">
      <w:pPr>
        <w:spacing w:after="0" w:line="240" w:lineRule="auto"/>
        <w:ind w:firstLine="709"/>
        <w:jc w:val="both"/>
      </w:pPr>
      <w:r>
        <w:rPr>
          <w:rFonts w:ascii="Times New Roman" w:hAnsi="Times New Roman"/>
          <w:sz w:val="27"/>
          <w:szCs w:val="27"/>
        </w:rPr>
        <w:t>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rsidR="0090603C" w:rsidRDefault="007C18ED">
      <w:pPr>
        <w:spacing w:after="0" w:line="240" w:lineRule="auto"/>
        <w:ind w:firstLine="709"/>
        <w:jc w:val="both"/>
      </w:pPr>
      <w:r>
        <w:rPr>
          <w:rFonts w:ascii="Times New Roman" w:hAnsi="Times New Roman"/>
          <w:b/>
          <w:i/>
          <w:sz w:val="27"/>
          <w:szCs w:val="27"/>
        </w:rPr>
        <w:t xml:space="preserve">F – </w:t>
      </w:r>
      <w:r>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7C18ED">
      <w:pPr>
        <w:spacing w:after="0" w:line="240" w:lineRule="auto"/>
        <w:ind w:firstLine="709"/>
        <w:jc w:val="both"/>
      </w:pPr>
      <w:r>
        <w:rPr>
          <w:rFonts w:ascii="Times New Roman" w:hAnsi="Times New Roman"/>
          <w:sz w:val="27"/>
          <w:szCs w:val="27"/>
        </w:rPr>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90603C" w:rsidRDefault="007C18ED">
      <w:pPr>
        <w:spacing w:after="0" w:line="240" w:lineRule="auto"/>
        <w:ind w:firstLine="709"/>
        <w:jc w:val="both"/>
      </w:pPr>
      <w:r>
        <w:rPr>
          <w:rFonts w:ascii="Times New Roman" w:hAnsi="Times New Roman"/>
          <w:sz w:val="27"/>
          <w:szCs w:val="27"/>
        </w:rPr>
        <w:lastRenderedPageBreak/>
        <w:t>Объём выпадающих доходов определяется в рамках прописанного алгоритма расчёта прогнозного объёма поступлений налога.</w:t>
      </w:r>
    </w:p>
    <w:p w:rsidR="0090603C" w:rsidRDefault="007C18ED">
      <w:pPr>
        <w:spacing w:after="0" w:line="240" w:lineRule="auto"/>
        <w:ind w:firstLine="709"/>
        <w:jc w:val="both"/>
      </w:pPr>
      <w:r>
        <w:rPr>
          <w:rFonts w:ascii="Times New Roman" w:hAnsi="Times New Roman"/>
          <w:sz w:val="27"/>
          <w:szCs w:val="27"/>
        </w:rPr>
        <w:t xml:space="preserve">Земельный налог с физических лиц зачисляется в консолидированный бюджет Брянской области по нормативам, установленным в соответствии со статьями БК РФ и законодательными актами Правительства Брянской области. </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pStyle w:val="10"/>
        <w:spacing w:before="0" w:after="240"/>
        <w:jc w:val="center"/>
      </w:pPr>
      <w:bookmarkStart w:id="50" w:name="_Toc173846092"/>
      <w:r>
        <w:rPr>
          <w:rFonts w:ascii="Times New Roman" w:hAnsi="Times New Roman"/>
          <w:sz w:val="27"/>
          <w:szCs w:val="27"/>
        </w:rPr>
        <w:t xml:space="preserve">2.10. Налог на добычу полезных ископаемых </w:t>
      </w:r>
      <w:r>
        <w:rPr>
          <w:rFonts w:ascii="Times New Roman" w:hAnsi="Times New Roman"/>
          <w:sz w:val="27"/>
          <w:szCs w:val="27"/>
        </w:rPr>
        <w:br/>
        <w:t>182 1 07 01000 01 0000 110</w:t>
      </w:r>
      <w:bookmarkEnd w:id="50"/>
    </w:p>
    <w:p w:rsidR="0090603C" w:rsidRDefault="007C18ED">
      <w:pPr>
        <w:spacing w:after="0" w:line="240" w:lineRule="auto"/>
        <w:ind w:firstLine="709"/>
        <w:jc w:val="both"/>
      </w:pPr>
      <w:r>
        <w:rPr>
          <w:rFonts w:ascii="Times New Roman" w:hAnsi="Times New Roman"/>
          <w:sz w:val="27"/>
          <w:szCs w:val="27"/>
        </w:rPr>
        <w:t>Расчёт доходов в консолидированный бюджет Брянской области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90603C" w:rsidRDefault="007C18ED">
      <w:pPr>
        <w:spacing w:after="0" w:line="240" w:lineRule="auto"/>
        <w:ind w:firstLine="709"/>
        <w:jc w:val="both"/>
      </w:pPr>
      <w:r>
        <w:rPr>
          <w:rFonts w:ascii="Times New Roman" w:hAnsi="Times New Roman"/>
          <w:sz w:val="27"/>
          <w:szCs w:val="27"/>
        </w:rPr>
        <w:t>Расчёт прогнозного объёма поступлений налога на добычу полезных ископаемых проводится отдельно по каждому виду полезных ископаемых.</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pStyle w:val="10"/>
        <w:spacing w:before="0" w:after="240"/>
        <w:jc w:val="center"/>
      </w:pPr>
      <w:bookmarkStart w:id="51" w:name="_Toc173846093"/>
      <w:r>
        <w:rPr>
          <w:rFonts w:ascii="Times New Roman" w:hAnsi="Times New Roman"/>
          <w:i/>
          <w:sz w:val="27"/>
          <w:szCs w:val="27"/>
        </w:rPr>
        <w:t xml:space="preserve">2.10.1. Налог на добычу общераспространенных полезных ископаемых </w:t>
      </w:r>
      <w:r>
        <w:rPr>
          <w:rFonts w:ascii="Times New Roman" w:hAnsi="Times New Roman"/>
          <w:i/>
          <w:sz w:val="27"/>
          <w:szCs w:val="27"/>
        </w:rPr>
        <w:br/>
        <w:t>182 1 07 01020 01 0000 110</w:t>
      </w:r>
      <w:bookmarkEnd w:id="51"/>
    </w:p>
    <w:p w:rsidR="0090603C" w:rsidRDefault="007C18ED">
      <w:pPr>
        <w:spacing w:after="0" w:line="240" w:lineRule="auto"/>
        <w:ind w:firstLine="709"/>
        <w:jc w:val="both"/>
      </w:pPr>
      <w:r>
        <w:rPr>
          <w:rFonts w:ascii="Times New Roman" w:hAnsi="Times New Roman"/>
          <w:sz w:val="27"/>
          <w:szCs w:val="27"/>
        </w:rPr>
        <w:t>В прогнозе поступлений налога на добычу общераспространённых полезных ископаемых учитываются:</w:t>
      </w:r>
    </w:p>
    <w:p w:rsidR="0090603C" w:rsidRDefault="007C18ED">
      <w:pPr>
        <w:spacing w:after="0" w:line="240" w:lineRule="auto"/>
        <w:ind w:firstLine="709"/>
        <w:jc w:val="both"/>
      </w:pPr>
      <w:r>
        <w:rPr>
          <w:rFonts w:ascii="Times New Roman" w:hAnsi="Times New Roman"/>
          <w:sz w:val="27"/>
          <w:szCs w:val="27"/>
        </w:rPr>
        <w:t>- показатели прогноза социально-экономического развития Брянской области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Департаментом экономического развития Брянской области;</w:t>
      </w:r>
    </w:p>
    <w:p w:rsidR="0090603C" w:rsidRDefault="007C18ED">
      <w:pPr>
        <w:spacing w:after="0" w:line="240" w:lineRule="auto"/>
        <w:ind w:firstLine="709"/>
        <w:jc w:val="both"/>
      </w:pPr>
      <w:r>
        <w:rPr>
          <w:rFonts w:ascii="Times New Roman" w:hAnsi="Times New Roman"/>
          <w:sz w:val="27"/>
          <w:szCs w:val="27"/>
        </w:rPr>
        <w:t xml:space="preserve">- динамика налоговой базы по налогу согласно данным отчёта по форме </w:t>
      </w:r>
      <w:r>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90603C" w:rsidRDefault="007C18ED">
      <w:pPr>
        <w:spacing w:after="0" w:line="240" w:lineRule="auto"/>
        <w:ind w:firstLine="709"/>
        <w:jc w:val="both"/>
      </w:pPr>
      <w:r>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0603C" w:rsidRDefault="007C18ED">
      <w:pPr>
        <w:spacing w:after="0" w:line="240" w:lineRule="auto"/>
        <w:ind w:firstLine="709"/>
        <w:jc w:val="both"/>
      </w:pPr>
      <w:r>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90603C" w:rsidRDefault="007C18ED">
      <w:pPr>
        <w:spacing w:after="0" w:line="240" w:lineRule="auto"/>
        <w:ind w:firstLine="709"/>
        <w:jc w:val="both"/>
      </w:pPr>
      <w:r>
        <w:rPr>
          <w:rFonts w:ascii="Times New Roman" w:hAnsi="Times New Roman"/>
          <w:sz w:val="27"/>
          <w:szCs w:val="27"/>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90603C" w:rsidRDefault="007C18ED">
      <w:pPr>
        <w:spacing w:after="0" w:line="240" w:lineRule="auto"/>
        <w:ind w:firstLine="709"/>
        <w:jc w:val="both"/>
      </w:pPr>
      <w:r>
        <w:rPr>
          <w:rFonts w:ascii="Times New Roman" w:hAnsi="Times New Roman"/>
          <w:sz w:val="27"/>
          <w:szCs w:val="27"/>
        </w:rPr>
        <w:t>Прогнозный объём поступлений налога на добычу общераспространённых полезных ископаемых (</w:t>
      </w:r>
      <w:r>
        <w:rPr>
          <w:rFonts w:ascii="Times New Roman" w:hAnsi="Times New Roman"/>
          <w:b/>
          <w:i/>
          <w:sz w:val="27"/>
          <w:szCs w:val="27"/>
        </w:rPr>
        <w:t xml:space="preserve">НДПИ </w:t>
      </w:r>
      <w:r>
        <w:rPr>
          <w:rFonts w:ascii="Times New Roman" w:hAnsi="Times New Roman"/>
          <w:b/>
          <w:i/>
          <w:sz w:val="27"/>
          <w:szCs w:val="27"/>
          <w:vertAlign w:val="subscript"/>
        </w:rPr>
        <w:t>общ. ПИ</w:t>
      </w:r>
      <w:r>
        <w:rPr>
          <w:rFonts w:ascii="Times New Roman" w:hAnsi="Times New Roman"/>
          <w:b/>
          <w:i/>
          <w:sz w:val="27"/>
          <w:szCs w:val="27"/>
        </w:rPr>
        <w:t xml:space="preserve">) </w:t>
      </w:r>
      <w:r>
        <w:rPr>
          <w:rFonts w:ascii="Times New Roman" w:hAnsi="Times New Roman"/>
          <w:sz w:val="27"/>
          <w:szCs w:val="27"/>
        </w:rPr>
        <w:t>определяется исходя из следующего алгоритма расчёта:</w:t>
      </w:r>
    </w:p>
    <w:p w:rsidR="0090603C" w:rsidRDefault="007C18ED" w:rsidP="0039429C">
      <w:pPr>
        <w:spacing w:before="120" w:after="120" w:line="240" w:lineRule="auto"/>
      </w:pPr>
      <w:r>
        <w:rPr>
          <w:rFonts w:ascii="Times New Roman" w:hAnsi="Times New Roman"/>
          <w:b/>
          <w:i/>
          <w:sz w:val="27"/>
          <w:szCs w:val="27"/>
        </w:rPr>
        <w:t xml:space="preserve">НДПИ </w:t>
      </w:r>
      <w:r>
        <w:rPr>
          <w:rFonts w:ascii="Times New Roman" w:hAnsi="Times New Roman"/>
          <w:b/>
          <w:i/>
          <w:sz w:val="27"/>
          <w:szCs w:val="27"/>
          <w:vertAlign w:val="subscript"/>
        </w:rPr>
        <w:t>общ. ПИ</w:t>
      </w:r>
      <w:r>
        <w:rPr>
          <w:rFonts w:ascii="Times New Roman" w:hAnsi="Times New Roman"/>
          <w:b/>
          <w:i/>
          <w:sz w:val="27"/>
          <w:szCs w:val="27"/>
        </w:rPr>
        <w:t xml:space="preserve"> = (Ʃ(</w:t>
      </w:r>
      <w:r>
        <w:rPr>
          <w:rFonts w:ascii="Times New Roman" w:hAnsi="Times New Roman"/>
          <w:b/>
          <w:i/>
          <w:sz w:val="27"/>
          <w:szCs w:val="27"/>
          <w:lang w:val="en-US"/>
        </w:rPr>
        <w:t>U</w:t>
      </w:r>
      <w:r>
        <w:rPr>
          <w:rFonts w:ascii="Times New Roman" w:hAnsi="Times New Roman"/>
          <w:b/>
          <w:i/>
          <w:sz w:val="27"/>
          <w:szCs w:val="27"/>
        </w:rPr>
        <w:t xml:space="preserve"> </w:t>
      </w:r>
      <w:r>
        <w:rPr>
          <w:rFonts w:ascii="Times New Roman" w:hAnsi="Times New Roman"/>
          <w:b/>
          <w:i/>
          <w:sz w:val="27"/>
          <w:szCs w:val="27"/>
          <w:vertAlign w:val="subscript"/>
        </w:rPr>
        <w:t>общ. ПИ</w:t>
      </w:r>
      <w:r>
        <w:rPr>
          <w:rFonts w:ascii="Times New Roman" w:hAnsi="Times New Roman"/>
          <w:b/>
          <w:i/>
          <w:sz w:val="27"/>
          <w:szCs w:val="27"/>
        </w:rPr>
        <w:t xml:space="preserve"> </w:t>
      </w:r>
      <w:r>
        <w:rPr>
          <w:rFonts w:ascii="Times New Roman" w:hAnsi="Times New Roman"/>
          <w:b/>
          <w:i/>
          <w:sz w:val="27"/>
          <w:szCs w:val="27"/>
          <w:vertAlign w:val="subscript"/>
        </w:rPr>
        <w:t>факт</w:t>
      </w:r>
      <w:r>
        <w:rPr>
          <w:rFonts w:ascii="Times New Roman" w:hAnsi="Times New Roman"/>
          <w:b/>
          <w:i/>
          <w:sz w:val="27"/>
          <w:szCs w:val="27"/>
        </w:rPr>
        <w:t xml:space="preserve"> × </w:t>
      </w:r>
      <w:r>
        <w:rPr>
          <w:rFonts w:ascii="Times New Roman" w:hAnsi="Times New Roman"/>
          <w:b/>
          <w:i/>
          <w:sz w:val="27"/>
          <w:szCs w:val="27"/>
          <w:lang w:val="en-US"/>
        </w:rPr>
        <w:t>J</w:t>
      </w:r>
      <w:r>
        <w:rPr>
          <w:rFonts w:ascii="Times New Roman" w:hAnsi="Times New Roman"/>
          <w:b/>
          <w:i/>
          <w:sz w:val="27"/>
          <w:szCs w:val="27"/>
        </w:rPr>
        <w:t xml:space="preserve"> </w:t>
      </w:r>
      <w:r>
        <w:rPr>
          <w:rFonts w:ascii="Times New Roman" w:hAnsi="Times New Roman"/>
          <w:b/>
          <w:i/>
          <w:sz w:val="27"/>
          <w:szCs w:val="27"/>
          <w:vertAlign w:val="subscript"/>
        </w:rPr>
        <w:t>общ. ПИ</w:t>
      </w:r>
      <w:r>
        <w:rPr>
          <w:rFonts w:ascii="Times New Roman" w:hAnsi="Times New Roman"/>
          <w:b/>
          <w:i/>
          <w:sz w:val="27"/>
          <w:szCs w:val="27"/>
        </w:rPr>
        <w:t xml:space="preserve"> × S (</w:t>
      </w:r>
      <w:r>
        <w:rPr>
          <w:rFonts w:ascii="Times New Roman" w:hAnsi="Times New Roman"/>
          <w:b/>
          <w:i/>
          <w:sz w:val="27"/>
          <w:szCs w:val="27"/>
          <w:vertAlign w:val="subscript"/>
        </w:rPr>
        <w:t>или</w:t>
      </w:r>
      <w:r>
        <w:rPr>
          <w:rFonts w:ascii="Times New Roman" w:hAnsi="Times New Roman"/>
          <w:b/>
          <w:i/>
          <w:sz w:val="27"/>
          <w:szCs w:val="27"/>
        </w:rPr>
        <w:t xml:space="preserve"> S </w:t>
      </w:r>
      <w:r>
        <w:rPr>
          <w:rFonts w:ascii="Times New Roman" w:hAnsi="Times New Roman"/>
          <w:b/>
          <w:i/>
          <w:sz w:val="27"/>
          <w:szCs w:val="27"/>
          <w:vertAlign w:val="subscript"/>
        </w:rPr>
        <w:t>расчет.</w:t>
      </w:r>
      <w:r>
        <w:rPr>
          <w:rFonts w:ascii="Times New Roman" w:hAnsi="Times New Roman"/>
          <w:b/>
          <w:i/>
          <w:sz w:val="27"/>
          <w:szCs w:val="27"/>
        </w:rPr>
        <w:t xml:space="preserve">) (+-) P) × </w:t>
      </w: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соб.</w:t>
      </w:r>
      <w:r>
        <w:rPr>
          <w:rFonts w:ascii="Times New Roman" w:hAnsi="Times New Roman"/>
          <w:b/>
          <w:i/>
          <w:sz w:val="27"/>
          <w:szCs w:val="27"/>
        </w:rPr>
        <w:t xml:space="preserve"> (+-) F,</w:t>
      </w:r>
      <w:r w:rsidR="0039429C">
        <w:rPr>
          <w:rFonts w:ascii="Times New Roman" w:hAnsi="Times New Roman"/>
          <w:b/>
          <w:i/>
          <w:sz w:val="27"/>
          <w:szCs w:val="27"/>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b/>
          <w:i/>
          <w:sz w:val="27"/>
          <w:szCs w:val="27"/>
          <w:lang w:val="en-US"/>
        </w:rPr>
        <w:lastRenderedPageBreak/>
        <w:t>U</w:t>
      </w:r>
      <w:r>
        <w:rPr>
          <w:rFonts w:ascii="Times New Roman" w:hAnsi="Times New Roman"/>
          <w:b/>
          <w:i/>
          <w:sz w:val="27"/>
          <w:szCs w:val="27"/>
        </w:rPr>
        <w:t xml:space="preserve"> </w:t>
      </w:r>
      <w:r>
        <w:rPr>
          <w:rFonts w:ascii="Times New Roman" w:hAnsi="Times New Roman"/>
          <w:b/>
          <w:i/>
          <w:sz w:val="27"/>
          <w:szCs w:val="27"/>
          <w:vertAlign w:val="subscript"/>
        </w:rPr>
        <w:t>общ. ПИ</w:t>
      </w:r>
      <w:r>
        <w:rPr>
          <w:rFonts w:ascii="Times New Roman" w:hAnsi="Times New Roman"/>
          <w:b/>
          <w:i/>
          <w:sz w:val="27"/>
          <w:szCs w:val="27"/>
        </w:rPr>
        <w:t xml:space="preserve"> </w:t>
      </w:r>
      <w:r>
        <w:rPr>
          <w:rFonts w:ascii="Times New Roman" w:hAnsi="Times New Roman"/>
          <w:b/>
          <w:i/>
          <w:sz w:val="27"/>
          <w:szCs w:val="27"/>
          <w:vertAlign w:val="subscript"/>
        </w:rPr>
        <w:t>факт</w:t>
      </w:r>
      <w:r>
        <w:rPr>
          <w:rFonts w:ascii="Times New Roman" w:hAnsi="Times New Roman"/>
          <w:sz w:val="27"/>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rsidR="0090603C" w:rsidRDefault="007C18ED">
      <w:pPr>
        <w:spacing w:after="0" w:line="240" w:lineRule="auto"/>
        <w:ind w:firstLine="709"/>
        <w:jc w:val="both"/>
      </w:pPr>
      <w:r>
        <w:rPr>
          <w:rFonts w:ascii="Times New Roman" w:hAnsi="Times New Roman"/>
          <w:b/>
          <w:i/>
          <w:sz w:val="27"/>
          <w:szCs w:val="27"/>
          <w:lang w:val="en-US"/>
        </w:rPr>
        <w:t>J</w:t>
      </w:r>
      <w:r>
        <w:rPr>
          <w:rFonts w:ascii="Times New Roman" w:hAnsi="Times New Roman"/>
          <w:b/>
          <w:i/>
          <w:sz w:val="27"/>
          <w:szCs w:val="27"/>
        </w:rPr>
        <w:t xml:space="preserve"> </w:t>
      </w:r>
      <w:r>
        <w:rPr>
          <w:rFonts w:ascii="Times New Roman" w:hAnsi="Times New Roman"/>
          <w:b/>
          <w:i/>
          <w:sz w:val="27"/>
          <w:szCs w:val="27"/>
          <w:vertAlign w:val="subscript"/>
        </w:rPr>
        <w:t>общ. ПИ</w:t>
      </w:r>
      <w:r>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90603C" w:rsidRDefault="007C18ED">
      <w:pPr>
        <w:spacing w:after="0" w:line="240" w:lineRule="auto"/>
        <w:ind w:firstLine="709"/>
        <w:jc w:val="both"/>
      </w:pPr>
      <w:r>
        <w:rPr>
          <w:rFonts w:ascii="Times New Roman" w:hAnsi="Times New Roman"/>
          <w:b/>
          <w:i/>
          <w:sz w:val="27"/>
          <w:szCs w:val="27"/>
        </w:rPr>
        <w:t>S</w:t>
      </w:r>
      <w:r>
        <w:rPr>
          <w:rFonts w:ascii="Times New Roman" w:hAnsi="Times New Roman"/>
          <w:sz w:val="27"/>
          <w:szCs w:val="27"/>
        </w:rPr>
        <w:t xml:space="preserve"> – ставка налога на добычу общераспространённых полезных ископаемых, установленная в соответствии с НК РФ, %;</w:t>
      </w:r>
    </w:p>
    <w:p w:rsidR="0090603C" w:rsidRDefault="007C18ED">
      <w:pPr>
        <w:spacing w:after="0" w:line="240" w:lineRule="auto"/>
        <w:ind w:firstLine="709"/>
        <w:jc w:val="both"/>
      </w:pPr>
      <w:r>
        <w:rPr>
          <w:rFonts w:ascii="Times New Roman" w:hAnsi="Times New Roman"/>
          <w:b/>
          <w:i/>
          <w:sz w:val="27"/>
          <w:szCs w:val="27"/>
        </w:rPr>
        <w:t>S</w:t>
      </w:r>
      <w:r>
        <w:rPr>
          <w:rFonts w:ascii="Times New Roman" w:hAnsi="Times New Roman"/>
          <w:b/>
          <w:i/>
          <w:sz w:val="27"/>
          <w:szCs w:val="27"/>
          <w:vertAlign w:val="subscript"/>
        </w:rPr>
        <w:t>расчет.</w:t>
      </w:r>
      <w:r>
        <w:rPr>
          <w:rFonts w:ascii="Times New Roman" w:hAnsi="Times New Roman"/>
          <w:sz w:val="27"/>
          <w:szCs w:val="27"/>
        </w:rPr>
        <w:t xml:space="preserve"> – расчётная ставка налога, сложившаяся за предыдущие периоды, %;</w:t>
      </w:r>
    </w:p>
    <w:p w:rsidR="0090603C" w:rsidRDefault="007C18ED">
      <w:pPr>
        <w:spacing w:after="0" w:line="240" w:lineRule="auto"/>
        <w:ind w:firstLine="709"/>
        <w:jc w:val="both"/>
      </w:pPr>
      <w:r>
        <w:rPr>
          <w:rFonts w:ascii="Times New Roman" w:hAnsi="Times New Roman"/>
          <w:sz w:val="27"/>
          <w:szCs w:val="27"/>
        </w:rPr>
        <w:t>Расчетная ставка налога (</w:t>
      </w:r>
      <w:r>
        <w:rPr>
          <w:rFonts w:ascii="Times New Roman" w:hAnsi="Times New Roman"/>
          <w:b/>
          <w:i/>
          <w:sz w:val="27"/>
          <w:szCs w:val="27"/>
        </w:rPr>
        <w:t>S</w:t>
      </w:r>
      <w:r>
        <w:rPr>
          <w:rFonts w:ascii="Times New Roman" w:hAnsi="Times New Roman"/>
          <w:b/>
          <w:i/>
          <w:sz w:val="27"/>
          <w:szCs w:val="27"/>
          <w:vertAlign w:val="subscript"/>
        </w:rPr>
        <w:t>расчет.</w:t>
      </w:r>
      <w:r>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90603C" w:rsidRDefault="007C18ED">
      <w:pPr>
        <w:spacing w:after="0" w:line="240" w:lineRule="auto"/>
        <w:ind w:firstLine="709"/>
        <w:jc w:val="both"/>
      </w:pPr>
      <w:r>
        <w:rPr>
          <w:rFonts w:ascii="Times New Roman" w:hAnsi="Times New Roman"/>
          <w:b/>
          <w:i/>
          <w:sz w:val="27"/>
          <w:szCs w:val="27"/>
        </w:rPr>
        <w:t>P</w:t>
      </w:r>
      <w:r>
        <w:rPr>
          <w:rFonts w:ascii="Times New Roman" w:hAnsi="Times New Roman"/>
          <w:sz w:val="27"/>
          <w:szCs w:val="27"/>
        </w:rPr>
        <w:t xml:space="preserve"> – переходящие платежи, тыс. рублей;</w:t>
      </w:r>
    </w:p>
    <w:p w:rsidR="0090603C" w:rsidRDefault="007C18ED">
      <w:pPr>
        <w:spacing w:after="0" w:line="240" w:lineRule="auto"/>
        <w:ind w:firstLine="709"/>
        <w:jc w:val="both"/>
      </w:pP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соб.</w:t>
      </w:r>
      <w:r>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90603C" w:rsidRDefault="007C18ED">
      <w:pPr>
        <w:spacing w:after="0" w:line="240" w:lineRule="auto"/>
        <w:ind w:firstLine="709"/>
        <w:jc w:val="both"/>
      </w:pPr>
      <w:r>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0603C" w:rsidRDefault="007C18ED">
      <w:pPr>
        <w:spacing w:after="0" w:line="240" w:lineRule="auto"/>
        <w:ind w:firstLine="709"/>
        <w:jc w:val="both"/>
      </w:pPr>
      <w:r>
        <w:rPr>
          <w:rFonts w:ascii="Times New Roman" w:hAnsi="Times New Roman"/>
          <w:b/>
          <w:i/>
          <w:sz w:val="27"/>
          <w:szCs w:val="27"/>
        </w:rPr>
        <w:t xml:space="preserve">F – </w:t>
      </w:r>
      <w:r>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7C18ED">
      <w:pPr>
        <w:spacing w:after="0" w:line="240" w:lineRule="auto"/>
        <w:ind w:firstLine="709"/>
        <w:jc w:val="both"/>
      </w:pPr>
      <w:r>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90603C" w:rsidRDefault="007C18ED">
      <w:pPr>
        <w:spacing w:after="0" w:line="240" w:lineRule="auto"/>
        <w:ind w:firstLine="709"/>
        <w:jc w:val="both"/>
      </w:pPr>
      <w:r>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90603C" w:rsidRDefault="007C18ED">
      <w:pPr>
        <w:spacing w:after="0" w:line="240" w:lineRule="auto"/>
        <w:ind w:firstLine="709"/>
        <w:jc w:val="both"/>
      </w:pPr>
      <w:r>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90603C" w:rsidRDefault="007C18ED">
      <w:pPr>
        <w:spacing w:after="0" w:line="240" w:lineRule="auto"/>
        <w:ind w:firstLine="709"/>
        <w:jc w:val="both"/>
      </w:pPr>
      <w:r>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90603C" w:rsidRDefault="007C18ED">
      <w:pPr>
        <w:spacing w:after="0" w:line="240" w:lineRule="auto"/>
        <w:ind w:firstLine="709"/>
        <w:jc w:val="both"/>
      </w:pPr>
      <w:r>
        <w:rPr>
          <w:rFonts w:ascii="Times New Roman" w:hAnsi="Times New Roman"/>
          <w:sz w:val="27"/>
          <w:szCs w:val="27"/>
        </w:rPr>
        <w:t>Налог на добычу общераспространённых полезных ископаемых зачисляется в консолидированный бюджет Брянской области по нормативам, установленным в соответствии со статьями БК РФ и законодательными актами Правительства Брянской области.</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pStyle w:val="10"/>
        <w:spacing w:before="0" w:after="240"/>
        <w:jc w:val="center"/>
      </w:pPr>
      <w:bookmarkStart w:id="52" w:name="_Toc173846094"/>
      <w:r>
        <w:rPr>
          <w:rFonts w:ascii="Times New Roman" w:hAnsi="Times New Roman"/>
          <w:i/>
          <w:sz w:val="27"/>
          <w:szCs w:val="27"/>
        </w:rPr>
        <w:t xml:space="preserve">2.10.2.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w:t>
      </w:r>
      <w:r>
        <w:rPr>
          <w:rFonts w:ascii="Times New Roman" w:hAnsi="Times New Roman"/>
          <w:i/>
          <w:sz w:val="27"/>
          <w:szCs w:val="27"/>
        </w:rPr>
        <w:lastRenderedPageBreak/>
        <w:t>руды, в отношении которой при налогообложении установлен коэффициент, характеризующий стоимость ценных компонент в руде)</w:t>
      </w:r>
      <w:r>
        <w:rPr>
          <w:rFonts w:ascii="Times New Roman" w:hAnsi="Times New Roman"/>
          <w:i/>
          <w:sz w:val="27"/>
          <w:szCs w:val="27"/>
        </w:rPr>
        <w:br/>
        <w:t>182 1 07 01030 01 0000 110</w:t>
      </w:r>
      <w:bookmarkEnd w:id="52"/>
    </w:p>
    <w:p w:rsidR="0090603C" w:rsidRDefault="007C18ED">
      <w:pPr>
        <w:spacing w:after="0" w:line="240" w:lineRule="auto"/>
        <w:ind w:firstLine="709"/>
        <w:jc w:val="both"/>
      </w:pPr>
      <w:r>
        <w:rPr>
          <w:rFonts w:ascii="Times New Roman" w:hAnsi="Times New Roman"/>
          <w:sz w:val="27"/>
          <w:szCs w:val="27"/>
        </w:rPr>
        <w:t>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90603C" w:rsidRDefault="007C18ED">
      <w:pPr>
        <w:spacing w:after="0" w:line="240" w:lineRule="auto"/>
        <w:ind w:firstLine="709"/>
        <w:jc w:val="both"/>
      </w:pPr>
      <w:r>
        <w:rPr>
          <w:rFonts w:ascii="Times New Roman" w:hAnsi="Times New Roman"/>
          <w:sz w:val="27"/>
          <w:szCs w:val="27"/>
        </w:rPr>
        <w:t>- показатели прогноза социально-экономического развития Брянской области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Департаментом экономического развития Брянской области;</w:t>
      </w:r>
    </w:p>
    <w:p w:rsidR="0090603C" w:rsidRDefault="007C18ED">
      <w:pPr>
        <w:spacing w:after="0" w:line="240" w:lineRule="auto"/>
        <w:ind w:firstLine="709"/>
        <w:jc w:val="both"/>
      </w:pPr>
      <w:r>
        <w:rPr>
          <w:rFonts w:ascii="Times New Roman" w:hAnsi="Times New Roman"/>
          <w:sz w:val="27"/>
          <w:szCs w:val="27"/>
        </w:rPr>
        <w:t xml:space="preserve">- динамика налоговой базы по налогу согласно данным отчёта по форме </w:t>
      </w:r>
      <w:r>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90603C" w:rsidRDefault="007C18ED">
      <w:pPr>
        <w:spacing w:after="0" w:line="240" w:lineRule="auto"/>
        <w:ind w:firstLine="709"/>
        <w:jc w:val="both"/>
      </w:pPr>
      <w:r>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0603C" w:rsidRDefault="007C18ED">
      <w:pPr>
        <w:spacing w:after="0" w:line="240" w:lineRule="auto"/>
        <w:ind w:firstLine="709"/>
        <w:jc w:val="both"/>
      </w:pPr>
      <w:r>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90603C" w:rsidRDefault="0090603C">
      <w:pPr>
        <w:spacing w:after="0" w:line="240" w:lineRule="auto"/>
        <w:ind w:firstLine="709"/>
        <w:jc w:val="both"/>
        <w:rPr>
          <w:rFonts w:ascii="Times New Roman" w:hAnsi="Times New Roman"/>
          <w:sz w:val="20"/>
          <w:szCs w:val="20"/>
          <w:shd w:val="clear" w:color="auto" w:fill="FFFF00"/>
        </w:rPr>
      </w:pPr>
    </w:p>
    <w:p w:rsidR="0090603C" w:rsidRDefault="007C18ED">
      <w:pPr>
        <w:spacing w:after="0" w:line="240" w:lineRule="auto"/>
        <w:ind w:firstLine="709"/>
        <w:jc w:val="both"/>
      </w:pPr>
      <w:r>
        <w:rPr>
          <w:rFonts w:ascii="Times New Roman" w:hAnsi="Times New Roman"/>
          <w:sz w:val="27"/>
          <w:szCs w:val="27"/>
        </w:rPr>
        <w:t>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уровень собираемости, переходящие платежи, изменения налогового и бюджетного законодательства и др.).</w:t>
      </w:r>
    </w:p>
    <w:p w:rsidR="0090603C" w:rsidRDefault="007C18ED">
      <w:pPr>
        <w:spacing w:after="0" w:line="240" w:lineRule="auto"/>
        <w:ind w:firstLine="709"/>
        <w:jc w:val="both"/>
      </w:pPr>
      <w:r>
        <w:rPr>
          <w:rFonts w:ascii="Times New Roman" w:hAnsi="Times New Roman"/>
          <w:sz w:val="27"/>
          <w:szCs w:val="27"/>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Pr>
          <w:rFonts w:ascii="Times New Roman" w:hAnsi="Times New Roman"/>
          <w:b/>
          <w:i/>
          <w:sz w:val="27"/>
          <w:szCs w:val="27"/>
        </w:rPr>
        <w:t xml:space="preserve">НДПИ </w:t>
      </w:r>
      <w:r>
        <w:rPr>
          <w:rFonts w:ascii="Times New Roman" w:hAnsi="Times New Roman"/>
          <w:b/>
          <w:i/>
          <w:sz w:val="27"/>
          <w:szCs w:val="27"/>
          <w:vertAlign w:val="subscript"/>
        </w:rPr>
        <w:t>проч. ПИ</w:t>
      </w:r>
      <w:r>
        <w:rPr>
          <w:rFonts w:ascii="Times New Roman" w:hAnsi="Times New Roman"/>
          <w:i/>
          <w:sz w:val="27"/>
          <w:szCs w:val="27"/>
        </w:rPr>
        <w:t xml:space="preserve">) </w:t>
      </w:r>
      <w:r>
        <w:rPr>
          <w:rFonts w:ascii="Times New Roman" w:hAnsi="Times New Roman"/>
          <w:sz w:val="27"/>
          <w:szCs w:val="27"/>
        </w:rPr>
        <w:t>определяется исходя из следующего алгоритма расчёта:</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spacing w:after="0" w:line="240" w:lineRule="auto"/>
        <w:ind w:firstLine="709"/>
        <w:jc w:val="center"/>
      </w:pPr>
      <w:r>
        <w:rPr>
          <w:rFonts w:ascii="Times New Roman" w:hAnsi="Times New Roman"/>
          <w:b/>
          <w:i/>
          <w:sz w:val="27"/>
          <w:szCs w:val="27"/>
        </w:rPr>
        <w:t xml:space="preserve">НДПИ </w:t>
      </w:r>
      <w:r>
        <w:rPr>
          <w:rFonts w:ascii="Times New Roman" w:hAnsi="Times New Roman"/>
          <w:b/>
          <w:i/>
          <w:sz w:val="27"/>
          <w:szCs w:val="27"/>
          <w:vertAlign w:val="subscript"/>
        </w:rPr>
        <w:t>проч. ПИ</w:t>
      </w:r>
      <w:r>
        <w:rPr>
          <w:rFonts w:ascii="Times New Roman" w:hAnsi="Times New Roman"/>
          <w:b/>
          <w:i/>
          <w:sz w:val="27"/>
          <w:szCs w:val="27"/>
        </w:rPr>
        <w:t xml:space="preserve"> = (Ʃ(</w:t>
      </w:r>
      <w:r>
        <w:rPr>
          <w:rFonts w:ascii="Times New Roman" w:hAnsi="Times New Roman"/>
          <w:b/>
          <w:i/>
          <w:sz w:val="27"/>
          <w:szCs w:val="27"/>
          <w:lang w:val="en-US"/>
        </w:rPr>
        <w:t>U</w:t>
      </w:r>
      <w:r>
        <w:rPr>
          <w:rFonts w:ascii="Times New Roman" w:hAnsi="Times New Roman"/>
          <w:b/>
          <w:i/>
          <w:sz w:val="27"/>
          <w:szCs w:val="27"/>
        </w:rPr>
        <w:t xml:space="preserve"> </w:t>
      </w:r>
      <w:r>
        <w:rPr>
          <w:rFonts w:ascii="Times New Roman" w:hAnsi="Times New Roman"/>
          <w:b/>
          <w:i/>
          <w:sz w:val="27"/>
          <w:szCs w:val="27"/>
          <w:vertAlign w:val="subscript"/>
        </w:rPr>
        <w:t xml:space="preserve">проч. ПИ </w:t>
      </w:r>
      <w:r>
        <w:rPr>
          <w:rFonts w:ascii="Times New Roman" w:hAnsi="Times New Roman"/>
          <w:b/>
          <w:i/>
          <w:sz w:val="27"/>
          <w:szCs w:val="27"/>
        </w:rPr>
        <w:t>× S (</w:t>
      </w:r>
      <w:r>
        <w:rPr>
          <w:rFonts w:ascii="Times New Roman" w:hAnsi="Times New Roman"/>
          <w:b/>
          <w:i/>
          <w:sz w:val="27"/>
          <w:szCs w:val="27"/>
          <w:vertAlign w:val="subscript"/>
        </w:rPr>
        <w:t>или</w:t>
      </w:r>
      <w:r>
        <w:rPr>
          <w:rFonts w:ascii="Times New Roman" w:hAnsi="Times New Roman"/>
          <w:b/>
          <w:i/>
          <w:sz w:val="27"/>
          <w:szCs w:val="27"/>
        </w:rPr>
        <w:t xml:space="preserve"> S </w:t>
      </w:r>
      <w:r>
        <w:rPr>
          <w:rFonts w:ascii="Times New Roman" w:hAnsi="Times New Roman"/>
          <w:b/>
          <w:i/>
          <w:sz w:val="27"/>
          <w:szCs w:val="27"/>
          <w:vertAlign w:val="subscript"/>
        </w:rPr>
        <w:t>расчет.</w:t>
      </w:r>
      <w:r>
        <w:rPr>
          <w:rFonts w:ascii="Times New Roman" w:hAnsi="Times New Roman"/>
          <w:b/>
          <w:i/>
          <w:sz w:val="27"/>
          <w:szCs w:val="27"/>
        </w:rPr>
        <w:t xml:space="preserve">) (+-) P) × </w:t>
      </w: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соб.</w:t>
      </w:r>
      <w:r>
        <w:rPr>
          <w:rFonts w:ascii="Times New Roman" w:hAnsi="Times New Roman"/>
          <w:b/>
          <w:i/>
          <w:sz w:val="27"/>
          <w:szCs w:val="27"/>
        </w:rPr>
        <w:t xml:space="preserve"> (+-) F,</w:t>
      </w:r>
      <w:r w:rsidR="0039429C">
        <w:rPr>
          <w:rFonts w:ascii="Times New Roman" w:hAnsi="Times New Roman"/>
          <w:b/>
          <w:i/>
          <w:sz w:val="27"/>
          <w:szCs w:val="27"/>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b/>
          <w:i/>
          <w:sz w:val="27"/>
          <w:szCs w:val="27"/>
          <w:lang w:val="en-US"/>
        </w:rPr>
        <w:lastRenderedPageBreak/>
        <w:t>U</w:t>
      </w:r>
      <w:r>
        <w:rPr>
          <w:rFonts w:ascii="Times New Roman" w:hAnsi="Times New Roman"/>
          <w:b/>
          <w:i/>
          <w:sz w:val="27"/>
          <w:szCs w:val="27"/>
        </w:rPr>
        <w:t xml:space="preserve"> </w:t>
      </w:r>
      <w:r>
        <w:rPr>
          <w:rFonts w:ascii="Times New Roman" w:hAnsi="Times New Roman"/>
          <w:b/>
          <w:i/>
          <w:sz w:val="27"/>
          <w:szCs w:val="27"/>
          <w:vertAlign w:val="subscript"/>
        </w:rPr>
        <w:t xml:space="preserve">проч. ПИ </w:t>
      </w:r>
      <w:r>
        <w:rPr>
          <w:rFonts w:ascii="Times New Roman" w:hAnsi="Times New Roman"/>
          <w:sz w:val="27"/>
          <w:szCs w:val="27"/>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
    <w:p w:rsidR="0090603C" w:rsidRDefault="007C18ED">
      <w:pPr>
        <w:spacing w:after="0" w:line="240" w:lineRule="auto"/>
        <w:ind w:firstLine="709"/>
        <w:jc w:val="both"/>
      </w:pPr>
      <w:r>
        <w:rPr>
          <w:rFonts w:ascii="Times New Roman" w:hAnsi="Times New Roman"/>
          <w:b/>
          <w:i/>
          <w:sz w:val="27"/>
          <w:szCs w:val="27"/>
        </w:rPr>
        <w:t>S</w:t>
      </w:r>
      <w:r>
        <w:rPr>
          <w:rFonts w:ascii="Times New Roman" w:hAnsi="Times New Roman"/>
          <w:sz w:val="27"/>
          <w:szCs w:val="27"/>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 НК РФ, %;</w:t>
      </w:r>
    </w:p>
    <w:p w:rsidR="0090603C" w:rsidRDefault="007C18ED">
      <w:pPr>
        <w:spacing w:after="0" w:line="240" w:lineRule="auto"/>
        <w:ind w:firstLine="709"/>
        <w:jc w:val="both"/>
      </w:pPr>
      <w:r>
        <w:rPr>
          <w:rFonts w:ascii="Times New Roman" w:hAnsi="Times New Roman"/>
          <w:b/>
          <w:i/>
          <w:sz w:val="27"/>
          <w:szCs w:val="27"/>
        </w:rPr>
        <w:t>S</w:t>
      </w:r>
      <w:r>
        <w:rPr>
          <w:rFonts w:ascii="Times New Roman" w:hAnsi="Times New Roman"/>
          <w:b/>
          <w:i/>
          <w:sz w:val="27"/>
          <w:szCs w:val="27"/>
          <w:vertAlign w:val="subscript"/>
        </w:rPr>
        <w:t>расчет.</w:t>
      </w:r>
      <w:r>
        <w:rPr>
          <w:rFonts w:ascii="Times New Roman" w:hAnsi="Times New Roman"/>
          <w:sz w:val="27"/>
          <w:szCs w:val="27"/>
        </w:rPr>
        <w:t xml:space="preserve"> – расчётная ставка налога, сложившаяся за предыдущие периоды, по видам полезных ископаемых, %;</w:t>
      </w:r>
    </w:p>
    <w:p w:rsidR="0090603C" w:rsidRDefault="007C18ED">
      <w:pPr>
        <w:spacing w:after="0" w:line="240" w:lineRule="auto"/>
        <w:ind w:firstLine="709"/>
        <w:jc w:val="both"/>
      </w:pPr>
      <w:r>
        <w:rPr>
          <w:rFonts w:ascii="Times New Roman" w:hAnsi="Times New Roman"/>
          <w:sz w:val="27"/>
          <w:szCs w:val="27"/>
        </w:rPr>
        <w:t>Расчетная ставка налога (</w:t>
      </w:r>
      <w:r>
        <w:rPr>
          <w:rFonts w:ascii="Times New Roman" w:hAnsi="Times New Roman"/>
          <w:b/>
          <w:i/>
          <w:sz w:val="27"/>
          <w:szCs w:val="27"/>
        </w:rPr>
        <w:t>S</w:t>
      </w:r>
      <w:r>
        <w:rPr>
          <w:rFonts w:ascii="Times New Roman" w:hAnsi="Times New Roman"/>
          <w:b/>
          <w:i/>
          <w:sz w:val="27"/>
          <w:szCs w:val="27"/>
          <w:vertAlign w:val="subscript"/>
        </w:rPr>
        <w:t>расчет.</w:t>
      </w:r>
      <w:r>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90603C" w:rsidRDefault="007C18ED">
      <w:pPr>
        <w:spacing w:after="0" w:line="240" w:lineRule="auto"/>
        <w:ind w:firstLine="709"/>
        <w:jc w:val="both"/>
      </w:pPr>
      <w:r>
        <w:rPr>
          <w:rFonts w:ascii="Times New Roman" w:hAnsi="Times New Roman"/>
          <w:b/>
          <w:i/>
          <w:sz w:val="27"/>
          <w:szCs w:val="27"/>
        </w:rPr>
        <w:t>P</w:t>
      </w:r>
      <w:r>
        <w:rPr>
          <w:rFonts w:ascii="Times New Roman" w:hAnsi="Times New Roman"/>
          <w:sz w:val="27"/>
          <w:szCs w:val="27"/>
        </w:rPr>
        <w:t xml:space="preserve"> – переходящие платежи, тыс. рублей;</w:t>
      </w:r>
    </w:p>
    <w:p w:rsidR="0090603C" w:rsidRDefault="007C18ED">
      <w:pPr>
        <w:spacing w:after="0" w:line="240" w:lineRule="auto"/>
        <w:ind w:firstLine="709"/>
        <w:jc w:val="both"/>
      </w:pPr>
      <w:r>
        <w:rPr>
          <w:rFonts w:ascii="Times New Roman" w:hAnsi="Times New Roman"/>
          <w:b/>
          <w:i/>
          <w:sz w:val="27"/>
          <w:szCs w:val="27"/>
          <w:lang w:val="en-US"/>
        </w:rPr>
        <w:t>K</w:t>
      </w:r>
      <w:r>
        <w:rPr>
          <w:rFonts w:ascii="Times New Roman" w:hAnsi="Times New Roman"/>
          <w:b/>
          <w:i/>
          <w:sz w:val="27"/>
          <w:szCs w:val="27"/>
        </w:rPr>
        <w:t xml:space="preserve"> </w:t>
      </w:r>
      <w:r>
        <w:rPr>
          <w:rFonts w:ascii="Times New Roman" w:hAnsi="Times New Roman"/>
          <w:b/>
          <w:i/>
          <w:sz w:val="27"/>
          <w:szCs w:val="27"/>
          <w:vertAlign w:val="subscript"/>
        </w:rPr>
        <w:t>соб.</w:t>
      </w:r>
      <w:r>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0603C" w:rsidRDefault="007C18ED">
      <w:pPr>
        <w:spacing w:after="0" w:line="240" w:lineRule="auto"/>
        <w:ind w:firstLine="709"/>
        <w:jc w:val="both"/>
      </w:pPr>
      <w:r>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0603C" w:rsidRDefault="007C18ED">
      <w:pPr>
        <w:spacing w:after="0" w:line="240" w:lineRule="auto"/>
        <w:ind w:firstLine="709"/>
        <w:jc w:val="both"/>
      </w:pPr>
      <w:r>
        <w:rPr>
          <w:rFonts w:ascii="Times New Roman" w:hAnsi="Times New Roman"/>
          <w:b/>
          <w:i/>
          <w:sz w:val="27"/>
          <w:szCs w:val="27"/>
        </w:rPr>
        <w:t xml:space="preserve">F – </w:t>
      </w:r>
      <w:r>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7C18ED">
      <w:pPr>
        <w:spacing w:after="0" w:line="240" w:lineRule="auto"/>
        <w:ind w:firstLine="709"/>
        <w:jc w:val="both"/>
      </w:pPr>
      <w:r>
        <w:rPr>
          <w:rFonts w:ascii="Times New Roman" w:hAnsi="Times New Roman"/>
          <w:sz w:val="27"/>
          <w:szCs w:val="27"/>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Pr>
          <w:rFonts w:ascii="Times New Roman" w:hAnsi="Times New Roman"/>
          <w:b/>
          <w:i/>
          <w:sz w:val="27"/>
          <w:szCs w:val="27"/>
          <w:lang w:val="en-US"/>
        </w:rPr>
        <w:t>U</w:t>
      </w:r>
      <w:r>
        <w:rPr>
          <w:rFonts w:ascii="Times New Roman" w:hAnsi="Times New Roman"/>
          <w:b/>
          <w:i/>
          <w:sz w:val="27"/>
          <w:szCs w:val="27"/>
        </w:rPr>
        <w:t xml:space="preserve"> </w:t>
      </w:r>
      <w:r>
        <w:rPr>
          <w:rFonts w:ascii="Times New Roman" w:hAnsi="Times New Roman"/>
          <w:b/>
          <w:i/>
          <w:sz w:val="27"/>
          <w:szCs w:val="27"/>
          <w:vertAlign w:val="subscript"/>
        </w:rPr>
        <w:t>проч. ПИ</w:t>
      </w:r>
      <w:r>
        <w:rPr>
          <w:rFonts w:ascii="Times New Roman" w:hAnsi="Times New Roman"/>
          <w:b/>
          <w:i/>
          <w:sz w:val="27"/>
          <w:szCs w:val="27"/>
        </w:rPr>
        <w:t>)</w:t>
      </w:r>
      <w:r>
        <w:rPr>
          <w:rFonts w:ascii="Times New Roman" w:hAnsi="Times New Roman"/>
          <w:b/>
          <w:i/>
          <w:sz w:val="27"/>
          <w:szCs w:val="27"/>
          <w:vertAlign w:val="subscript"/>
        </w:rPr>
        <w:t xml:space="preserve"> </w:t>
      </w:r>
      <w:r>
        <w:rPr>
          <w:rFonts w:ascii="Times New Roman" w:hAnsi="Times New Roman"/>
          <w:sz w:val="27"/>
          <w:szCs w:val="27"/>
        </w:rPr>
        <w:t>по видам полезных ископаемых, определяется по формуле:</w:t>
      </w:r>
    </w:p>
    <w:p w:rsidR="0090603C" w:rsidRDefault="007C18ED">
      <w:pPr>
        <w:spacing w:before="120" w:after="120" w:line="240" w:lineRule="auto"/>
        <w:ind w:firstLine="709"/>
        <w:jc w:val="center"/>
      </w:pPr>
      <w:r>
        <w:rPr>
          <w:rFonts w:ascii="Times New Roman" w:hAnsi="Times New Roman"/>
          <w:b/>
          <w:i/>
          <w:sz w:val="27"/>
          <w:szCs w:val="27"/>
        </w:rPr>
        <w:t xml:space="preserve">U </w:t>
      </w:r>
      <w:r>
        <w:rPr>
          <w:rFonts w:ascii="Times New Roman" w:hAnsi="Times New Roman"/>
          <w:b/>
          <w:i/>
          <w:sz w:val="27"/>
          <w:szCs w:val="27"/>
          <w:vertAlign w:val="subscript"/>
        </w:rPr>
        <w:t>проч. ПИ</w:t>
      </w:r>
      <w:r>
        <w:rPr>
          <w:rFonts w:ascii="Times New Roman" w:hAnsi="Times New Roman"/>
          <w:b/>
          <w:i/>
          <w:sz w:val="27"/>
          <w:szCs w:val="27"/>
        </w:rPr>
        <w:t xml:space="preserve"> = U </w:t>
      </w:r>
      <w:r>
        <w:rPr>
          <w:rFonts w:ascii="Times New Roman" w:hAnsi="Times New Roman"/>
          <w:b/>
          <w:i/>
          <w:sz w:val="27"/>
          <w:szCs w:val="27"/>
          <w:vertAlign w:val="subscript"/>
        </w:rPr>
        <w:t>проч. ПИ</w:t>
      </w:r>
      <w:r>
        <w:rPr>
          <w:rFonts w:ascii="Times New Roman" w:hAnsi="Times New Roman"/>
          <w:b/>
          <w:i/>
          <w:sz w:val="27"/>
          <w:szCs w:val="27"/>
        </w:rPr>
        <w:t xml:space="preserve"> </w:t>
      </w:r>
      <w:r>
        <w:rPr>
          <w:rFonts w:ascii="Times New Roman" w:hAnsi="Times New Roman"/>
          <w:b/>
          <w:i/>
          <w:sz w:val="27"/>
          <w:szCs w:val="27"/>
          <w:vertAlign w:val="subscript"/>
        </w:rPr>
        <w:t>факт</w:t>
      </w:r>
      <w:r>
        <w:rPr>
          <w:rFonts w:ascii="Times New Roman" w:hAnsi="Times New Roman"/>
          <w:b/>
          <w:i/>
          <w:sz w:val="27"/>
          <w:szCs w:val="27"/>
        </w:rPr>
        <w:t xml:space="preserve"> × J </w:t>
      </w:r>
      <w:r>
        <w:rPr>
          <w:rFonts w:ascii="Times New Roman" w:hAnsi="Times New Roman"/>
          <w:b/>
          <w:i/>
          <w:sz w:val="27"/>
          <w:szCs w:val="27"/>
          <w:vertAlign w:val="subscript"/>
        </w:rPr>
        <w:t>проч. ПИ</w:t>
      </w:r>
      <w:r>
        <w:rPr>
          <w:rFonts w:ascii="Times New Roman" w:hAnsi="Times New Roman"/>
          <w:b/>
          <w:i/>
          <w:sz w:val="27"/>
          <w:szCs w:val="27"/>
        </w:rPr>
        <w:t>,</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b/>
          <w:i/>
          <w:sz w:val="27"/>
          <w:szCs w:val="27"/>
        </w:rPr>
        <w:t xml:space="preserve">U </w:t>
      </w:r>
      <w:r>
        <w:rPr>
          <w:rFonts w:ascii="Times New Roman" w:hAnsi="Times New Roman"/>
          <w:b/>
          <w:i/>
          <w:sz w:val="27"/>
          <w:szCs w:val="27"/>
          <w:vertAlign w:val="subscript"/>
        </w:rPr>
        <w:t>проч. ПИ</w:t>
      </w:r>
      <w:r>
        <w:rPr>
          <w:rFonts w:ascii="Times New Roman" w:hAnsi="Times New Roman"/>
          <w:b/>
          <w:i/>
          <w:sz w:val="27"/>
          <w:szCs w:val="27"/>
        </w:rPr>
        <w:t xml:space="preserve"> </w:t>
      </w:r>
      <w:r>
        <w:rPr>
          <w:rFonts w:ascii="Times New Roman" w:hAnsi="Times New Roman"/>
          <w:b/>
          <w:i/>
          <w:sz w:val="27"/>
          <w:szCs w:val="27"/>
          <w:vertAlign w:val="subscript"/>
        </w:rPr>
        <w:t>факт</w:t>
      </w:r>
      <w:r>
        <w:rPr>
          <w:rFonts w:ascii="Times New Roman" w:hAnsi="Times New Roman"/>
          <w:sz w:val="27"/>
          <w:szCs w:val="27"/>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 с учётом распределения по долям на соответствующий </w:t>
      </w:r>
      <w:r>
        <w:rPr>
          <w:rFonts w:ascii="Times New Roman" w:hAnsi="Times New Roman"/>
          <w:sz w:val="27"/>
          <w:szCs w:val="27"/>
        </w:rPr>
        <w:lastRenderedPageBreak/>
        <w:t>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согласно данным отчёта по форме № 5-НДПИ, и (или) фактическим данным налоговых деклараций, млн. рублей;</w:t>
      </w:r>
    </w:p>
    <w:p w:rsidR="0090603C" w:rsidRDefault="007C18ED">
      <w:pPr>
        <w:spacing w:after="0" w:line="240" w:lineRule="auto"/>
        <w:ind w:firstLine="709"/>
        <w:jc w:val="both"/>
      </w:pPr>
      <w:r>
        <w:rPr>
          <w:rFonts w:ascii="Times New Roman" w:hAnsi="Times New Roman"/>
          <w:b/>
          <w:i/>
          <w:sz w:val="27"/>
          <w:szCs w:val="27"/>
        </w:rPr>
        <w:t xml:space="preserve">J </w:t>
      </w:r>
      <w:r>
        <w:rPr>
          <w:rFonts w:ascii="Times New Roman" w:hAnsi="Times New Roman"/>
          <w:b/>
          <w:i/>
          <w:sz w:val="27"/>
          <w:szCs w:val="27"/>
          <w:vertAlign w:val="subscript"/>
        </w:rPr>
        <w:t>проч. ПИ</w:t>
      </w:r>
      <w:r>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объемов добычи полезных ископаемых и др.</w:t>
      </w:r>
    </w:p>
    <w:p w:rsidR="0090603C" w:rsidRDefault="007C18ED">
      <w:pPr>
        <w:spacing w:after="0" w:line="240" w:lineRule="auto"/>
        <w:ind w:firstLine="709"/>
        <w:jc w:val="both"/>
      </w:pPr>
      <w:r>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90603C" w:rsidRDefault="007C18ED">
      <w:pPr>
        <w:spacing w:after="0" w:line="240" w:lineRule="auto"/>
        <w:ind w:firstLine="709"/>
        <w:jc w:val="both"/>
      </w:pPr>
      <w:r>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90603C" w:rsidRDefault="007C18ED">
      <w:pPr>
        <w:spacing w:after="0" w:line="240" w:lineRule="auto"/>
        <w:ind w:firstLine="709"/>
        <w:jc w:val="both"/>
      </w:pPr>
      <w:r>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90603C" w:rsidRDefault="007C18ED">
      <w:pPr>
        <w:spacing w:after="0" w:line="240" w:lineRule="auto"/>
        <w:ind w:firstLine="709"/>
        <w:jc w:val="both"/>
      </w:pPr>
      <w:r>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90603C" w:rsidRDefault="007C18ED">
      <w:pPr>
        <w:spacing w:after="0" w:line="240" w:lineRule="auto"/>
        <w:ind w:firstLine="709"/>
        <w:jc w:val="both"/>
      </w:pPr>
      <w:r>
        <w:rPr>
          <w:rFonts w:ascii="Times New Roman" w:hAnsi="Times New Roman"/>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консолидированный бюджет Брянской области по нормативам, установленным в соответствии со статьями БК РФ и законодательными актами Правительства Брянской области.</w:t>
      </w:r>
    </w:p>
    <w:p w:rsidR="0090603C" w:rsidRDefault="0090603C">
      <w:pPr>
        <w:spacing w:after="0" w:line="240" w:lineRule="auto"/>
        <w:ind w:firstLine="709"/>
        <w:jc w:val="both"/>
        <w:rPr>
          <w:rFonts w:ascii="Times New Roman" w:hAnsi="Times New Roman"/>
          <w:i/>
          <w:sz w:val="27"/>
          <w:szCs w:val="27"/>
        </w:rPr>
      </w:pPr>
    </w:p>
    <w:p w:rsidR="0090603C" w:rsidRDefault="007C18ED">
      <w:pPr>
        <w:pStyle w:val="10"/>
        <w:spacing w:before="0" w:after="240"/>
        <w:jc w:val="center"/>
      </w:pPr>
      <w:bookmarkStart w:id="53" w:name="_Toc173846095"/>
      <w:r>
        <w:rPr>
          <w:rFonts w:ascii="Times New Roman" w:hAnsi="Times New Roman"/>
          <w:sz w:val="27"/>
          <w:szCs w:val="27"/>
        </w:rPr>
        <w:t xml:space="preserve">2.11. Сборы за пользование объектами животного мира </w:t>
      </w:r>
      <w:r>
        <w:rPr>
          <w:rFonts w:ascii="Times New Roman" w:hAnsi="Times New Roman"/>
          <w:sz w:val="27"/>
          <w:szCs w:val="27"/>
        </w:rPr>
        <w:br/>
        <w:t>182 1 07 04000 01 0000 110</w:t>
      </w:r>
      <w:bookmarkEnd w:id="53"/>
      <w:r>
        <w:rPr>
          <w:rFonts w:ascii="Times New Roman" w:hAnsi="Times New Roman"/>
          <w:sz w:val="27"/>
          <w:szCs w:val="27"/>
        </w:rPr>
        <w:t xml:space="preserve"> </w:t>
      </w:r>
    </w:p>
    <w:p w:rsidR="0090603C" w:rsidRDefault="007C18ED">
      <w:pPr>
        <w:spacing w:after="0" w:line="240" w:lineRule="auto"/>
        <w:ind w:firstLine="709"/>
        <w:jc w:val="both"/>
      </w:pPr>
      <w:r>
        <w:rPr>
          <w:rFonts w:ascii="Times New Roman" w:hAnsi="Times New Roman"/>
          <w:sz w:val="27"/>
          <w:szCs w:val="27"/>
        </w:rPr>
        <w:t>Расчёт прогноза поступления доходов в консолидированный бюджет Брянской области от уплаты сбора за пользование объектами животного мира  осуществляется в соответствии с действующим законодательством Российской Федерации о налогах и сборах.</w:t>
      </w:r>
    </w:p>
    <w:p w:rsidR="0090603C" w:rsidRDefault="007C18ED">
      <w:pPr>
        <w:spacing w:after="0" w:line="240" w:lineRule="auto"/>
        <w:ind w:firstLine="709"/>
        <w:jc w:val="both"/>
      </w:pPr>
      <w:r>
        <w:rPr>
          <w:rFonts w:ascii="Times New Roman" w:hAnsi="Times New Roman"/>
          <w:sz w:val="27"/>
          <w:szCs w:val="27"/>
        </w:rPr>
        <w:t>Сбор за пользование объектами животного мира  взимаются на территории Брянской области в соответствии с положениями главы 25.1 части второй НК РФ и зачисляются в консолидированный бюджет Брянской области по нормативам, установленным в соответствии со статьями 50 и 56 БК РФ.</w:t>
      </w:r>
    </w:p>
    <w:p w:rsidR="0090603C" w:rsidRDefault="0090603C">
      <w:pPr>
        <w:spacing w:after="0" w:line="240" w:lineRule="auto"/>
        <w:ind w:firstLine="709"/>
        <w:jc w:val="both"/>
        <w:rPr>
          <w:rFonts w:ascii="Times New Roman" w:hAnsi="Times New Roman"/>
          <w:sz w:val="27"/>
          <w:szCs w:val="27"/>
        </w:rPr>
      </w:pPr>
    </w:p>
    <w:p w:rsidR="0090603C" w:rsidRDefault="007C18ED">
      <w:pPr>
        <w:spacing w:after="0" w:line="240" w:lineRule="auto"/>
        <w:ind w:firstLine="709"/>
        <w:jc w:val="both"/>
      </w:pPr>
      <w:r>
        <w:rPr>
          <w:rFonts w:ascii="Times New Roman" w:hAnsi="Times New Roman"/>
          <w:sz w:val="27"/>
          <w:szCs w:val="27"/>
        </w:rPr>
        <w:t>При расчете поступлений сбора за пользование объектами животного мира  учитываются следующие факторы:</w:t>
      </w:r>
    </w:p>
    <w:p w:rsidR="0090603C" w:rsidRDefault="007C18ED">
      <w:pPr>
        <w:spacing w:after="0" w:line="240" w:lineRule="auto"/>
        <w:ind w:firstLine="709"/>
        <w:jc w:val="both"/>
      </w:pPr>
      <w:r>
        <w:rPr>
          <w:rFonts w:ascii="Times New Roman" w:hAnsi="Times New Roman"/>
          <w:sz w:val="27"/>
          <w:szCs w:val="27"/>
        </w:rPr>
        <w:lastRenderedPageBreak/>
        <w:t>- динамика фактических поступлений по сбору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0603C" w:rsidRDefault="007C18ED">
      <w:pPr>
        <w:spacing w:after="0" w:line="240" w:lineRule="auto"/>
        <w:ind w:firstLine="709"/>
        <w:jc w:val="both"/>
      </w:pPr>
      <w:r>
        <w:rPr>
          <w:rFonts w:ascii="Times New Roman" w:hAnsi="Times New Roman"/>
          <w:sz w:val="27"/>
          <w:szCs w:val="27"/>
        </w:rPr>
        <w:t>- данные, получаемые по запросам ФНС России из Управления ФНС России по Брянской области,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Брянской области;</w:t>
      </w:r>
    </w:p>
    <w:p w:rsidR="0090603C" w:rsidRDefault="007C18ED">
      <w:pPr>
        <w:spacing w:after="0" w:line="240" w:lineRule="auto"/>
        <w:ind w:firstLine="709"/>
        <w:jc w:val="both"/>
      </w:pPr>
      <w:r>
        <w:rPr>
          <w:rFonts w:ascii="Times New Roman" w:hAnsi="Times New Roman"/>
          <w:sz w:val="27"/>
          <w:szCs w:val="27"/>
        </w:rPr>
        <w:t>- изменения в законодательстве;</w:t>
      </w:r>
    </w:p>
    <w:p w:rsidR="0090603C" w:rsidRDefault="007C18ED">
      <w:pPr>
        <w:spacing w:after="0" w:line="240" w:lineRule="auto"/>
        <w:ind w:firstLine="709"/>
        <w:jc w:val="both"/>
      </w:pPr>
      <w:r>
        <w:rPr>
          <w:rFonts w:ascii="Times New Roman" w:hAnsi="Times New Roman"/>
          <w:sz w:val="27"/>
          <w:szCs w:val="27"/>
        </w:rPr>
        <w:t>- иные факторы.</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pStyle w:val="10"/>
        <w:spacing w:before="0" w:after="240"/>
        <w:jc w:val="center"/>
      </w:pPr>
      <w:bookmarkStart w:id="54" w:name="_Toc173846096"/>
      <w:r>
        <w:rPr>
          <w:rFonts w:ascii="Times New Roman" w:hAnsi="Times New Roman"/>
          <w:i/>
          <w:sz w:val="27"/>
          <w:szCs w:val="27"/>
        </w:rPr>
        <w:t xml:space="preserve">2.11.1. Сбор за пользование объектами животного мира </w:t>
      </w:r>
      <w:r>
        <w:rPr>
          <w:rFonts w:ascii="Times New Roman" w:hAnsi="Times New Roman"/>
          <w:i/>
          <w:sz w:val="27"/>
          <w:szCs w:val="27"/>
        </w:rPr>
        <w:br/>
        <w:t>182 1 07 04010 01 0000 110</w:t>
      </w:r>
      <w:bookmarkEnd w:id="54"/>
    </w:p>
    <w:p w:rsidR="0090603C" w:rsidRDefault="007C18ED">
      <w:pPr>
        <w:spacing w:after="0" w:line="240" w:lineRule="auto"/>
        <w:ind w:firstLine="709"/>
        <w:jc w:val="both"/>
      </w:pPr>
      <w:r>
        <w:rPr>
          <w:rFonts w:ascii="Times New Roman" w:hAnsi="Times New Roman"/>
          <w:sz w:val="27"/>
          <w:szCs w:val="27"/>
        </w:rPr>
        <w:t>Прогноз поступления доходов в консолидированный бюджет Брянской области от уплаты сбора за пользование объектами животного мира осуществляется на основании данных, получаемых по запросам ФНС России из Управления ФНС России по Брянской области,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Брянской области.</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pStyle w:val="10"/>
        <w:spacing w:before="0" w:after="240"/>
        <w:jc w:val="center"/>
      </w:pPr>
      <w:bookmarkStart w:id="55" w:name="_Toc173846097"/>
      <w:r>
        <w:rPr>
          <w:rFonts w:ascii="Times New Roman" w:hAnsi="Times New Roman"/>
          <w:sz w:val="27"/>
          <w:szCs w:val="27"/>
        </w:rPr>
        <w:t xml:space="preserve">2.12. Государственная пошлина </w:t>
      </w:r>
      <w:r>
        <w:rPr>
          <w:rFonts w:ascii="Times New Roman" w:hAnsi="Times New Roman"/>
          <w:sz w:val="27"/>
          <w:szCs w:val="27"/>
        </w:rPr>
        <w:br/>
        <w:t>182 1 08 00000 01 0000 000</w:t>
      </w:r>
      <w:bookmarkEnd w:id="55"/>
      <w:r>
        <w:rPr>
          <w:rFonts w:ascii="Times New Roman" w:hAnsi="Times New Roman"/>
          <w:sz w:val="27"/>
          <w:szCs w:val="27"/>
        </w:rPr>
        <w:t xml:space="preserve"> </w:t>
      </w:r>
    </w:p>
    <w:p w:rsidR="0090603C" w:rsidRDefault="007C18ED">
      <w:pPr>
        <w:spacing w:after="0" w:line="240" w:lineRule="auto"/>
        <w:ind w:firstLine="709"/>
        <w:jc w:val="both"/>
      </w:pPr>
      <w:r>
        <w:rPr>
          <w:rFonts w:ascii="Times New Roman" w:hAnsi="Times New Roman"/>
          <w:sz w:val="27"/>
          <w:szCs w:val="27"/>
        </w:rPr>
        <w:t>Расчёт прогноза поступления доходов в консолидированный бюджет Брянской области от уплаты государственной пошлины осуществляется в соответствии с действующим законодательством Российской Федерации о налогах и сборах.</w:t>
      </w:r>
    </w:p>
    <w:p w:rsidR="0090603C" w:rsidRDefault="007C18ED">
      <w:pPr>
        <w:spacing w:after="0" w:line="240" w:lineRule="auto"/>
        <w:ind w:firstLine="709"/>
        <w:jc w:val="both"/>
      </w:pPr>
      <w:r>
        <w:rPr>
          <w:rFonts w:ascii="Times New Roman" w:hAnsi="Times New Roman"/>
          <w:sz w:val="27"/>
          <w:szCs w:val="27"/>
        </w:rPr>
        <w:t>Государственная пошлина взимается на территории Брянской области в соответствии с положениями главы 25.3 части второй НК РФ и зачисляется в консолидированный бюджет Брянской области по нормативам, установленным в соответствии со статьями 50 и 56 БК РФ.</w:t>
      </w:r>
    </w:p>
    <w:p w:rsidR="0090603C" w:rsidRDefault="007C18ED">
      <w:pPr>
        <w:spacing w:after="0" w:line="240" w:lineRule="auto"/>
        <w:ind w:firstLine="709"/>
        <w:jc w:val="both"/>
      </w:pPr>
      <w:r>
        <w:rPr>
          <w:rFonts w:ascii="Times New Roman" w:hAnsi="Times New Roman"/>
          <w:sz w:val="27"/>
          <w:szCs w:val="27"/>
        </w:rPr>
        <w:t xml:space="preserve">Прогноз поступлений по государственной пошлине проводится отдельно по каждому виду государственной пошлины в разрезе бюджетов, в том числе, с учётом разбивки по группам подвидов доходов. </w:t>
      </w:r>
    </w:p>
    <w:p w:rsidR="0090603C" w:rsidRDefault="007C18ED">
      <w:pPr>
        <w:spacing w:after="0" w:line="240" w:lineRule="auto"/>
        <w:ind w:firstLine="709"/>
        <w:jc w:val="both"/>
      </w:pPr>
      <w:r>
        <w:rPr>
          <w:rFonts w:ascii="Times New Roman" w:hAnsi="Times New Roman"/>
          <w:sz w:val="27"/>
          <w:szCs w:val="27"/>
        </w:rPr>
        <w:t xml:space="preserve">При расчете поступлений госпошлины в разрезе видов учитываются следующие факторы: </w:t>
      </w:r>
    </w:p>
    <w:p w:rsidR="0090603C" w:rsidRDefault="007C18ED">
      <w:pPr>
        <w:spacing w:after="0" w:line="240" w:lineRule="auto"/>
        <w:ind w:firstLine="709"/>
        <w:jc w:val="both"/>
      </w:pPr>
      <w:r>
        <w:rPr>
          <w:rFonts w:ascii="Times New Roman" w:hAnsi="Times New Roman"/>
          <w:sz w:val="27"/>
          <w:szCs w:val="27"/>
        </w:rPr>
        <w:t>- изменения в законодательстве;</w:t>
      </w:r>
    </w:p>
    <w:p w:rsidR="0090603C" w:rsidRDefault="007C18ED">
      <w:pPr>
        <w:spacing w:after="0" w:line="240" w:lineRule="auto"/>
        <w:ind w:firstLine="709"/>
        <w:jc w:val="both"/>
      </w:pPr>
      <w:r>
        <w:rPr>
          <w:rFonts w:ascii="Times New Roman" w:hAnsi="Times New Roman"/>
          <w:sz w:val="27"/>
          <w:szCs w:val="27"/>
        </w:rPr>
        <w:t>- прогноз количества совершаемых юридически значимых действий, размеры пошлины за соответствующие юридически значимые действия;</w:t>
      </w:r>
    </w:p>
    <w:p w:rsidR="0090603C" w:rsidRDefault="007C18ED">
      <w:pPr>
        <w:spacing w:after="0" w:line="240" w:lineRule="auto"/>
        <w:ind w:firstLine="709"/>
        <w:jc w:val="both"/>
      </w:pPr>
      <w:r>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0603C" w:rsidRDefault="007C18ED">
      <w:pPr>
        <w:spacing w:after="0" w:line="240" w:lineRule="auto"/>
        <w:ind w:firstLine="709"/>
        <w:jc w:val="both"/>
      </w:pPr>
      <w:r>
        <w:rPr>
          <w:rFonts w:ascii="Times New Roman" w:hAnsi="Times New Roman"/>
          <w:sz w:val="27"/>
          <w:szCs w:val="27"/>
        </w:rPr>
        <w:lastRenderedPageBreak/>
        <w:t xml:space="preserve">- иные факторы (в том числе возможная корректировка на поступления, имеющие нестабильный «разовый» характер и др.). </w:t>
      </w:r>
    </w:p>
    <w:p w:rsidR="0090603C" w:rsidRDefault="007C18ED">
      <w:pPr>
        <w:spacing w:after="0" w:line="240" w:lineRule="auto"/>
        <w:ind w:firstLine="709"/>
        <w:jc w:val="both"/>
      </w:pPr>
      <w:r>
        <w:rPr>
          <w:rFonts w:ascii="Times New Roman" w:hAnsi="Times New Roman"/>
          <w:sz w:val="27"/>
          <w:szCs w:val="27"/>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90603C" w:rsidRDefault="007C18ED">
      <w:pPr>
        <w:spacing w:after="0" w:line="240" w:lineRule="auto"/>
        <w:ind w:firstLine="709"/>
        <w:jc w:val="both"/>
      </w:pPr>
      <w:r>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государственной пошлины.</w:t>
      </w:r>
    </w:p>
    <w:p w:rsidR="0090603C" w:rsidRDefault="0090603C">
      <w:pPr>
        <w:spacing w:after="0" w:line="240" w:lineRule="auto"/>
        <w:ind w:firstLine="709"/>
        <w:jc w:val="both"/>
        <w:rPr>
          <w:rFonts w:ascii="Times New Roman" w:hAnsi="Times New Roman"/>
          <w:sz w:val="27"/>
          <w:szCs w:val="27"/>
        </w:rPr>
      </w:pPr>
    </w:p>
    <w:p w:rsidR="0090603C" w:rsidRDefault="0090603C">
      <w:pPr>
        <w:spacing w:after="0" w:line="240" w:lineRule="auto"/>
        <w:ind w:firstLine="709"/>
        <w:jc w:val="both"/>
      </w:pPr>
    </w:p>
    <w:p w:rsidR="00FC44E7" w:rsidRPr="00FC44E7" w:rsidRDefault="00E421F9" w:rsidP="00E421F9">
      <w:pPr>
        <w:pStyle w:val="10"/>
        <w:tabs>
          <w:tab w:val="left" w:pos="1985"/>
          <w:tab w:val="left" w:pos="2835"/>
          <w:tab w:val="left" w:pos="3119"/>
        </w:tabs>
        <w:suppressAutoHyphens w:val="0"/>
        <w:spacing w:before="0" w:after="240"/>
        <w:rPr>
          <w:rFonts w:ascii="Times New Roman" w:hAnsi="Times New Roman"/>
          <w:i/>
          <w:kern w:val="32"/>
          <w:sz w:val="27"/>
          <w:szCs w:val="27"/>
        </w:rPr>
      </w:pPr>
      <w:bookmarkStart w:id="56" w:name="_Toc171525930"/>
      <w:bookmarkStart w:id="57" w:name="_Toc173846098"/>
      <w:r>
        <w:rPr>
          <w:rFonts w:ascii="Times New Roman" w:hAnsi="Times New Roman"/>
          <w:i/>
          <w:sz w:val="27"/>
          <w:szCs w:val="27"/>
        </w:rPr>
        <w:t xml:space="preserve">2.12.1. </w:t>
      </w:r>
      <w:r w:rsidR="00FC44E7" w:rsidRPr="00FC44E7">
        <w:rPr>
          <w:rFonts w:ascii="Times New Roman" w:hAnsi="Times New Roman"/>
          <w:i/>
          <w:kern w:val="32"/>
          <w:sz w:val="27"/>
          <w:szCs w:val="27"/>
        </w:rPr>
        <w:t>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bookmarkEnd w:id="56"/>
      <w:bookmarkEnd w:id="57"/>
    </w:p>
    <w:p w:rsidR="00FC44E7" w:rsidRPr="00FC44E7" w:rsidRDefault="00FC44E7" w:rsidP="00FC44E7">
      <w:pPr>
        <w:suppressAutoHyphens w:val="0"/>
        <w:spacing w:after="0" w:line="240" w:lineRule="auto"/>
        <w:ind w:firstLine="709"/>
        <w:jc w:val="both"/>
        <w:rPr>
          <w:rFonts w:ascii="Times New Roman" w:hAnsi="Times New Roman"/>
          <w:sz w:val="27"/>
          <w:szCs w:val="27"/>
        </w:rPr>
      </w:pPr>
      <w:r w:rsidRPr="00FC44E7">
        <w:rPr>
          <w:rFonts w:ascii="Times New Roman" w:hAnsi="Times New Roman"/>
          <w:sz w:val="27"/>
          <w:szCs w:val="27"/>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351C73" w:rsidRPr="00351C73" w:rsidRDefault="00F92037" w:rsidP="00F92037">
      <w:pPr>
        <w:pStyle w:val="10"/>
        <w:tabs>
          <w:tab w:val="left" w:pos="1985"/>
          <w:tab w:val="left" w:pos="2835"/>
          <w:tab w:val="left" w:pos="3119"/>
        </w:tabs>
        <w:spacing w:before="0" w:after="240"/>
        <w:jc w:val="both"/>
        <w:rPr>
          <w:rFonts w:ascii="Times New Roman" w:hAnsi="Times New Roman"/>
          <w:b w:val="0"/>
          <w:sz w:val="27"/>
          <w:szCs w:val="27"/>
        </w:rPr>
      </w:pPr>
      <w:r>
        <w:rPr>
          <w:rFonts w:ascii="Times New Roman" w:hAnsi="Times New Roman"/>
          <w:b w:val="0"/>
          <w:sz w:val="27"/>
          <w:szCs w:val="27"/>
        </w:rPr>
        <w:tab/>
      </w:r>
      <w:bookmarkStart w:id="58" w:name="_Toc173846099"/>
      <w:r w:rsidR="00351C73" w:rsidRPr="00351C73">
        <w:rPr>
          <w:rFonts w:ascii="Times New Roman" w:hAnsi="Times New Roman"/>
          <w:b w:val="0"/>
          <w:sz w:val="27"/>
          <w:szCs w:val="27"/>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00351C73" w:rsidRPr="00351C73">
        <w:rPr>
          <w:rFonts w:ascii="Times New Roman" w:hAnsi="Times New Roman"/>
          <w:b w:val="0"/>
          <w:sz w:val="27"/>
          <w:szCs w:val="27"/>
          <w:vertAlign w:val="subscript"/>
        </w:rPr>
        <w:t>МС</w:t>
      </w:r>
      <w:r w:rsidR="00351C73" w:rsidRPr="00351C73">
        <w:rPr>
          <w:rFonts w:ascii="Times New Roman" w:hAnsi="Times New Roman"/>
          <w:b w:val="0"/>
          <w:sz w:val="27"/>
          <w:szCs w:val="27"/>
        </w:rPr>
        <w:t>), определяется, исходя из следующего алгоритма расчёта:</w:t>
      </w:r>
      <w:bookmarkEnd w:id="58"/>
    </w:p>
    <w:p w:rsidR="00351C73" w:rsidRPr="00351C73" w:rsidRDefault="00351C73" w:rsidP="00F92037">
      <w:pPr>
        <w:suppressAutoHyphens w:val="0"/>
        <w:spacing w:after="0" w:line="240" w:lineRule="auto"/>
        <w:jc w:val="center"/>
        <w:rPr>
          <w:rFonts w:ascii="Times New Roman" w:hAnsi="Times New Roman"/>
          <w:sz w:val="27"/>
          <w:szCs w:val="27"/>
        </w:rPr>
      </w:pPr>
      <w:r w:rsidRPr="00351C73">
        <w:rPr>
          <w:rFonts w:ascii="Times New Roman" w:hAnsi="Times New Roman"/>
          <w:b/>
          <w:sz w:val="27"/>
          <w:szCs w:val="27"/>
        </w:rPr>
        <w:t>Г</w:t>
      </w:r>
      <w:r w:rsidRPr="00351C73">
        <w:rPr>
          <w:rFonts w:ascii="Times New Roman" w:hAnsi="Times New Roman"/>
          <w:b/>
          <w:sz w:val="27"/>
          <w:szCs w:val="27"/>
          <w:lang w:val="en-US"/>
        </w:rPr>
        <w:t> </w:t>
      </w:r>
      <w:r w:rsidRPr="00351C73">
        <w:rPr>
          <w:rFonts w:ascii="Times New Roman" w:hAnsi="Times New Roman"/>
          <w:b/>
          <w:sz w:val="27"/>
          <w:szCs w:val="27"/>
          <w:vertAlign w:val="subscript"/>
        </w:rPr>
        <w:t>МС</w:t>
      </w:r>
      <w:r w:rsidRPr="00351C73">
        <w:rPr>
          <w:rFonts w:ascii="Times New Roman" w:hAnsi="Times New Roman"/>
          <w:b/>
          <w:i/>
          <w:sz w:val="27"/>
          <w:szCs w:val="27"/>
        </w:rPr>
        <w:t xml:space="preserve"> = </w:t>
      </w:r>
      <w:r w:rsidRPr="00351C73">
        <w:rPr>
          <w:rFonts w:ascii="Times New Roman" w:hAnsi="Times New Roman"/>
          <w:b/>
          <w:sz w:val="27"/>
          <w:szCs w:val="27"/>
        </w:rPr>
        <w:t>К </w:t>
      </w:r>
      <w:r w:rsidRPr="00351C73">
        <w:rPr>
          <w:rFonts w:ascii="Times New Roman" w:hAnsi="Times New Roman"/>
          <w:b/>
          <w:sz w:val="27"/>
          <w:szCs w:val="27"/>
          <w:vertAlign w:val="subscript"/>
        </w:rPr>
        <w:t>МС</w:t>
      </w:r>
      <w:r w:rsidRPr="00351C73">
        <w:rPr>
          <w:rFonts w:ascii="Times New Roman" w:hAnsi="Times New Roman"/>
          <w:sz w:val="27"/>
          <w:szCs w:val="27"/>
        </w:rPr>
        <w:t xml:space="preserve"> * </w:t>
      </w:r>
      <w:r w:rsidRPr="00351C73">
        <w:rPr>
          <w:rFonts w:ascii="Times New Roman" w:hAnsi="Times New Roman"/>
          <w:b/>
          <w:sz w:val="27"/>
          <w:szCs w:val="27"/>
        </w:rPr>
        <w:t>Ср </w:t>
      </w:r>
      <w:r w:rsidRPr="00351C73">
        <w:rPr>
          <w:rFonts w:ascii="Times New Roman" w:hAnsi="Times New Roman"/>
          <w:b/>
          <w:sz w:val="27"/>
          <w:szCs w:val="27"/>
          <w:vertAlign w:val="subscript"/>
        </w:rPr>
        <w:t>МС</w:t>
      </w:r>
      <w:r w:rsidRPr="00351C73">
        <w:rPr>
          <w:rFonts w:ascii="Times New Roman" w:hAnsi="Times New Roman"/>
          <w:sz w:val="27"/>
          <w:szCs w:val="27"/>
        </w:rPr>
        <w:t xml:space="preserve"> </w:t>
      </w:r>
      <w:r w:rsidRPr="00351C73">
        <w:rPr>
          <w:rFonts w:ascii="Times New Roman" w:hAnsi="Times New Roman"/>
          <w:b/>
          <w:sz w:val="27"/>
          <w:szCs w:val="27"/>
        </w:rPr>
        <w:t>(+/-)</w:t>
      </w:r>
      <w:r w:rsidRPr="00351C73">
        <w:rPr>
          <w:rFonts w:ascii="Times New Roman" w:hAnsi="Times New Roman"/>
          <w:sz w:val="27"/>
          <w:szCs w:val="27"/>
        </w:rPr>
        <w:t xml:space="preserve"> </w:t>
      </w:r>
      <w:r w:rsidRPr="00351C73">
        <w:rPr>
          <w:rFonts w:ascii="Times New Roman" w:hAnsi="Times New Roman"/>
          <w:b/>
          <w:sz w:val="27"/>
          <w:szCs w:val="27"/>
        </w:rPr>
        <w:t>F</w:t>
      </w:r>
      <w:r w:rsidRPr="00351C73">
        <w:rPr>
          <w:rFonts w:ascii="Times New Roman" w:hAnsi="Times New Roman"/>
          <w:b/>
          <w:i/>
          <w:sz w:val="27"/>
          <w:szCs w:val="27"/>
        </w:rPr>
        <w:t>,</w:t>
      </w:r>
      <w:r w:rsidR="00F92037">
        <w:rPr>
          <w:rFonts w:ascii="Times New Roman" w:hAnsi="Times New Roman"/>
          <w:b/>
          <w:i/>
          <w:sz w:val="27"/>
          <w:szCs w:val="27"/>
        </w:rPr>
        <w:t xml:space="preserve"> </w:t>
      </w:r>
      <w:r w:rsidRPr="00351C73">
        <w:rPr>
          <w:rFonts w:ascii="Times New Roman" w:hAnsi="Times New Roman"/>
          <w:sz w:val="27"/>
          <w:szCs w:val="27"/>
        </w:rPr>
        <w:t>где:</w:t>
      </w:r>
    </w:p>
    <w:p w:rsidR="00351C73" w:rsidRPr="00351C73" w:rsidRDefault="00351C73" w:rsidP="00351C73">
      <w:pPr>
        <w:suppressAutoHyphens w:val="0"/>
        <w:spacing w:after="0" w:line="240" w:lineRule="auto"/>
        <w:ind w:firstLine="709"/>
        <w:jc w:val="both"/>
        <w:rPr>
          <w:rFonts w:ascii="Times New Roman" w:hAnsi="Times New Roman"/>
          <w:sz w:val="27"/>
          <w:szCs w:val="27"/>
        </w:rPr>
      </w:pPr>
      <w:r w:rsidRPr="00351C73">
        <w:rPr>
          <w:rFonts w:ascii="Times New Roman" w:hAnsi="Times New Roman"/>
          <w:b/>
          <w:sz w:val="27"/>
          <w:szCs w:val="27"/>
        </w:rPr>
        <w:t>К </w:t>
      </w:r>
      <w:r w:rsidRPr="00351C73">
        <w:rPr>
          <w:rFonts w:ascii="Times New Roman" w:hAnsi="Times New Roman"/>
          <w:b/>
          <w:sz w:val="27"/>
          <w:szCs w:val="27"/>
          <w:vertAlign w:val="subscript"/>
        </w:rPr>
        <w:t>МС</w:t>
      </w:r>
      <w:r w:rsidRPr="00351C73">
        <w:rPr>
          <w:rFonts w:ascii="Times New Roman" w:hAnsi="Times New Roman"/>
          <w:sz w:val="27"/>
          <w:szCs w:val="27"/>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351C73" w:rsidRPr="00351C73" w:rsidRDefault="00351C73" w:rsidP="00351C73">
      <w:pPr>
        <w:suppressAutoHyphens w:val="0"/>
        <w:spacing w:after="0" w:line="240" w:lineRule="auto"/>
        <w:ind w:firstLine="709"/>
        <w:jc w:val="both"/>
        <w:rPr>
          <w:rFonts w:ascii="Times New Roman" w:hAnsi="Times New Roman"/>
          <w:sz w:val="27"/>
          <w:szCs w:val="27"/>
        </w:rPr>
      </w:pPr>
      <w:r w:rsidRPr="00351C73">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351C73" w:rsidRPr="00351C73" w:rsidRDefault="00351C73" w:rsidP="00351C73">
      <w:pPr>
        <w:suppressAutoHyphens w:val="0"/>
        <w:spacing w:after="0" w:line="240" w:lineRule="auto"/>
        <w:ind w:firstLine="709"/>
        <w:jc w:val="both"/>
        <w:rPr>
          <w:rFonts w:ascii="Times New Roman" w:hAnsi="Times New Roman"/>
          <w:sz w:val="27"/>
          <w:szCs w:val="27"/>
        </w:rPr>
      </w:pPr>
      <w:r w:rsidRPr="00351C73">
        <w:rPr>
          <w:rFonts w:ascii="Times New Roman" w:hAnsi="Times New Roman"/>
          <w:b/>
          <w:sz w:val="27"/>
          <w:szCs w:val="27"/>
        </w:rPr>
        <w:t>Ср </w:t>
      </w:r>
      <w:r w:rsidRPr="00351C73">
        <w:rPr>
          <w:rFonts w:ascii="Times New Roman" w:hAnsi="Times New Roman"/>
          <w:b/>
          <w:sz w:val="27"/>
          <w:szCs w:val="27"/>
          <w:vertAlign w:val="subscript"/>
        </w:rPr>
        <w:t>МС</w:t>
      </w:r>
      <w:r w:rsidRPr="00351C73">
        <w:rPr>
          <w:rFonts w:ascii="Times New Roman" w:hAnsi="Times New Roman"/>
          <w:sz w:val="27"/>
          <w:szCs w:val="27"/>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351C73" w:rsidRPr="00351C73" w:rsidRDefault="00351C73" w:rsidP="00351C73">
      <w:pPr>
        <w:suppressAutoHyphens w:val="0"/>
        <w:spacing w:after="0" w:line="240" w:lineRule="auto"/>
        <w:ind w:firstLine="709"/>
        <w:jc w:val="both"/>
        <w:rPr>
          <w:rFonts w:ascii="Times New Roman" w:hAnsi="Times New Roman"/>
          <w:sz w:val="27"/>
          <w:szCs w:val="27"/>
        </w:rPr>
      </w:pPr>
      <w:r w:rsidRPr="00351C73">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351C73" w:rsidRPr="00351C73" w:rsidRDefault="00351C73" w:rsidP="00351C73">
      <w:pPr>
        <w:suppressAutoHyphens w:val="0"/>
        <w:spacing w:after="0" w:line="240" w:lineRule="auto"/>
        <w:ind w:firstLine="709"/>
        <w:jc w:val="both"/>
        <w:rPr>
          <w:rFonts w:ascii="Times New Roman" w:hAnsi="Times New Roman"/>
          <w:sz w:val="27"/>
          <w:szCs w:val="27"/>
        </w:rPr>
      </w:pPr>
      <w:r w:rsidRPr="00351C73">
        <w:rPr>
          <w:rFonts w:ascii="Times New Roman" w:hAnsi="Times New Roman"/>
          <w:sz w:val="27"/>
          <w:szCs w:val="27"/>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351C73" w:rsidRPr="00351C73" w:rsidRDefault="00351C73" w:rsidP="00351C73">
      <w:pPr>
        <w:suppressAutoHyphens w:val="0"/>
        <w:spacing w:after="0" w:line="240" w:lineRule="auto"/>
        <w:ind w:firstLine="709"/>
        <w:jc w:val="both"/>
        <w:rPr>
          <w:rFonts w:ascii="Times New Roman" w:hAnsi="Times New Roman"/>
          <w:sz w:val="27"/>
          <w:szCs w:val="27"/>
        </w:rPr>
      </w:pPr>
      <w:r w:rsidRPr="00351C73">
        <w:rPr>
          <w:rFonts w:ascii="Times New Roman" w:hAnsi="Times New Roman"/>
          <w:b/>
          <w:i/>
          <w:sz w:val="27"/>
          <w:szCs w:val="27"/>
        </w:rPr>
        <w:t xml:space="preserve">F – </w:t>
      </w:r>
      <w:r w:rsidRPr="00351C7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90603C">
      <w:pPr>
        <w:spacing w:after="0" w:line="240" w:lineRule="auto"/>
        <w:ind w:firstLine="709"/>
        <w:jc w:val="both"/>
        <w:rPr>
          <w:rFonts w:ascii="Times New Roman" w:hAnsi="Times New Roman"/>
          <w:i/>
          <w:sz w:val="27"/>
          <w:szCs w:val="27"/>
          <w:shd w:val="clear" w:color="auto" w:fill="FFFF00"/>
        </w:rPr>
      </w:pPr>
    </w:p>
    <w:p w:rsidR="0090603C" w:rsidRDefault="007C18ED">
      <w:pPr>
        <w:pStyle w:val="10"/>
        <w:tabs>
          <w:tab w:val="left" w:pos="1985"/>
          <w:tab w:val="left" w:pos="2835"/>
          <w:tab w:val="left" w:pos="3119"/>
        </w:tabs>
        <w:spacing w:before="0" w:after="240"/>
        <w:jc w:val="center"/>
      </w:pPr>
      <w:bookmarkStart w:id="59" w:name="_Toc173846100"/>
      <w:r>
        <w:rPr>
          <w:rFonts w:ascii="Times New Roman" w:hAnsi="Times New Roman"/>
          <w:i/>
          <w:sz w:val="27"/>
          <w:szCs w:val="27"/>
        </w:rPr>
        <w:t xml:space="preserve">2.12.2.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w:t>
      </w:r>
      <w:r>
        <w:rPr>
          <w:rFonts w:ascii="Times New Roman" w:hAnsi="Times New Roman"/>
          <w:i/>
          <w:sz w:val="27"/>
          <w:szCs w:val="27"/>
        </w:rPr>
        <w:lastRenderedPageBreak/>
        <w:t xml:space="preserve">действия </w:t>
      </w:r>
      <w:r>
        <w:rPr>
          <w:rFonts w:ascii="Times New Roman" w:hAnsi="Times New Roman"/>
          <w:i/>
          <w:sz w:val="27"/>
          <w:szCs w:val="27"/>
        </w:rPr>
        <w:br/>
        <w:t>182 1 08 07010 01 0000 110</w:t>
      </w:r>
      <w:bookmarkEnd w:id="59"/>
    </w:p>
    <w:p w:rsidR="0090603C" w:rsidRDefault="007C18ED">
      <w:pPr>
        <w:spacing w:after="0" w:line="240" w:lineRule="auto"/>
        <w:ind w:firstLine="709"/>
        <w:jc w:val="both"/>
      </w:pPr>
      <w:r>
        <w:rPr>
          <w:rFonts w:ascii="Times New Roman" w:hAnsi="Times New Roman"/>
          <w:sz w:val="27"/>
          <w:szCs w:val="27"/>
        </w:rPr>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по прямому методу расчета. </w:t>
      </w:r>
    </w:p>
    <w:p w:rsidR="0090603C" w:rsidRDefault="007C18ED">
      <w:pPr>
        <w:spacing w:after="0" w:line="240" w:lineRule="auto"/>
        <w:ind w:firstLine="709"/>
        <w:jc w:val="both"/>
      </w:pPr>
      <w:r>
        <w:rPr>
          <w:rFonts w:ascii="Times New Roman" w:hAnsi="Times New Roman"/>
          <w:sz w:val="27"/>
          <w:szCs w:val="27"/>
        </w:rPr>
        <w:t>Прогнозный объём поступлений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(Г </w:t>
      </w:r>
      <w:r>
        <w:rPr>
          <w:rFonts w:ascii="Times New Roman" w:hAnsi="Times New Roman"/>
          <w:sz w:val="27"/>
          <w:szCs w:val="27"/>
          <w:vertAlign w:val="subscript"/>
        </w:rPr>
        <w:t>РЕГ</w:t>
      </w:r>
      <w:r>
        <w:rPr>
          <w:rFonts w:ascii="Times New Roman" w:hAnsi="Times New Roman"/>
          <w:sz w:val="27"/>
          <w:szCs w:val="27"/>
        </w:rPr>
        <w:t>), определяется, исходя из следующего алгоритма расчёта:</w:t>
      </w:r>
    </w:p>
    <w:p w:rsidR="0090603C" w:rsidRDefault="007C18ED">
      <w:pPr>
        <w:spacing w:after="0" w:line="240" w:lineRule="auto"/>
        <w:jc w:val="center"/>
      </w:pPr>
      <w:r>
        <w:rPr>
          <w:rFonts w:ascii="Times New Roman" w:hAnsi="Times New Roman"/>
          <w:b/>
          <w:sz w:val="27"/>
          <w:szCs w:val="27"/>
        </w:rPr>
        <w:t>Г</w:t>
      </w:r>
      <w:r>
        <w:rPr>
          <w:rFonts w:ascii="Times New Roman" w:hAnsi="Times New Roman"/>
          <w:b/>
          <w:sz w:val="27"/>
          <w:szCs w:val="27"/>
          <w:lang w:val="en-US"/>
        </w:rPr>
        <w:t> </w:t>
      </w:r>
      <w:r>
        <w:rPr>
          <w:rFonts w:ascii="Times New Roman" w:hAnsi="Times New Roman"/>
          <w:b/>
          <w:sz w:val="27"/>
          <w:szCs w:val="27"/>
          <w:vertAlign w:val="subscript"/>
        </w:rPr>
        <w:t>РЕГ</w:t>
      </w:r>
      <w:r>
        <w:rPr>
          <w:rFonts w:ascii="Times New Roman" w:hAnsi="Times New Roman"/>
          <w:b/>
          <w:i/>
          <w:sz w:val="27"/>
          <w:szCs w:val="27"/>
        </w:rPr>
        <w:t xml:space="preserve"> = </w:t>
      </w:r>
      <w:r>
        <w:rPr>
          <w:rFonts w:ascii="Times New Roman" w:hAnsi="Times New Roman"/>
          <w:b/>
          <w:sz w:val="27"/>
          <w:szCs w:val="27"/>
        </w:rPr>
        <w:t>К </w:t>
      </w:r>
      <w:r>
        <w:rPr>
          <w:rFonts w:ascii="Times New Roman" w:hAnsi="Times New Roman"/>
          <w:b/>
          <w:sz w:val="27"/>
          <w:szCs w:val="27"/>
          <w:vertAlign w:val="subscript"/>
        </w:rPr>
        <w:t>РЕГ</w:t>
      </w:r>
      <w:r>
        <w:rPr>
          <w:rFonts w:ascii="Times New Roman" w:hAnsi="Times New Roman"/>
          <w:sz w:val="27"/>
          <w:szCs w:val="27"/>
        </w:rPr>
        <w:t xml:space="preserve"> * </w:t>
      </w:r>
      <w:r>
        <w:rPr>
          <w:rFonts w:ascii="Times New Roman" w:hAnsi="Times New Roman"/>
          <w:b/>
          <w:sz w:val="27"/>
          <w:szCs w:val="27"/>
        </w:rPr>
        <w:t>Ср </w:t>
      </w:r>
      <w:r>
        <w:rPr>
          <w:rFonts w:ascii="Times New Roman" w:hAnsi="Times New Roman"/>
          <w:b/>
          <w:sz w:val="27"/>
          <w:szCs w:val="27"/>
          <w:vertAlign w:val="subscript"/>
        </w:rPr>
        <w:t>РЕГ</w:t>
      </w:r>
      <w:r>
        <w:rPr>
          <w:rFonts w:ascii="Times New Roman" w:hAnsi="Times New Roman"/>
          <w:sz w:val="27"/>
          <w:szCs w:val="27"/>
        </w:rPr>
        <w:t xml:space="preserve"> </w:t>
      </w:r>
      <w:r>
        <w:rPr>
          <w:rFonts w:ascii="Times New Roman" w:hAnsi="Times New Roman"/>
          <w:b/>
          <w:sz w:val="27"/>
          <w:szCs w:val="27"/>
        </w:rPr>
        <w:t>(+/-)</w:t>
      </w:r>
      <w:r>
        <w:rPr>
          <w:rFonts w:ascii="Times New Roman" w:hAnsi="Times New Roman"/>
          <w:sz w:val="27"/>
          <w:szCs w:val="27"/>
        </w:rPr>
        <w:t xml:space="preserve"> </w:t>
      </w:r>
      <w:r>
        <w:rPr>
          <w:rFonts w:ascii="Times New Roman" w:hAnsi="Times New Roman"/>
          <w:b/>
          <w:sz w:val="27"/>
          <w:szCs w:val="27"/>
        </w:rPr>
        <w:t>F-</w:t>
      </w:r>
      <w:r>
        <w:rPr>
          <w:rFonts w:ascii="Times New Roman" w:hAnsi="Times New Roman"/>
          <w:b/>
          <w:sz w:val="27"/>
          <w:szCs w:val="27"/>
          <w:lang w:val="en-US"/>
        </w:rPr>
        <w:t>V</w:t>
      </w:r>
      <w:r>
        <w:rPr>
          <w:rFonts w:ascii="Times New Roman" w:hAnsi="Times New Roman"/>
          <w:b/>
          <w:sz w:val="27"/>
          <w:szCs w:val="27"/>
          <w:vertAlign w:val="subscript"/>
        </w:rPr>
        <w:t>осв</w:t>
      </w:r>
      <w:r>
        <w:rPr>
          <w:rFonts w:ascii="Times New Roman" w:hAnsi="Times New Roman"/>
          <w:b/>
          <w:i/>
          <w:sz w:val="27"/>
          <w:szCs w:val="27"/>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b/>
          <w:sz w:val="27"/>
          <w:szCs w:val="27"/>
        </w:rPr>
        <w:t>К </w:t>
      </w:r>
      <w:r>
        <w:rPr>
          <w:rFonts w:ascii="Times New Roman" w:hAnsi="Times New Roman"/>
          <w:b/>
          <w:sz w:val="27"/>
          <w:szCs w:val="27"/>
          <w:vertAlign w:val="subscript"/>
        </w:rPr>
        <w:t>РЕГ</w:t>
      </w:r>
      <w:r>
        <w:rPr>
          <w:rFonts w:ascii="Times New Roman" w:hAnsi="Times New Roman"/>
          <w:sz w:val="27"/>
          <w:szCs w:val="27"/>
        </w:rPr>
        <w:t xml:space="preserve"> – прогнозируемое (расчётное) количество государственных пошлин (включая количество действий (обращений), по которым установлено освобождение от взимания государственной пошлины</w:t>
      </w:r>
      <w:r>
        <w:t xml:space="preserve"> </w:t>
      </w:r>
      <w:r>
        <w:rPr>
          <w:rFonts w:ascii="Times New Roman" w:hAnsi="Times New Roman"/>
          <w:sz w:val="27"/>
          <w:szCs w:val="27"/>
        </w:rPr>
        <w:t xml:space="preserve">в соответствии с законодательством Российской Федерации)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(единиц). </w:t>
      </w:r>
    </w:p>
    <w:p w:rsidR="0090603C" w:rsidRDefault="007C18ED">
      <w:pPr>
        <w:spacing w:after="0" w:line="240" w:lineRule="auto"/>
        <w:ind w:firstLine="709"/>
        <w:jc w:val="both"/>
      </w:pPr>
      <w:r>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90603C" w:rsidRDefault="007C18ED">
      <w:pPr>
        <w:spacing w:after="0" w:line="240" w:lineRule="auto"/>
        <w:ind w:firstLine="709"/>
        <w:jc w:val="both"/>
      </w:pPr>
      <w:r>
        <w:rPr>
          <w:rFonts w:ascii="Times New Roman" w:hAnsi="Times New Roman"/>
          <w:b/>
          <w:sz w:val="27"/>
          <w:szCs w:val="27"/>
        </w:rPr>
        <w:t>Ср </w:t>
      </w:r>
      <w:r>
        <w:rPr>
          <w:rFonts w:ascii="Times New Roman" w:hAnsi="Times New Roman"/>
          <w:b/>
          <w:sz w:val="27"/>
          <w:szCs w:val="27"/>
          <w:vertAlign w:val="subscript"/>
        </w:rPr>
        <w:t>РЕГ</w:t>
      </w:r>
      <w:r>
        <w:rPr>
          <w:rFonts w:ascii="Times New Roman" w:hAnsi="Times New Roman"/>
          <w:sz w:val="27"/>
          <w:szCs w:val="27"/>
        </w:rPr>
        <w:t xml:space="preserve"> – расчетный размер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тыс. рублей;</w:t>
      </w:r>
    </w:p>
    <w:p w:rsidR="0090603C" w:rsidRDefault="007C18ED">
      <w:pPr>
        <w:spacing w:after="0" w:line="240" w:lineRule="auto"/>
        <w:ind w:firstLine="709"/>
        <w:jc w:val="both"/>
      </w:pPr>
      <w:r>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90603C" w:rsidRDefault="007C18ED">
      <w:pPr>
        <w:spacing w:after="0" w:line="240" w:lineRule="auto"/>
        <w:ind w:firstLine="709"/>
        <w:jc w:val="both"/>
      </w:pPr>
      <w:r>
        <w:rPr>
          <w:rFonts w:ascii="Times New Roman" w:hAnsi="Times New Roman"/>
          <w:b/>
          <w:i/>
          <w:sz w:val="27"/>
          <w:szCs w:val="27"/>
        </w:rPr>
        <w:t xml:space="preserve">F – </w:t>
      </w:r>
      <w:r>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7C18ED">
      <w:pPr>
        <w:spacing w:after="0" w:line="240" w:lineRule="auto"/>
        <w:ind w:firstLine="709"/>
        <w:jc w:val="both"/>
      </w:pPr>
      <w:r>
        <w:rPr>
          <w:rFonts w:ascii="Times New Roman" w:hAnsi="Times New Roman"/>
          <w:sz w:val="27"/>
          <w:szCs w:val="27"/>
        </w:rPr>
        <w:t>Оценка объема выпадающих доходов (</w:t>
      </w:r>
      <w:r>
        <w:rPr>
          <w:rFonts w:ascii="Times New Roman" w:hAnsi="Times New Roman"/>
          <w:sz w:val="27"/>
          <w:szCs w:val="27"/>
          <w:lang w:val="en-US"/>
        </w:rPr>
        <w:t>V</w:t>
      </w:r>
      <w:r>
        <w:rPr>
          <w:rFonts w:ascii="Times New Roman" w:hAnsi="Times New Roman"/>
          <w:sz w:val="27"/>
          <w:szCs w:val="27"/>
          <w:vertAlign w:val="subscript"/>
        </w:rPr>
        <w:t>осв</w:t>
      </w:r>
      <w:r>
        <w:rPr>
          <w:rFonts w:ascii="Times New Roman" w:hAnsi="Times New Roman"/>
          <w:sz w:val="27"/>
          <w:szCs w:val="27"/>
        </w:rPr>
        <w:t>) в связи с освобождением от уплаты государственной пошлины в соответствии с законодательством Российской Федерации (пп. 32 п. 3 ст. 333.35 НК РФ) на текущий, очередной финансовый год и плановый период, рассчитывается по формуле:</w:t>
      </w:r>
    </w:p>
    <w:p w:rsidR="0090603C" w:rsidRDefault="0090603C">
      <w:pPr>
        <w:spacing w:after="0" w:line="240" w:lineRule="auto"/>
        <w:ind w:firstLine="709"/>
        <w:jc w:val="both"/>
        <w:rPr>
          <w:rFonts w:ascii="Times New Roman" w:hAnsi="Times New Roman"/>
          <w:sz w:val="27"/>
          <w:szCs w:val="27"/>
        </w:rPr>
      </w:pPr>
    </w:p>
    <w:p w:rsidR="0090603C" w:rsidRDefault="007C18ED">
      <w:pPr>
        <w:spacing w:after="0" w:line="240" w:lineRule="auto"/>
        <w:ind w:firstLine="709"/>
        <w:jc w:val="both"/>
      </w:pPr>
      <w:r>
        <w:rPr>
          <w:rFonts w:ascii="Times New Roman" w:hAnsi="Times New Roman"/>
          <w:sz w:val="27"/>
          <w:szCs w:val="27"/>
          <w:lang w:val="en-US"/>
        </w:rPr>
        <w:t>V</w:t>
      </w:r>
      <w:r>
        <w:rPr>
          <w:rFonts w:ascii="Times New Roman" w:hAnsi="Times New Roman"/>
          <w:sz w:val="27"/>
          <w:szCs w:val="27"/>
          <w:vertAlign w:val="subscript"/>
        </w:rPr>
        <w:t>осв</w:t>
      </w:r>
      <w:r>
        <w:rPr>
          <w:rFonts w:ascii="Times New Roman" w:hAnsi="Times New Roman"/>
          <w:sz w:val="27"/>
          <w:szCs w:val="27"/>
        </w:rPr>
        <w:t xml:space="preserve"> = ∑ К</w:t>
      </w:r>
      <w:r>
        <w:rPr>
          <w:rFonts w:ascii="Times New Roman" w:hAnsi="Times New Roman"/>
          <w:sz w:val="27"/>
          <w:szCs w:val="27"/>
          <w:vertAlign w:val="subscript"/>
        </w:rPr>
        <w:t>ГП</w:t>
      </w:r>
      <w:r>
        <w:rPr>
          <w:rFonts w:ascii="Times New Roman" w:hAnsi="Times New Roman"/>
          <w:sz w:val="27"/>
          <w:szCs w:val="27"/>
        </w:rPr>
        <w:t xml:space="preserve"> * Р</w:t>
      </w:r>
      <w:r>
        <w:rPr>
          <w:rFonts w:ascii="Times New Roman" w:hAnsi="Times New Roman"/>
          <w:sz w:val="27"/>
          <w:szCs w:val="27"/>
          <w:vertAlign w:val="subscript"/>
        </w:rPr>
        <w:t>Гп</w:t>
      </w:r>
      <w:r>
        <w:rPr>
          <w:rFonts w:ascii="Times New Roman" w:hAnsi="Times New Roman"/>
          <w:sz w:val="27"/>
          <w:szCs w:val="27"/>
        </w:rPr>
        <w:t xml:space="preserve"> * Р</w:t>
      </w:r>
      <w:r>
        <w:rPr>
          <w:rFonts w:ascii="Times New Roman" w:hAnsi="Times New Roman"/>
          <w:sz w:val="27"/>
          <w:szCs w:val="27"/>
          <w:vertAlign w:val="subscript"/>
        </w:rPr>
        <w:t>п</w:t>
      </w:r>
      <w:r>
        <w:rPr>
          <w:rFonts w:ascii="Times New Roman" w:hAnsi="Times New Roman"/>
          <w:sz w:val="27"/>
          <w:szCs w:val="27"/>
        </w:rPr>
        <w:t>, где:</w:t>
      </w:r>
    </w:p>
    <w:p w:rsidR="0090603C" w:rsidRDefault="007C18ED">
      <w:pPr>
        <w:spacing w:after="0" w:line="240" w:lineRule="auto"/>
        <w:ind w:firstLine="709"/>
        <w:jc w:val="both"/>
      </w:pPr>
      <w:r>
        <w:rPr>
          <w:rFonts w:ascii="Times New Roman" w:hAnsi="Times New Roman"/>
          <w:sz w:val="27"/>
          <w:szCs w:val="27"/>
        </w:rPr>
        <w:t xml:space="preserve">                         i=1</w:t>
      </w:r>
    </w:p>
    <w:p w:rsidR="0090603C" w:rsidRDefault="0090603C">
      <w:pPr>
        <w:spacing w:after="0" w:line="240" w:lineRule="auto"/>
        <w:ind w:firstLine="709"/>
        <w:jc w:val="both"/>
        <w:rPr>
          <w:shd w:val="clear" w:color="auto" w:fill="FFFF00"/>
        </w:rPr>
      </w:pPr>
    </w:p>
    <w:p w:rsidR="0090603C" w:rsidRDefault="007C18ED">
      <w:pPr>
        <w:spacing w:after="0" w:line="240" w:lineRule="auto"/>
        <w:ind w:firstLine="709"/>
        <w:jc w:val="both"/>
      </w:pPr>
      <w:r>
        <w:rPr>
          <w:rFonts w:ascii="Times New Roman" w:hAnsi="Times New Roman"/>
          <w:sz w:val="27"/>
          <w:szCs w:val="27"/>
          <w:lang w:val="en-US"/>
        </w:rPr>
        <w:t>V</w:t>
      </w:r>
      <w:r>
        <w:rPr>
          <w:rFonts w:ascii="Times New Roman" w:hAnsi="Times New Roman"/>
          <w:sz w:val="27"/>
          <w:szCs w:val="27"/>
          <w:vertAlign w:val="subscript"/>
        </w:rPr>
        <w:t>осв</w:t>
      </w:r>
      <w:r>
        <w:rPr>
          <w:rFonts w:ascii="Times New Roman" w:hAnsi="Times New Roman"/>
          <w:sz w:val="27"/>
          <w:szCs w:val="27"/>
        </w:rPr>
        <w:t xml:space="preserve"> – объем выпадающих доходов в результате освобождения от взимания государственной пошлины;</w:t>
      </w:r>
    </w:p>
    <w:p w:rsidR="0090603C" w:rsidRDefault="007C18ED">
      <w:pPr>
        <w:spacing w:after="0" w:line="240" w:lineRule="auto"/>
        <w:ind w:firstLine="709"/>
        <w:jc w:val="both"/>
      </w:pPr>
      <w:r>
        <w:rPr>
          <w:rFonts w:ascii="Times New Roman" w:hAnsi="Times New Roman"/>
          <w:sz w:val="27"/>
          <w:szCs w:val="27"/>
        </w:rPr>
        <w:lastRenderedPageBreak/>
        <w:t>К</w:t>
      </w:r>
      <w:r>
        <w:rPr>
          <w:rFonts w:ascii="Times New Roman" w:hAnsi="Times New Roman"/>
          <w:sz w:val="27"/>
          <w:szCs w:val="27"/>
          <w:vertAlign w:val="subscript"/>
        </w:rPr>
        <w:t>ГП</w:t>
      </w:r>
      <w:r>
        <w:rPr>
          <w:rFonts w:ascii="Times New Roman" w:hAnsi="Times New Roman"/>
          <w:sz w:val="27"/>
          <w:szCs w:val="27"/>
        </w:rPr>
        <w:t xml:space="preserve"> – количество действий (обращений) по данным статистической налоговой отчетности. Расчёт количества действий на перспективу производится методом экстраполяции или методом усреднения за 3 предыдущих года (при наличии).</w:t>
      </w:r>
    </w:p>
    <w:p w:rsidR="0090603C" w:rsidRDefault="007C18ED">
      <w:pPr>
        <w:spacing w:after="0" w:line="240" w:lineRule="auto"/>
        <w:ind w:firstLine="709"/>
        <w:jc w:val="both"/>
      </w:pPr>
      <w:r>
        <w:rPr>
          <w:rFonts w:ascii="Times New Roman" w:hAnsi="Times New Roman"/>
          <w:sz w:val="27"/>
          <w:szCs w:val="27"/>
        </w:rPr>
        <w:t>Р</w:t>
      </w:r>
      <w:r>
        <w:rPr>
          <w:rFonts w:ascii="Times New Roman" w:hAnsi="Times New Roman"/>
          <w:sz w:val="27"/>
          <w:szCs w:val="27"/>
          <w:vertAlign w:val="subscript"/>
        </w:rPr>
        <w:t>Гп</w:t>
      </w:r>
      <w:r>
        <w:rPr>
          <w:rFonts w:ascii="Times New Roman" w:hAnsi="Times New Roman"/>
          <w:sz w:val="27"/>
          <w:szCs w:val="27"/>
        </w:rPr>
        <w:t xml:space="preserve"> – размер государственной пошлины, установленный НК (руб.);</w:t>
      </w:r>
    </w:p>
    <w:p w:rsidR="0090603C" w:rsidRDefault="007C18ED">
      <w:pPr>
        <w:spacing w:after="0" w:line="240" w:lineRule="auto"/>
        <w:ind w:firstLine="709"/>
        <w:jc w:val="both"/>
      </w:pPr>
      <w:r>
        <w:rPr>
          <w:rFonts w:ascii="Times New Roman" w:hAnsi="Times New Roman"/>
          <w:sz w:val="27"/>
          <w:szCs w:val="27"/>
        </w:rPr>
        <w:t>Р</w:t>
      </w:r>
      <w:r>
        <w:rPr>
          <w:rFonts w:ascii="Times New Roman" w:hAnsi="Times New Roman"/>
          <w:sz w:val="27"/>
          <w:szCs w:val="27"/>
          <w:vertAlign w:val="subscript"/>
        </w:rPr>
        <w:t>п</w:t>
      </w:r>
      <w:r>
        <w:rPr>
          <w:rFonts w:ascii="Times New Roman" w:hAnsi="Times New Roman"/>
          <w:sz w:val="27"/>
          <w:szCs w:val="27"/>
        </w:rPr>
        <w:t xml:space="preserve"> – размер освобождений;</w:t>
      </w:r>
    </w:p>
    <w:p w:rsidR="0090603C" w:rsidRDefault="007C18ED">
      <w:pPr>
        <w:spacing w:after="0" w:line="240" w:lineRule="auto"/>
        <w:ind w:firstLine="709"/>
        <w:jc w:val="both"/>
      </w:pPr>
      <w:r>
        <w:rPr>
          <w:rFonts w:ascii="Times New Roman" w:hAnsi="Times New Roman"/>
          <w:sz w:val="27"/>
          <w:szCs w:val="27"/>
        </w:rPr>
        <w:t>i – виды действий.</w:t>
      </w:r>
    </w:p>
    <w:p w:rsidR="0090603C" w:rsidRDefault="007C18ED">
      <w:pPr>
        <w:spacing w:after="0" w:line="240" w:lineRule="auto"/>
        <w:ind w:firstLine="709"/>
        <w:jc w:val="both"/>
      </w:pPr>
      <w:r>
        <w:rPr>
          <w:rFonts w:ascii="Times New Roman" w:hAnsi="Times New Roman"/>
          <w:sz w:val="27"/>
          <w:szCs w:val="27"/>
        </w:rPr>
        <w:t>Расчет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проводится в разрезе бюджетов и зачисляется в консолидированный бюджет Брянской области по нормативам, установленным в соответствии со статьями БК РФ.</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pStyle w:val="10"/>
        <w:tabs>
          <w:tab w:val="left" w:pos="1985"/>
          <w:tab w:val="left" w:pos="2835"/>
          <w:tab w:val="left" w:pos="3119"/>
        </w:tabs>
        <w:spacing w:before="0" w:after="0"/>
        <w:ind w:left="504"/>
        <w:jc w:val="center"/>
      </w:pPr>
      <w:bookmarkStart w:id="60" w:name="_Toc173846101"/>
      <w:r>
        <w:rPr>
          <w:rFonts w:ascii="Times New Roman" w:hAnsi="Times New Roman"/>
          <w:i/>
          <w:sz w:val="27"/>
          <w:szCs w:val="27"/>
        </w:rPr>
        <w:t>2.12.3. Государственная пошлина за повторную выдачу свидетельства о постановке на учет в налоговом органе (сумма платежа (перерасчеты, недоимка и задолженность по соответствующему платежу, в том числе по отмененному)</w:t>
      </w:r>
      <w:r>
        <w:rPr>
          <w:rFonts w:ascii="Times New Roman" w:hAnsi="Times New Roman"/>
          <w:i/>
          <w:sz w:val="27"/>
          <w:szCs w:val="27"/>
        </w:rPr>
        <w:br/>
        <w:t>182 1 08 07310 01 1000 110</w:t>
      </w:r>
      <w:bookmarkEnd w:id="60"/>
    </w:p>
    <w:p w:rsidR="0090603C" w:rsidRDefault="007C18ED">
      <w:pPr>
        <w:spacing w:after="0" w:line="240" w:lineRule="auto"/>
        <w:ind w:firstLine="709"/>
        <w:jc w:val="both"/>
      </w:pPr>
      <w:r>
        <w:rPr>
          <w:rFonts w:ascii="Times New Roman" w:hAnsi="Times New Roman"/>
          <w:sz w:val="27"/>
          <w:szCs w:val="27"/>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rsidR="0090603C" w:rsidRDefault="007C18ED">
      <w:pPr>
        <w:spacing w:after="0" w:line="240" w:lineRule="auto"/>
        <w:ind w:firstLine="709"/>
        <w:jc w:val="both"/>
      </w:pPr>
      <w:r>
        <w:rPr>
          <w:rFonts w:ascii="Times New Roman" w:hAnsi="Times New Roman"/>
          <w:sz w:val="27"/>
          <w:szCs w:val="27"/>
        </w:rPr>
        <w:t>Прогнозный объём поступлений государственной пошлины за повторную выдачу свидетельства о постановке на учет в налоговом органе (Г </w:t>
      </w:r>
      <w:r>
        <w:rPr>
          <w:rFonts w:ascii="Times New Roman" w:hAnsi="Times New Roman"/>
          <w:sz w:val="27"/>
          <w:szCs w:val="27"/>
          <w:vertAlign w:val="subscript"/>
        </w:rPr>
        <w:t>ИНН</w:t>
      </w:r>
      <w:r>
        <w:rPr>
          <w:rFonts w:ascii="Times New Roman" w:hAnsi="Times New Roman"/>
          <w:sz w:val="27"/>
          <w:szCs w:val="27"/>
        </w:rPr>
        <w:t>), определяется, исходя из следующего алгоритма расчёта:</w:t>
      </w:r>
    </w:p>
    <w:p w:rsidR="0090603C" w:rsidRDefault="0090603C">
      <w:pPr>
        <w:spacing w:after="0" w:line="240" w:lineRule="auto"/>
        <w:ind w:firstLine="709"/>
        <w:jc w:val="both"/>
        <w:rPr>
          <w:rFonts w:ascii="Times New Roman" w:hAnsi="Times New Roman"/>
          <w:sz w:val="16"/>
          <w:szCs w:val="16"/>
        </w:rPr>
      </w:pPr>
    </w:p>
    <w:p w:rsidR="0090603C" w:rsidRDefault="007C18ED">
      <w:pPr>
        <w:spacing w:after="0" w:line="240" w:lineRule="auto"/>
        <w:jc w:val="center"/>
      </w:pPr>
      <w:r>
        <w:rPr>
          <w:rFonts w:ascii="Times New Roman" w:hAnsi="Times New Roman"/>
          <w:b/>
          <w:sz w:val="27"/>
          <w:szCs w:val="27"/>
        </w:rPr>
        <w:t>Г</w:t>
      </w:r>
      <w:r>
        <w:rPr>
          <w:rFonts w:ascii="Times New Roman" w:hAnsi="Times New Roman"/>
          <w:b/>
          <w:sz w:val="27"/>
          <w:szCs w:val="27"/>
          <w:lang w:val="en-US"/>
        </w:rPr>
        <w:t> </w:t>
      </w:r>
      <w:r>
        <w:rPr>
          <w:rFonts w:ascii="Times New Roman" w:hAnsi="Times New Roman"/>
          <w:b/>
          <w:sz w:val="27"/>
          <w:szCs w:val="27"/>
          <w:vertAlign w:val="subscript"/>
        </w:rPr>
        <w:t>ИНН</w:t>
      </w:r>
      <w:r>
        <w:rPr>
          <w:rFonts w:ascii="Times New Roman" w:hAnsi="Times New Roman"/>
          <w:b/>
          <w:i/>
          <w:sz w:val="27"/>
          <w:szCs w:val="27"/>
        </w:rPr>
        <w:t xml:space="preserve"> = </w:t>
      </w:r>
      <w:r>
        <w:rPr>
          <w:rFonts w:ascii="Times New Roman" w:hAnsi="Times New Roman"/>
          <w:b/>
          <w:sz w:val="27"/>
          <w:szCs w:val="27"/>
        </w:rPr>
        <w:t>К </w:t>
      </w:r>
      <w:r>
        <w:rPr>
          <w:rFonts w:ascii="Times New Roman" w:hAnsi="Times New Roman"/>
          <w:b/>
          <w:sz w:val="27"/>
          <w:szCs w:val="27"/>
          <w:vertAlign w:val="subscript"/>
        </w:rPr>
        <w:t>ИНН</w:t>
      </w:r>
      <w:r>
        <w:rPr>
          <w:rFonts w:ascii="Times New Roman" w:hAnsi="Times New Roman"/>
          <w:sz w:val="27"/>
          <w:szCs w:val="27"/>
        </w:rPr>
        <w:t xml:space="preserve"> * </w:t>
      </w:r>
      <w:r>
        <w:rPr>
          <w:rFonts w:ascii="Times New Roman" w:hAnsi="Times New Roman"/>
          <w:b/>
          <w:sz w:val="27"/>
          <w:szCs w:val="27"/>
        </w:rPr>
        <w:t>Р </w:t>
      </w:r>
      <w:r>
        <w:rPr>
          <w:rFonts w:ascii="Times New Roman" w:hAnsi="Times New Roman"/>
          <w:b/>
          <w:sz w:val="27"/>
          <w:szCs w:val="27"/>
          <w:vertAlign w:val="subscript"/>
        </w:rPr>
        <w:t>ИНН</w:t>
      </w:r>
      <w:r>
        <w:rPr>
          <w:rFonts w:ascii="Times New Roman" w:hAnsi="Times New Roman"/>
          <w:sz w:val="27"/>
          <w:szCs w:val="27"/>
        </w:rPr>
        <w:t xml:space="preserve"> </w:t>
      </w:r>
      <w:r>
        <w:rPr>
          <w:rFonts w:ascii="Times New Roman" w:hAnsi="Times New Roman"/>
          <w:b/>
          <w:sz w:val="27"/>
          <w:szCs w:val="27"/>
        </w:rPr>
        <w:t>(+/-)</w:t>
      </w:r>
      <w:r>
        <w:rPr>
          <w:rFonts w:ascii="Times New Roman" w:hAnsi="Times New Roman"/>
          <w:sz w:val="27"/>
          <w:szCs w:val="27"/>
        </w:rPr>
        <w:t xml:space="preserve"> </w:t>
      </w:r>
      <w:r>
        <w:rPr>
          <w:rFonts w:ascii="Times New Roman" w:hAnsi="Times New Roman"/>
          <w:b/>
          <w:sz w:val="27"/>
          <w:szCs w:val="27"/>
        </w:rPr>
        <w:t>F</w:t>
      </w:r>
      <w:r>
        <w:rPr>
          <w:rFonts w:ascii="Times New Roman" w:hAnsi="Times New Roman"/>
          <w:b/>
          <w:i/>
          <w:sz w:val="27"/>
          <w:szCs w:val="27"/>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b/>
          <w:sz w:val="27"/>
          <w:szCs w:val="27"/>
        </w:rPr>
        <w:t>К </w:t>
      </w:r>
      <w:r>
        <w:rPr>
          <w:rFonts w:ascii="Times New Roman" w:hAnsi="Times New Roman"/>
          <w:b/>
          <w:sz w:val="27"/>
          <w:szCs w:val="27"/>
          <w:vertAlign w:val="subscript"/>
        </w:rPr>
        <w:t>ИНН</w:t>
      </w:r>
      <w:r>
        <w:rPr>
          <w:rFonts w:ascii="Times New Roman" w:hAnsi="Times New Roman"/>
          <w:sz w:val="27"/>
          <w:szCs w:val="27"/>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rsidR="0090603C" w:rsidRDefault="007C18ED">
      <w:pPr>
        <w:spacing w:after="0" w:line="240" w:lineRule="auto"/>
        <w:ind w:firstLine="709"/>
        <w:jc w:val="both"/>
      </w:pPr>
      <w:r>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90603C" w:rsidRDefault="007C18ED">
      <w:pPr>
        <w:spacing w:after="0" w:line="240" w:lineRule="auto"/>
        <w:ind w:firstLine="709"/>
        <w:jc w:val="both"/>
      </w:pPr>
      <w:r>
        <w:rPr>
          <w:rFonts w:ascii="Times New Roman" w:hAnsi="Times New Roman"/>
          <w:b/>
          <w:sz w:val="27"/>
          <w:szCs w:val="27"/>
        </w:rPr>
        <w:t>Р </w:t>
      </w:r>
      <w:r>
        <w:rPr>
          <w:rFonts w:ascii="Times New Roman" w:hAnsi="Times New Roman"/>
          <w:b/>
          <w:sz w:val="27"/>
          <w:szCs w:val="27"/>
          <w:vertAlign w:val="subscript"/>
        </w:rPr>
        <w:t>ИНН</w:t>
      </w:r>
      <w:r>
        <w:rPr>
          <w:rFonts w:ascii="Times New Roman" w:hAnsi="Times New Roman"/>
          <w:sz w:val="27"/>
          <w:szCs w:val="27"/>
        </w:rPr>
        <w:t xml:space="preserve"> – размер государственной пошлины за повторную выдачу свидетельства о постановке на учет в налоговом органе, рублей;</w:t>
      </w:r>
    </w:p>
    <w:p w:rsidR="0090603C" w:rsidRDefault="007C18ED">
      <w:pPr>
        <w:spacing w:after="0" w:line="240" w:lineRule="auto"/>
        <w:ind w:firstLine="709"/>
        <w:jc w:val="both"/>
      </w:pPr>
      <w:r>
        <w:rPr>
          <w:rFonts w:ascii="Times New Roman" w:hAnsi="Times New Roman"/>
          <w:b/>
          <w:i/>
          <w:sz w:val="27"/>
          <w:szCs w:val="27"/>
        </w:rPr>
        <w:t xml:space="preserve">F – </w:t>
      </w:r>
      <w:r>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7C18ED">
      <w:pPr>
        <w:spacing w:after="0" w:line="240" w:lineRule="auto"/>
        <w:ind w:firstLine="709"/>
        <w:jc w:val="both"/>
      </w:pPr>
      <w:r>
        <w:rPr>
          <w:rFonts w:ascii="Times New Roman" w:hAnsi="Times New Roman"/>
          <w:sz w:val="27"/>
          <w:szCs w:val="27"/>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консолидированный бюджет Брянской области по нормативам, установленным в соответствии со статьями БК РФ.</w:t>
      </w:r>
    </w:p>
    <w:p w:rsidR="0090603C" w:rsidRDefault="007C18ED">
      <w:pPr>
        <w:spacing w:after="0" w:line="240" w:lineRule="auto"/>
        <w:ind w:firstLine="709"/>
        <w:jc w:val="both"/>
      </w:pPr>
      <w:r>
        <w:rPr>
          <w:rFonts w:ascii="Times New Roman" w:hAnsi="Times New Roman"/>
          <w:sz w:val="27"/>
          <w:szCs w:val="27"/>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pStyle w:val="10"/>
        <w:tabs>
          <w:tab w:val="left" w:pos="1985"/>
          <w:tab w:val="left" w:pos="2835"/>
          <w:tab w:val="left" w:pos="3119"/>
        </w:tabs>
        <w:spacing w:before="0" w:after="0"/>
        <w:ind w:left="504"/>
        <w:jc w:val="center"/>
      </w:pPr>
      <w:bookmarkStart w:id="61" w:name="_Toc173846102"/>
      <w:r>
        <w:rPr>
          <w:rFonts w:ascii="Times New Roman" w:hAnsi="Times New Roman"/>
          <w:i/>
          <w:sz w:val="27"/>
          <w:szCs w:val="27"/>
        </w:rPr>
        <w:t xml:space="preserve">2.12.4. Государственная пошлина за повторную выдачу свидетельства о постановке на учет в налоговом органе (при обращении через </w:t>
      </w:r>
      <w:r>
        <w:rPr>
          <w:rFonts w:ascii="Times New Roman" w:hAnsi="Times New Roman"/>
          <w:i/>
          <w:sz w:val="27"/>
          <w:szCs w:val="27"/>
        </w:rPr>
        <w:lastRenderedPageBreak/>
        <w:t xml:space="preserve">многофункциональные центры) </w:t>
      </w:r>
      <w:r>
        <w:rPr>
          <w:rFonts w:ascii="Times New Roman" w:hAnsi="Times New Roman"/>
          <w:i/>
          <w:sz w:val="27"/>
          <w:szCs w:val="27"/>
        </w:rPr>
        <w:br/>
        <w:t>182 108 07310 01 8000 110</w:t>
      </w:r>
      <w:bookmarkEnd w:id="61"/>
    </w:p>
    <w:p w:rsidR="0090603C" w:rsidRDefault="007C18ED">
      <w:pPr>
        <w:spacing w:after="0" w:line="240" w:lineRule="auto"/>
        <w:ind w:firstLine="709"/>
        <w:jc w:val="both"/>
      </w:pPr>
      <w:r>
        <w:rPr>
          <w:rFonts w:ascii="Times New Roman" w:hAnsi="Times New Roman"/>
          <w:sz w:val="27"/>
          <w:szCs w:val="27"/>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rsidR="0090603C" w:rsidRDefault="007C18ED">
      <w:pPr>
        <w:spacing w:after="0" w:line="240" w:lineRule="auto"/>
        <w:ind w:firstLine="709"/>
        <w:jc w:val="both"/>
      </w:pPr>
      <w:r>
        <w:rPr>
          <w:rFonts w:ascii="Times New Roman" w:hAnsi="Times New Roman"/>
          <w:sz w:val="27"/>
          <w:szCs w:val="27"/>
        </w:rPr>
        <w:t>Прогнозный объём поступлений государственной пошлины за повторную выдачу свидетельства о постановке на учет в налоговом органе (Г </w:t>
      </w:r>
      <w:r>
        <w:rPr>
          <w:rFonts w:ascii="Times New Roman" w:hAnsi="Times New Roman"/>
          <w:sz w:val="27"/>
          <w:szCs w:val="27"/>
          <w:vertAlign w:val="subscript"/>
        </w:rPr>
        <w:t>ИНН</w:t>
      </w:r>
      <w:r>
        <w:rPr>
          <w:rFonts w:ascii="Times New Roman" w:hAnsi="Times New Roman"/>
          <w:sz w:val="27"/>
          <w:szCs w:val="27"/>
        </w:rPr>
        <w:t>), определяется, исходя из следующего алгоритма расчёта:</w:t>
      </w:r>
    </w:p>
    <w:p w:rsidR="0090603C" w:rsidRDefault="0090603C">
      <w:pPr>
        <w:spacing w:after="0" w:line="240" w:lineRule="auto"/>
        <w:ind w:firstLine="709"/>
        <w:jc w:val="both"/>
        <w:rPr>
          <w:rFonts w:ascii="Times New Roman" w:hAnsi="Times New Roman"/>
          <w:sz w:val="16"/>
          <w:szCs w:val="16"/>
        </w:rPr>
      </w:pPr>
    </w:p>
    <w:p w:rsidR="0090603C" w:rsidRDefault="007C18ED">
      <w:pPr>
        <w:spacing w:after="0" w:line="240" w:lineRule="auto"/>
        <w:jc w:val="center"/>
      </w:pPr>
      <w:r>
        <w:rPr>
          <w:rFonts w:ascii="Times New Roman" w:hAnsi="Times New Roman"/>
          <w:b/>
          <w:sz w:val="27"/>
          <w:szCs w:val="27"/>
        </w:rPr>
        <w:t>Г</w:t>
      </w:r>
      <w:r>
        <w:rPr>
          <w:rFonts w:ascii="Times New Roman" w:hAnsi="Times New Roman"/>
          <w:b/>
          <w:sz w:val="27"/>
          <w:szCs w:val="27"/>
          <w:lang w:val="en-US"/>
        </w:rPr>
        <w:t> </w:t>
      </w:r>
      <w:r>
        <w:rPr>
          <w:rFonts w:ascii="Times New Roman" w:hAnsi="Times New Roman"/>
          <w:b/>
          <w:sz w:val="27"/>
          <w:szCs w:val="27"/>
          <w:vertAlign w:val="subscript"/>
        </w:rPr>
        <w:t>ИНН</w:t>
      </w:r>
      <w:r>
        <w:rPr>
          <w:rFonts w:ascii="Times New Roman" w:hAnsi="Times New Roman"/>
          <w:b/>
          <w:i/>
          <w:sz w:val="27"/>
          <w:szCs w:val="27"/>
        </w:rPr>
        <w:t xml:space="preserve"> = </w:t>
      </w:r>
      <w:r>
        <w:rPr>
          <w:rFonts w:ascii="Times New Roman" w:hAnsi="Times New Roman"/>
          <w:b/>
          <w:sz w:val="27"/>
          <w:szCs w:val="27"/>
        </w:rPr>
        <w:t>К </w:t>
      </w:r>
      <w:r>
        <w:rPr>
          <w:rFonts w:ascii="Times New Roman" w:hAnsi="Times New Roman"/>
          <w:b/>
          <w:sz w:val="27"/>
          <w:szCs w:val="27"/>
          <w:vertAlign w:val="subscript"/>
        </w:rPr>
        <w:t>ИНН</w:t>
      </w:r>
      <w:r>
        <w:rPr>
          <w:rFonts w:ascii="Times New Roman" w:hAnsi="Times New Roman"/>
          <w:sz w:val="27"/>
          <w:szCs w:val="27"/>
        </w:rPr>
        <w:t xml:space="preserve"> * </w:t>
      </w:r>
      <w:r>
        <w:rPr>
          <w:rFonts w:ascii="Times New Roman" w:hAnsi="Times New Roman"/>
          <w:b/>
          <w:sz w:val="27"/>
          <w:szCs w:val="27"/>
        </w:rPr>
        <w:t>Р </w:t>
      </w:r>
      <w:r>
        <w:rPr>
          <w:rFonts w:ascii="Times New Roman" w:hAnsi="Times New Roman"/>
          <w:b/>
          <w:sz w:val="27"/>
          <w:szCs w:val="27"/>
          <w:vertAlign w:val="subscript"/>
        </w:rPr>
        <w:t>ИНН</w:t>
      </w:r>
      <w:r>
        <w:rPr>
          <w:rFonts w:ascii="Times New Roman" w:hAnsi="Times New Roman"/>
          <w:sz w:val="27"/>
          <w:szCs w:val="27"/>
        </w:rPr>
        <w:t xml:space="preserve"> </w:t>
      </w:r>
      <w:r>
        <w:rPr>
          <w:rFonts w:ascii="Times New Roman" w:hAnsi="Times New Roman"/>
          <w:b/>
          <w:sz w:val="27"/>
          <w:szCs w:val="27"/>
        </w:rPr>
        <w:t>(+/-)</w:t>
      </w:r>
      <w:r>
        <w:rPr>
          <w:rFonts w:ascii="Times New Roman" w:hAnsi="Times New Roman"/>
          <w:sz w:val="27"/>
          <w:szCs w:val="27"/>
        </w:rPr>
        <w:t xml:space="preserve"> </w:t>
      </w:r>
      <w:r>
        <w:rPr>
          <w:rFonts w:ascii="Times New Roman" w:hAnsi="Times New Roman"/>
          <w:b/>
          <w:sz w:val="27"/>
          <w:szCs w:val="27"/>
        </w:rPr>
        <w:t>F</w:t>
      </w:r>
      <w:r>
        <w:rPr>
          <w:rFonts w:ascii="Times New Roman" w:hAnsi="Times New Roman"/>
          <w:b/>
          <w:i/>
          <w:sz w:val="27"/>
          <w:szCs w:val="27"/>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b/>
          <w:sz w:val="27"/>
          <w:szCs w:val="27"/>
        </w:rPr>
        <w:t>К </w:t>
      </w:r>
      <w:r>
        <w:rPr>
          <w:rFonts w:ascii="Times New Roman" w:hAnsi="Times New Roman"/>
          <w:b/>
          <w:sz w:val="27"/>
          <w:szCs w:val="27"/>
          <w:vertAlign w:val="subscript"/>
        </w:rPr>
        <w:t>ИНН</w:t>
      </w:r>
      <w:r>
        <w:rPr>
          <w:rFonts w:ascii="Times New Roman" w:hAnsi="Times New Roman"/>
          <w:sz w:val="27"/>
          <w:szCs w:val="27"/>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rsidR="0090603C" w:rsidRDefault="007C18ED">
      <w:pPr>
        <w:spacing w:after="0" w:line="240" w:lineRule="auto"/>
        <w:ind w:firstLine="709"/>
        <w:jc w:val="both"/>
      </w:pPr>
      <w:r>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90603C" w:rsidRDefault="007C18ED">
      <w:pPr>
        <w:spacing w:after="0" w:line="240" w:lineRule="auto"/>
        <w:ind w:firstLine="709"/>
        <w:jc w:val="both"/>
      </w:pPr>
      <w:r>
        <w:rPr>
          <w:rFonts w:ascii="Times New Roman" w:hAnsi="Times New Roman"/>
          <w:b/>
          <w:sz w:val="27"/>
          <w:szCs w:val="27"/>
        </w:rPr>
        <w:t>Р </w:t>
      </w:r>
      <w:r>
        <w:rPr>
          <w:rFonts w:ascii="Times New Roman" w:hAnsi="Times New Roman"/>
          <w:b/>
          <w:sz w:val="27"/>
          <w:szCs w:val="27"/>
          <w:vertAlign w:val="subscript"/>
        </w:rPr>
        <w:t>ИНН</w:t>
      </w:r>
      <w:r>
        <w:rPr>
          <w:rFonts w:ascii="Times New Roman" w:hAnsi="Times New Roman"/>
          <w:sz w:val="27"/>
          <w:szCs w:val="27"/>
        </w:rPr>
        <w:t xml:space="preserve"> – размер государственной пошлины за повторную выдачу свидетельства о постановке на учет в налоговом органе, рублей;</w:t>
      </w:r>
    </w:p>
    <w:p w:rsidR="0090603C" w:rsidRDefault="007C18ED">
      <w:pPr>
        <w:spacing w:after="0" w:line="240" w:lineRule="auto"/>
        <w:ind w:firstLine="709"/>
        <w:jc w:val="both"/>
      </w:pPr>
      <w:r>
        <w:rPr>
          <w:rFonts w:ascii="Times New Roman" w:hAnsi="Times New Roman"/>
          <w:b/>
          <w:i/>
          <w:sz w:val="27"/>
          <w:szCs w:val="27"/>
        </w:rPr>
        <w:t xml:space="preserve">F – </w:t>
      </w:r>
      <w:r>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7C18ED">
      <w:pPr>
        <w:spacing w:after="0" w:line="240" w:lineRule="auto"/>
        <w:ind w:firstLine="709"/>
        <w:jc w:val="both"/>
      </w:pPr>
      <w:r>
        <w:rPr>
          <w:rFonts w:ascii="Times New Roman" w:hAnsi="Times New Roman"/>
          <w:sz w:val="27"/>
          <w:szCs w:val="27"/>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консолидированный бюджет Брянской области по нормативам, установленным в соответствии со статьями БК РФ.</w:t>
      </w:r>
    </w:p>
    <w:p w:rsidR="0090603C" w:rsidRDefault="007C18ED">
      <w:pPr>
        <w:spacing w:after="0" w:line="240" w:lineRule="auto"/>
        <w:ind w:firstLine="709"/>
        <w:jc w:val="both"/>
      </w:pPr>
      <w:r>
        <w:rPr>
          <w:rFonts w:ascii="Times New Roman" w:hAnsi="Times New Roman"/>
          <w:sz w:val="27"/>
          <w:szCs w:val="27"/>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pStyle w:val="10"/>
        <w:tabs>
          <w:tab w:val="left" w:pos="1985"/>
          <w:tab w:val="left" w:pos="2835"/>
          <w:tab w:val="left" w:pos="3119"/>
        </w:tabs>
        <w:spacing w:before="0" w:after="0"/>
        <w:ind w:left="504"/>
        <w:jc w:val="center"/>
      </w:pPr>
      <w:bookmarkStart w:id="62" w:name="_Toc173846103"/>
      <w:r>
        <w:rPr>
          <w:rFonts w:ascii="Times New Roman" w:hAnsi="Times New Roman"/>
          <w:i/>
          <w:sz w:val="27"/>
          <w:szCs w:val="27"/>
        </w:rPr>
        <w:t xml:space="preserve">2.12.5. Государственная пошлина за повторную выдачу свидетельства о постановке на учет в налоговом органе (прочие поступления) </w:t>
      </w:r>
      <w:r>
        <w:rPr>
          <w:rFonts w:ascii="Times New Roman" w:hAnsi="Times New Roman"/>
          <w:i/>
          <w:sz w:val="27"/>
          <w:szCs w:val="27"/>
        </w:rPr>
        <w:br/>
        <w:t>182 1 08 07310 01 4000 110</w:t>
      </w:r>
      <w:bookmarkEnd w:id="62"/>
    </w:p>
    <w:p w:rsidR="0090603C" w:rsidRDefault="007C18ED">
      <w:pPr>
        <w:spacing w:after="0" w:line="240" w:lineRule="auto"/>
        <w:ind w:firstLine="709"/>
        <w:jc w:val="both"/>
      </w:pPr>
      <w:r>
        <w:rPr>
          <w:rFonts w:ascii="Times New Roman" w:hAnsi="Times New Roman"/>
          <w:sz w:val="27"/>
          <w:szCs w:val="27"/>
        </w:rPr>
        <w:t xml:space="preserve">Расчёт прогноза поступления доходов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 </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pStyle w:val="10"/>
        <w:tabs>
          <w:tab w:val="left" w:pos="1985"/>
          <w:tab w:val="left" w:pos="2835"/>
          <w:tab w:val="left" w:pos="3119"/>
        </w:tabs>
        <w:spacing w:before="0" w:after="0"/>
        <w:ind w:left="504"/>
        <w:jc w:val="center"/>
      </w:pPr>
      <w:bookmarkStart w:id="63" w:name="_Toc173846104"/>
      <w:r>
        <w:rPr>
          <w:rFonts w:ascii="Times New Roman" w:hAnsi="Times New Roman"/>
          <w:i/>
          <w:sz w:val="27"/>
          <w:szCs w:val="27"/>
        </w:rPr>
        <w:t xml:space="preserve">2.12.6. Государственная пошлина за повторную выдачу свидетельства о постановке на учет в налоговом органе (уплата процентов, начисленных на суммы излишне взысканных (уплаченных) платежей, а также при нарушении сроков их возврата) </w:t>
      </w:r>
      <w:r>
        <w:rPr>
          <w:rFonts w:ascii="Times New Roman" w:hAnsi="Times New Roman"/>
          <w:i/>
          <w:sz w:val="27"/>
          <w:szCs w:val="27"/>
        </w:rPr>
        <w:br/>
        <w:t>182 1 08 07310 01 5000 110</w:t>
      </w:r>
      <w:bookmarkEnd w:id="63"/>
    </w:p>
    <w:p w:rsidR="0090603C" w:rsidRDefault="0090603C">
      <w:pPr>
        <w:tabs>
          <w:tab w:val="left" w:pos="1985"/>
          <w:tab w:val="left" w:pos="2835"/>
          <w:tab w:val="left" w:pos="3119"/>
        </w:tabs>
        <w:spacing w:after="0"/>
        <w:jc w:val="center"/>
      </w:pPr>
    </w:p>
    <w:p w:rsidR="0090603C" w:rsidRDefault="007C18ED">
      <w:pPr>
        <w:spacing w:after="0" w:line="240" w:lineRule="auto"/>
        <w:ind w:firstLine="709"/>
        <w:jc w:val="both"/>
      </w:pPr>
      <w:r>
        <w:rPr>
          <w:rFonts w:ascii="Times New Roman" w:hAnsi="Times New Roman"/>
          <w:sz w:val="27"/>
          <w:szCs w:val="27"/>
        </w:rPr>
        <w:t xml:space="preserve">Расчёт прогноза поступления доходов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w:t>
      </w:r>
      <w:r>
        <w:rPr>
          <w:rFonts w:ascii="Times New Roman" w:hAnsi="Times New Roman"/>
          <w:sz w:val="27"/>
          <w:szCs w:val="27"/>
        </w:rPr>
        <w:lastRenderedPageBreak/>
        <w:t xml:space="preserve">учитывающей изменения законодательства Российской Федерации, а также другие факторы. </w:t>
      </w:r>
    </w:p>
    <w:p w:rsidR="0090603C" w:rsidRDefault="0090603C">
      <w:pPr>
        <w:spacing w:after="0" w:line="240" w:lineRule="auto"/>
        <w:ind w:firstLine="709"/>
        <w:jc w:val="both"/>
        <w:rPr>
          <w:rFonts w:ascii="Times New Roman" w:hAnsi="Times New Roman"/>
          <w:sz w:val="27"/>
          <w:szCs w:val="27"/>
        </w:rPr>
      </w:pPr>
    </w:p>
    <w:p w:rsidR="0090603C" w:rsidRDefault="007C18ED">
      <w:pPr>
        <w:pStyle w:val="10"/>
        <w:spacing w:before="0" w:after="240"/>
        <w:jc w:val="center"/>
      </w:pPr>
      <w:bookmarkStart w:id="64" w:name="_Toc173846105"/>
      <w:bookmarkEnd w:id="11"/>
      <w:r>
        <w:rPr>
          <w:rFonts w:ascii="Times New Roman" w:hAnsi="Times New Roman"/>
          <w:sz w:val="27"/>
          <w:szCs w:val="27"/>
        </w:rPr>
        <w:t xml:space="preserve">2.13. </w:t>
      </w:r>
      <w:bookmarkStart w:id="65" w:name="_Toc456264010"/>
      <w:r>
        <w:rPr>
          <w:rFonts w:ascii="Times New Roman" w:hAnsi="Times New Roman"/>
          <w:sz w:val="27"/>
          <w:szCs w:val="27"/>
        </w:rPr>
        <w:t>Задолженность и перерасчеты по отмененным налогам, сборам и иным обязательным платежам</w:t>
      </w:r>
      <w:bookmarkEnd w:id="65"/>
      <w:r>
        <w:rPr>
          <w:rFonts w:ascii="Times New Roman" w:hAnsi="Times New Roman"/>
          <w:sz w:val="27"/>
          <w:szCs w:val="27"/>
        </w:rPr>
        <w:t xml:space="preserve"> </w:t>
      </w:r>
      <w:r>
        <w:rPr>
          <w:rFonts w:ascii="Times New Roman" w:hAnsi="Times New Roman"/>
          <w:sz w:val="27"/>
          <w:szCs w:val="27"/>
        </w:rPr>
        <w:br/>
        <w:t>182 1 09 00000 00 0000 000</w:t>
      </w:r>
      <w:bookmarkEnd w:id="64"/>
    </w:p>
    <w:p w:rsidR="0090603C" w:rsidRDefault="007C18ED">
      <w:pPr>
        <w:spacing w:after="0" w:line="240" w:lineRule="auto"/>
        <w:ind w:firstLine="709"/>
        <w:jc w:val="both"/>
      </w:pPr>
      <w:r>
        <w:rPr>
          <w:rFonts w:ascii="Times New Roman" w:hAnsi="Times New Roman"/>
          <w:sz w:val="27"/>
          <w:szCs w:val="27"/>
        </w:rPr>
        <w:t>Расчёт прогноза поступлений доходов в консолидированный бюджет Брянской области от уплаты задолженности и перерасчетов по отменённым налогам, сбор</w:t>
      </w:r>
      <w:r w:rsidR="001151B6">
        <w:rPr>
          <w:rFonts w:ascii="Times New Roman" w:hAnsi="Times New Roman"/>
          <w:sz w:val="27"/>
          <w:szCs w:val="27"/>
        </w:rPr>
        <w:t xml:space="preserve">ам и иным обязательным </w:t>
      </w:r>
      <w:r w:rsidR="00D35D55">
        <w:rPr>
          <w:rFonts w:ascii="Times New Roman" w:hAnsi="Times New Roman"/>
          <w:sz w:val="27"/>
          <w:szCs w:val="27"/>
        </w:rPr>
        <w:t>платежам осуществляется</w:t>
      </w:r>
      <w:r>
        <w:rPr>
          <w:rFonts w:ascii="Times New Roman" w:hAnsi="Times New Roman"/>
          <w:sz w:val="27"/>
          <w:szCs w:val="27"/>
        </w:rPr>
        <w:t xml:space="preserve"> в целом по коду бюджетной классификации методом экстраполяции (с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о налогах и сборах, а также другие факторы.</w:t>
      </w:r>
    </w:p>
    <w:p w:rsidR="0090603C" w:rsidRDefault="007C18ED">
      <w:pPr>
        <w:spacing w:after="0" w:line="240" w:lineRule="auto"/>
        <w:ind w:firstLine="709"/>
        <w:jc w:val="both"/>
      </w:pPr>
      <w:r>
        <w:rPr>
          <w:rFonts w:ascii="Times New Roman" w:hAnsi="Times New Roman"/>
          <w:sz w:val="27"/>
          <w:szCs w:val="27"/>
        </w:rPr>
        <w:t>При прогнозировании используются:</w:t>
      </w:r>
    </w:p>
    <w:p w:rsidR="0090603C" w:rsidRDefault="007C18ED">
      <w:pPr>
        <w:spacing w:after="0" w:line="240" w:lineRule="auto"/>
        <w:ind w:firstLine="709"/>
        <w:jc w:val="both"/>
      </w:pPr>
      <w:r>
        <w:rPr>
          <w:rFonts w:ascii="Times New Roman" w:hAnsi="Times New Roman"/>
          <w:sz w:val="27"/>
          <w:szCs w:val="27"/>
        </w:rPr>
        <w:t xml:space="preserve"> - показатели отчета по форме № 4-НМ «Задолженность по налогам и сборам, пеням и налоговым санкциям в бюджетную систему Российской Федерации» (Зд </w:t>
      </w:r>
      <w:r>
        <w:rPr>
          <w:rFonts w:ascii="Times New Roman" w:hAnsi="Times New Roman"/>
          <w:sz w:val="27"/>
          <w:szCs w:val="27"/>
          <w:vertAlign w:val="subscript"/>
        </w:rPr>
        <w:t>всего</w:t>
      </w:r>
      <w:r>
        <w:rPr>
          <w:rFonts w:ascii="Times New Roman" w:hAnsi="Times New Roman"/>
          <w:sz w:val="27"/>
          <w:szCs w:val="27"/>
        </w:rPr>
        <w:t>);</w:t>
      </w:r>
    </w:p>
    <w:p w:rsidR="0090603C" w:rsidRDefault="007C18ED">
      <w:pPr>
        <w:spacing w:after="0" w:line="240" w:lineRule="auto"/>
        <w:ind w:firstLine="709"/>
        <w:jc w:val="both"/>
      </w:pPr>
      <w:r>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0603C" w:rsidRDefault="007C18ED">
      <w:pPr>
        <w:spacing w:after="0" w:line="240" w:lineRule="auto"/>
        <w:ind w:firstLine="709"/>
        <w:jc w:val="both"/>
      </w:pPr>
      <w:r>
        <w:rPr>
          <w:rFonts w:ascii="Times New Roman" w:hAnsi="Times New Roman"/>
          <w:sz w:val="27"/>
          <w:szCs w:val="27"/>
        </w:rPr>
        <w:t>Расчет прогноза поступлений по задолженности и перерасчеты по отмененным налогам, сборам и иным обязательным платежам в консолидированный бюджет Брянкой области рассчитывается по формуле:</w:t>
      </w:r>
    </w:p>
    <w:p w:rsidR="0090603C" w:rsidRDefault="007C18ED">
      <w:pPr>
        <w:spacing w:after="0" w:line="240" w:lineRule="auto"/>
        <w:ind w:firstLine="709"/>
        <w:jc w:val="both"/>
      </w:pPr>
      <w:r>
        <w:rPr>
          <w:rFonts w:ascii="Times New Roman" w:hAnsi="Times New Roman"/>
          <w:sz w:val="27"/>
          <w:szCs w:val="27"/>
        </w:rPr>
        <w:t xml:space="preserve"> </w:t>
      </w:r>
    </w:p>
    <w:p w:rsidR="0090603C" w:rsidRDefault="007C18ED">
      <w:pPr>
        <w:spacing w:after="0" w:line="240" w:lineRule="auto"/>
        <w:ind w:firstLine="709"/>
        <w:jc w:val="center"/>
      </w:pPr>
      <w:r>
        <w:rPr>
          <w:rFonts w:ascii="Times New Roman" w:hAnsi="Times New Roman"/>
          <w:sz w:val="28"/>
          <w:szCs w:val="28"/>
        </w:rPr>
        <w:t xml:space="preserve">Зд </w:t>
      </w:r>
      <w:r>
        <w:rPr>
          <w:rFonts w:ascii="Times New Roman" w:hAnsi="Times New Roman"/>
          <w:sz w:val="28"/>
          <w:szCs w:val="28"/>
          <w:vertAlign w:val="subscript"/>
        </w:rPr>
        <w:t xml:space="preserve">КБС </w:t>
      </w:r>
      <w:r>
        <w:rPr>
          <w:rFonts w:ascii="Times New Roman" w:hAnsi="Times New Roman"/>
          <w:sz w:val="28"/>
          <w:szCs w:val="28"/>
        </w:rPr>
        <w:t xml:space="preserve">= Зд </w:t>
      </w:r>
      <w:r>
        <w:rPr>
          <w:rFonts w:ascii="Times New Roman" w:hAnsi="Times New Roman"/>
          <w:sz w:val="28"/>
          <w:szCs w:val="28"/>
          <w:vertAlign w:val="subscript"/>
        </w:rPr>
        <w:t>всего</w:t>
      </w:r>
      <w:r>
        <w:rPr>
          <w:rFonts w:ascii="Times New Roman" w:hAnsi="Times New Roman"/>
          <w:sz w:val="28"/>
          <w:szCs w:val="28"/>
        </w:rPr>
        <w:t xml:space="preserve"> – СВ </w:t>
      </w:r>
      <w:r>
        <w:rPr>
          <w:rFonts w:ascii="Times New Roman" w:hAnsi="Times New Roman"/>
          <w:sz w:val="28"/>
          <w:szCs w:val="28"/>
          <w:vertAlign w:val="subscript"/>
        </w:rPr>
        <w:t xml:space="preserve">нд </w:t>
      </w:r>
    </w:p>
    <w:p w:rsidR="0090603C" w:rsidRDefault="0090603C">
      <w:pPr>
        <w:spacing w:after="0" w:line="240" w:lineRule="auto"/>
        <w:ind w:firstLine="709"/>
        <w:jc w:val="both"/>
        <w:rPr>
          <w:rFonts w:ascii="Times New Roman" w:eastAsiaTheme="minorHAnsi" w:hAnsi="Times New Roman"/>
          <w:sz w:val="27"/>
          <w:szCs w:val="27"/>
          <w:shd w:val="clear" w:color="auto" w:fill="FFFF00"/>
        </w:rPr>
      </w:pPr>
    </w:p>
    <w:p w:rsidR="0090603C" w:rsidRDefault="007C18ED">
      <w:pPr>
        <w:pStyle w:val="10"/>
        <w:spacing w:before="0" w:after="240"/>
        <w:jc w:val="both"/>
      </w:pPr>
      <w:bookmarkStart w:id="66" w:name="_Toc173846106"/>
      <w:r>
        <w:rPr>
          <w:rFonts w:ascii="Times New Roman" w:hAnsi="Times New Roman"/>
          <w:bCs w:val="0"/>
          <w:i/>
          <w:sz w:val="27"/>
          <w:szCs w:val="27"/>
        </w:rPr>
        <w:t>2.13.1. Налоги, взимаемые в виде стоимости патента в связи с применением упрощенной системы налогообложения (за налоговые периоды, истекшие до 1 января 2011 года) (182 1 09 11020 02 0000 110).</w:t>
      </w:r>
      <w:bookmarkEnd w:id="66"/>
    </w:p>
    <w:p w:rsidR="0090603C" w:rsidRDefault="007C18ED">
      <w:pPr>
        <w:spacing w:after="0" w:line="240" w:lineRule="auto"/>
        <w:ind w:firstLine="709"/>
        <w:jc w:val="both"/>
      </w:pPr>
      <w:r>
        <w:rPr>
          <w:rFonts w:ascii="Times New Roman" w:hAnsi="Times New Roman"/>
          <w:sz w:val="27"/>
          <w:szCs w:val="27"/>
        </w:rPr>
        <w:t xml:space="preserve">Расчёт прогноза поступлений проводится с учётом динамики поступлений за прошлые периоды методом экстраполяции: </w:t>
      </w:r>
    </w:p>
    <w:p w:rsidR="0090603C" w:rsidRDefault="007C18ED">
      <w:pPr>
        <w:spacing w:after="0" w:line="240" w:lineRule="auto"/>
        <w:ind w:firstLine="709"/>
        <w:jc w:val="center"/>
      </w:pPr>
      <w:r>
        <w:rPr>
          <w:rFonts w:ascii="Times New Roman" w:hAnsi="Times New Roman"/>
          <w:i/>
          <w:sz w:val="28"/>
        </w:rPr>
        <w:t xml:space="preserve">СВ нд = (+/-F) + (П1 + П2 + П3) / 3,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i/>
          <w:sz w:val="27"/>
          <w:szCs w:val="27"/>
        </w:rPr>
        <w:t xml:space="preserve">П1, П2, П3 </w:t>
      </w:r>
      <w:r>
        <w:rPr>
          <w:rFonts w:ascii="Times New Roman" w:hAnsi="Times New Roman"/>
          <w:sz w:val="27"/>
          <w:szCs w:val="27"/>
        </w:rPr>
        <w:t xml:space="preserve">– </w:t>
      </w:r>
      <w:r>
        <w:rPr>
          <w:rFonts w:ascii="Times New Roman" w:eastAsiaTheme="minorHAnsi" w:hAnsi="Times New Roman"/>
          <w:sz w:val="27"/>
          <w:szCs w:val="27"/>
        </w:rPr>
        <w:t xml:space="preserve">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90603C" w:rsidRDefault="007C18ED">
      <w:pPr>
        <w:spacing w:after="0" w:line="240" w:lineRule="auto"/>
        <w:ind w:firstLine="709"/>
        <w:jc w:val="both"/>
      </w:pPr>
      <w:r>
        <w:rPr>
          <w:rFonts w:ascii="Times New Roman" w:hAnsi="Times New Roman"/>
          <w:i/>
          <w:sz w:val="27"/>
          <w:szCs w:val="27"/>
          <w:lang w:val="en-US"/>
        </w:rPr>
        <w:t>F</w:t>
      </w:r>
      <w:r>
        <w:rPr>
          <w:rFonts w:ascii="Times New Roman" w:hAnsi="Times New Roman"/>
          <w:i/>
          <w:sz w:val="27"/>
          <w:szCs w:val="27"/>
        </w:rPr>
        <w:t xml:space="preserve"> </w:t>
      </w:r>
      <w:r>
        <w:rPr>
          <w:rFonts w:ascii="Times New Roman" w:hAnsi="Times New Roman"/>
          <w:sz w:val="27"/>
          <w:szCs w:val="27"/>
        </w:rPr>
        <w:t>–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pStyle w:val="10"/>
        <w:spacing w:before="0" w:after="240"/>
        <w:jc w:val="center"/>
      </w:pPr>
      <w:bookmarkStart w:id="67" w:name="_Toc173846107"/>
      <w:r>
        <w:rPr>
          <w:rFonts w:ascii="Times New Roman" w:hAnsi="Times New Roman"/>
          <w:sz w:val="27"/>
          <w:szCs w:val="27"/>
        </w:rPr>
        <w:t xml:space="preserve">2.14. Платежи при пользовании природными ресурсами </w:t>
      </w:r>
      <w:r>
        <w:rPr>
          <w:rFonts w:ascii="Times New Roman" w:hAnsi="Times New Roman"/>
          <w:sz w:val="27"/>
          <w:szCs w:val="27"/>
        </w:rPr>
        <w:br/>
        <w:t>182 1 12 00000 00 0000 000</w:t>
      </w:r>
      <w:bookmarkEnd w:id="67"/>
    </w:p>
    <w:p w:rsidR="0090603C" w:rsidRDefault="007C18ED">
      <w:pPr>
        <w:spacing w:after="0" w:line="240" w:lineRule="auto"/>
        <w:ind w:firstLine="709"/>
        <w:jc w:val="both"/>
      </w:pPr>
      <w:r>
        <w:rPr>
          <w:rFonts w:ascii="Times New Roman" w:hAnsi="Times New Roman"/>
          <w:sz w:val="27"/>
          <w:szCs w:val="27"/>
        </w:rPr>
        <w:t xml:space="preserve">Для расчёта прогноза поступлений доходов от уплаты регулярных платежей за пользование недрами используются: </w:t>
      </w:r>
    </w:p>
    <w:p w:rsidR="0090603C" w:rsidRDefault="007C18ED">
      <w:pPr>
        <w:spacing w:after="0" w:line="240" w:lineRule="auto"/>
        <w:ind w:firstLine="709"/>
        <w:jc w:val="both"/>
      </w:pPr>
      <w:r>
        <w:rPr>
          <w:rFonts w:ascii="Times New Roman" w:hAnsi="Times New Roman"/>
          <w:sz w:val="27"/>
          <w:szCs w:val="27"/>
        </w:rPr>
        <w:lastRenderedPageBreak/>
        <w:t>- динамика фактических поступлений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0603C" w:rsidRDefault="007C18ED">
      <w:pPr>
        <w:spacing w:after="0" w:line="240" w:lineRule="auto"/>
        <w:ind w:firstLine="709"/>
        <w:jc w:val="both"/>
      </w:pPr>
      <w:r>
        <w:rPr>
          <w:rFonts w:ascii="Times New Roman" w:hAnsi="Times New Roman"/>
          <w:sz w:val="27"/>
          <w:szCs w:val="27"/>
        </w:rPr>
        <w:t>- изменение размера ставок регулярных платежей за пользование недрами в соответствии с законом РФ от 21.02.1992 № 2395-1 «О недрах» и другие источники.</w:t>
      </w:r>
      <w:r>
        <w:rPr>
          <w:rFonts w:ascii="Times New Roman" w:hAnsi="Times New Roman"/>
          <w:sz w:val="26"/>
          <w:szCs w:val="26"/>
        </w:rPr>
        <w:t xml:space="preserve"> </w:t>
      </w:r>
    </w:p>
    <w:p w:rsidR="0090603C" w:rsidRDefault="0090603C">
      <w:pPr>
        <w:spacing w:after="0" w:line="240" w:lineRule="auto"/>
        <w:ind w:firstLine="709"/>
        <w:jc w:val="both"/>
        <w:rPr>
          <w:rFonts w:ascii="Times New Roman" w:hAnsi="Times New Roman"/>
          <w:sz w:val="26"/>
        </w:rPr>
      </w:pPr>
    </w:p>
    <w:p w:rsidR="0090603C" w:rsidRDefault="007C18ED">
      <w:pPr>
        <w:pStyle w:val="10"/>
        <w:tabs>
          <w:tab w:val="left" w:pos="1985"/>
          <w:tab w:val="left" w:pos="2268"/>
          <w:tab w:val="left" w:pos="2835"/>
        </w:tabs>
        <w:spacing w:before="0" w:after="240"/>
        <w:jc w:val="center"/>
      </w:pPr>
      <w:bookmarkStart w:id="68" w:name="_Toc173846108"/>
      <w:r>
        <w:rPr>
          <w:rFonts w:ascii="Times New Roman" w:hAnsi="Times New Roman"/>
          <w:i/>
          <w:sz w:val="27"/>
          <w:szCs w:val="27"/>
        </w:rPr>
        <w:t xml:space="preserve">2.14.1. Регулярные платежи за пользование недрами при пользовании недрами на территории Российской Федерации </w:t>
      </w:r>
      <w:r>
        <w:rPr>
          <w:rFonts w:ascii="Times New Roman" w:hAnsi="Times New Roman"/>
          <w:i/>
          <w:sz w:val="27"/>
          <w:szCs w:val="27"/>
        </w:rPr>
        <w:br/>
        <w:t>182 1 12 02030 01 0000 120</w:t>
      </w:r>
      <w:bookmarkEnd w:id="68"/>
    </w:p>
    <w:p w:rsidR="0090603C" w:rsidRDefault="007C18ED">
      <w:pPr>
        <w:spacing w:after="0" w:line="240" w:lineRule="auto"/>
        <w:ind w:firstLine="709"/>
        <w:jc w:val="both"/>
      </w:pPr>
      <w:r>
        <w:rPr>
          <w:rFonts w:ascii="Times New Roman" w:hAnsi="Times New Roman"/>
          <w:sz w:val="27"/>
          <w:szCs w:val="27"/>
        </w:rPr>
        <w:t xml:space="preserve">Расчёт прогноза поступления доходов от регулярных платежей за пользование недрами при пользовании недрами на территории Брянской области,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 </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pStyle w:val="10"/>
        <w:spacing w:before="0" w:after="240"/>
        <w:jc w:val="center"/>
      </w:pPr>
      <w:bookmarkStart w:id="69" w:name="_Toc173846109"/>
      <w:r>
        <w:rPr>
          <w:rFonts w:ascii="Times New Roman" w:hAnsi="Times New Roman"/>
          <w:iCs/>
          <w:sz w:val="27"/>
          <w:szCs w:val="27"/>
        </w:rPr>
        <w:t xml:space="preserve">2.15. </w:t>
      </w:r>
      <w:bookmarkStart w:id="70" w:name="_Toc488309306"/>
      <w:r>
        <w:rPr>
          <w:rFonts w:ascii="Times New Roman" w:hAnsi="Times New Roman"/>
          <w:iCs/>
          <w:sz w:val="27"/>
          <w:szCs w:val="27"/>
        </w:rPr>
        <w:t xml:space="preserve">Доходы от оказания платных услуг (работ) и компенсации затрат государства </w:t>
      </w:r>
      <w:r>
        <w:rPr>
          <w:rFonts w:ascii="Times New Roman" w:hAnsi="Times New Roman"/>
          <w:iCs/>
          <w:sz w:val="27"/>
          <w:szCs w:val="27"/>
        </w:rPr>
        <w:br/>
      </w:r>
      <w:r>
        <w:rPr>
          <w:rFonts w:ascii="Times New Roman" w:hAnsi="Times New Roman"/>
          <w:i/>
          <w:iCs/>
          <w:sz w:val="27"/>
          <w:szCs w:val="27"/>
        </w:rPr>
        <w:t>182 1 13 00000 00 0000 000</w:t>
      </w:r>
      <w:bookmarkEnd w:id="70"/>
      <w:bookmarkEnd w:id="69"/>
    </w:p>
    <w:p w:rsidR="0090603C" w:rsidRDefault="007C18ED">
      <w:pPr>
        <w:spacing w:after="0" w:line="240" w:lineRule="auto"/>
        <w:ind w:firstLine="709"/>
        <w:jc w:val="both"/>
      </w:pPr>
      <w:r>
        <w:rPr>
          <w:rFonts w:ascii="Times New Roman" w:hAnsi="Times New Roman"/>
          <w:sz w:val="27"/>
          <w:szCs w:val="27"/>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90603C" w:rsidRDefault="007C18ED">
      <w:pPr>
        <w:spacing w:after="0" w:line="240" w:lineRule="auto"/>
        <w:ind w:firstLine="709"/>
        <w:jc w:val="both"/>
      </w:pPr>
      <w:r>
        <w:rPr>
          <w:rFonts w:ascii="Times New Roman" w:hAnsi="Times New Roman"/>
          <w:sz w:val="27"/>
          <w:szCs w:val="27"/>
        </w:rPr>
        <w:t>Доходы от оказания платных услуг (работ) и компенсации затрат государства зачисляются в консолидированный бюджет Брянской области по нормативам, установленным в соответствии со статьями 51 и 57 БК РФ.</w:t>
      </w:r>
    </w:p>
    <w:p w:rsidR="0090603C" w:rsidRDefault="007C18ED">
      <w:pPr>
        <w:spacing w:after="0" w:line="240" w:lineRule="auto"/>
        <w:ind w:firstLine="709"/>
        <w:jc w:val="both"/>
      </w:pPr>
      <w:r>
        <w:rPr>
          <w:rFonts w:ascii="Times New Roman" w:hAnsi="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виду кода бюджетной классификации, в том числе по группам подвидов доходов в разрезе бюджетов, с учётом следующих факторов: </w:t>
      </w:r>
    </w:p>
    <w:p w:rsidR="0090603C" w:rsidRDefault="007C18ED">
      <w:pPr>
        <w:spacing w:after="0" w:line="240" w:lineRule="auto"/>
        <w:ind w:firstLine="709"/>
        <w:jc w:val="both"/>
      </w:pPr>
      <w:r>
        <w:rPr>
          <w:rFonts w:ascii="Times New Roman" w:hAnsi="Times New Roman"/>
          <w:sz w:val="27"/>
          <w:szCs w:val="27"/>
        </w:rPr>
        <w:t>- изменений в законодательстве;</w:t>
      </w:r>
    </w:p>
    <w:p w:rsidR="0090603C" w:rsidRDefault="007C18ED">
      <w:pPr>
        <w:spacing w:after="0" w:line="240" w:lineRule="auto"/>
        <w:ind w:firstLine="709"/>
        <w:jc w:val="both"/>
      </w:pPr>
      <w:r>
        <w:rPr>
          <w:rFonts w:ascii="Times New Roman" w:hAnsi="Times New Roman"/>
          <w:sz w:val="27"/>
          <w:szCs w:val="27"/>
        </w:rPr>
        <w:t>- динамики поступления за периоды, предшествующие прогнозируемому, динамики текущих поступлений;</w:t>
      </w:r>
    </w:p>
    <w:p w:rsidR="0090603C" w:rsidRDefault="007C18ED">
      <w:pPr>
        <w:spacing w:after="0" w:line="240" w:lineRule="auto"/>
        <w:ind w:firstLine="709"/>
        <w:jc w:val="both"/>
      </w:pPr>
      <w:r>
        <w:rPr>
          <w:rFonts w:ascii="Times New Roman" w:hAnsi="Times New Roman"/>
          <w:sz w:val="27"/>
          <w:szCs w:val="27"/>
        </w:rPr>
        <w:t>- данные форм статистической налоговой отчетности и сведений;</w:t>
      </w:r>
    </w:p>
    <w:p w:rsidR="0090603C" w:rsidRDefault="007C18ED">
      <w:pPr>
        <w:spacing w:after="0" w:line="240" w:lineRule="auto"/>
        <w:ind w:firstLine="709"/>
        <w:jc w:val="both"/>
      </w:pPr>
      <w:r>
        <w:rPr>
          <w:rFonts w:ascii="Times New Roman" w:hAnsi="Times New Roman"/>
          <w:sz w:val="27"/>
          <w:szCs w:val="27"/>
        </w:rPr>
        <w:t xml:space="preserve">- иных факторов (в том числе поступления, имеющие нестабильный «разовый» характер и др.). </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pStyle w:val="10"/>
        <w:tabs>
          <w:tab w:val="left" w:pos="1985"/>
          <w:tab w:val="left" w:pos="2835"/>
          <w:tab w:val="left" w:pos="2977"/>
          <w:tab w:val="left" w:pos="3119"/>
          <w:tab w:val="left" w:pos="3261"/>
          <w:tab w:val="left" w:pos="4395"/>
        </w:tabs>
        <w:spacing w:before="0" w:after="240"/>
        <w:jc w:val="center"/>
      </w:pPr>
      <w:bookmarkStart w:id="71" w:name="_Toc173846110"/>
      <w:r>
        <w:rPr>
          <w:rFonts w:ascii="Times New Roman" w:hAnsi="Times New Roman"/>
          <w:i/>
          <w:sz w:val="27"/>
          <w:szCs w:val="27"/>
        </w:rPr>
        <w:t xml:space="preserve">2.15.1. </w:t>
      </w:r>
      <w:bookmarkStart w:id="72" w:name="_Toc488309307"/>
      <w:r>
        <w:rPr>
          <w:rFonts w:ascii="Times New Roman" w:hAnsi="Times New Roman"/>
          <w:i/>
          <w:sz w:val="27"/>
          <w:szCs w:val="27"/>
        </w:rPr>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Pr>
          <w:rFonts w:ascii="Times New Roman" w:hAnsi="Times New Roman"/>
          <w:i/>
          <w:sz w:val="27"/>
          <w:szCs w:val="27"/>
        </w:rPr>
        <w:br/>
        <w:t>182 1 13 01020 01 0000 130</w:t>
      </w:r>
      <w:bookmarkEnd w:id="72"/>
      <w:bookmarkEnd w:id="71"/>
    </w:p>
    <w:p w:rsidR="0090603C" w:rsidRDefault="007C18ED">
      <w:pPr>
        <w:spacing w:after="0" w:line="240" w:lineRule="auto"/>
        <w:ind w:firstLine="709"/>
        <w:jc w:val="both"/>
      </w:pPr>
      <w:r>
        <w:rPr>
          <w:rFonts w:ascii="Times New Roman" w:hAnsi="Times New Roman"/>
          <w:sz w:val="27"/>
          <w:szCs w:val="27"/>
        </w:rPr>
        <w:t xml:space="preserve">Расчет поступлений платы за предоставление сведений и документов, содержащихся в Едином государственном реестре юридических лиц и в Едином </w:t>
      </w:r>
      <w:r>
        <w:rPr>
          <w:rFonts w:ascii="Times New Roman" w:hAnsi="Times New Roman"/>
          <w:sz w:val="27"/>
          <w:szCs w:val="27"/>
        </w:rPr>
        <w:lastRenderedPageBreak/>
        <w:t>государственном реестре индивидуальных предпринимателей, основывается на методе прямого расчета.</w:t>
      </w:r>
    </w:p>
    <w:p w:rsidR="0090603C" w:rsidRDefault="007C18ED">
      <w:pPr>
        <w:spacing w:after="0" w:line="240" w:lineRule="auto"/>
        <w:ind w:firstLine="709"/>
        <w:jc w:val="both"/>
      </w:pPr>
      <w:r>
        <w:rPr>
          <w:rFonts w:ascii="Times New Roman" w:hAnsi="Times New Roman"/>
          <w:sz w:val="27"/>
          <w:szCs w:val="27"/>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 </w:t>
      </w:r>
      <w:r>
        <w:rPr>
          <w:rFonts w:ascii="Times New Roman" w:hAnsi="Times New Roman"/>
          <w:sz w:val="27"/>
          <w:szCs w:val="27"/>
          <w:vertAlign w:val="subscript"/>
        </w:rPr>
        <w:t>ЕГРН</w:t>
      </w:r>
      <w:r>
        <w:rPr>
          <w:rFonts w:ascii="Times New Roman" w:hAnsi="Times New Roman"/>
          <w:sz w:val="27"/>
          <w:szCs w:val="27"/>
        </w:rPr>
        <w:t>) определяется, исходя из следующего алгоритма расчёта:</w:t>
      </w:r>
    </w:p>
    <w:p w:rsidR="0090603C" w:rsidRDefault="007C18ED">
      <w:pPr>
        <w:spacing w:after="0" w:line="240" w:lineRule="auto"/>
        <w:jc w:val="center"/>
      </w:pPr>
      <w:r>
        <w:rPr>
          <w:rFonts w:ascii="Times New Roman" w:hAnsi="Times New Roman"/>
          <w:b/>
          <w:sz w:val="27"/>
          <w:szCs w:val="27"/>
        </w:rPr>
        <w:t>П</w:t>
      </w:r>
      <w:r>
        <w:rPr>
          <w:rFonts w:ascii="Times New Roman" w:hAnsi="Times New Roman"/>
          <w:b/>
          <w:sz w:val="27"/>
          <w:szCs w:val="27"/>
          <w:lang w:val="en-US"/>
        </w:rPr>
        <w:t> </w:t>
      </w:r>
      <w:r>
        <w:rPr>
          <w:rFonts w:ascii="Times New Roman" w:hAnsi="Times New Roman"/>
          <w:b/>
          <w:sz w:val="27"/>
          <w:szCs w:val="27"/>
          <w:vertAlign w:val="subscript"/>
        </w:rPr>
        <w:t>ЕГРН</w:t>
      </w:r>
      <w:r>
        <w:rPr>
          <w:rFonts w:ascii="Times New Roman" w:hAnsi="Times New Roman"/>
          <w:b/>
          <w:i/>
          <w:sz w:val="27"/>
          <w:szCs w:val="27"/>
        </w:rPr>
        <w:t xml:space="preserve"> = </w:t>
      </w:r>
      <w:r>
        <w:rPr>
          <w:rFonts w:ascii="Times New Roman" w:hAnsi="Times New Roman"/>
          <w:b/>
          <w:sz w:val="27"/>
          <w:szCs w:val="27"/>
        </w:rPr>
        <w:t>К </w:t>
      </w:r>
      <w:r>
        <w:rPr>
          <w:rFonts w:ascii="Times New Roman" w:hAnsi="Times New Roman"/>
          <w:b/>
          <w:sz w:val="27"/>
          <w:szCs w:val="27"/>
          <w:vertAlign w:val="subscript"/>
        </w:rPr>
        <w:t>ЕГРН</w:t>
      </w:r>
      <w:r>
        <w:rPr>
          <w:rFonts w:ascii="Times New Roman" w:hAnsi="Times New Roman"/>
          <w:sz w:val="27"/>
          <w:szCs w:val="27"/>
        </w:rPr>
        <w:t xml:space="preserve"> * </w:t>
      </w:r>
      <w:r>
        <w:rPr>
          <w:rFonts w:ascii="Times New Roman" w:hAnsi="Times New Roman"/>
          <w:b/>
          <w:sz w:val="27"/>
          <w:szCs w:val="27"/>
        </w:rPr>
        <w:t>Ср </w:t>
      </w:r>
      <w:r>
        <w:rPr>
          <w:rFonts w:ascii="Times New Roman" w:hAnsi="Times New Roman"/>
          <w:b/>
          <w:sz w:val="27"/>
          <w:szCs w:val="27"/>
          <w:vertAlign w:val="subscript"/>
        </w:rPr>
        <w:t>ЕГРН</w:t>
      </w:r>
      <w:r>
        <w:rPr>
          <w:rFonts w:ascii="Times New Roman" w:hAnsi="Times New Roman"/>
          <w:sz w:val="27"/>
          <w:szCs w:val="27"/>
        </w:rPr>
        <w:t xml:space="preserve"> </w:t>
      </w:r>
      <w:r>
        <w:rPr>
          <w:rFonts w:ascii="Times New Roman" w:hAnsi="Times New Roman"/>
          <w:b/>
          <w:sz w:val="27"/>
          <w:szCs w:val="27"/>
        </w:rPr>
        <w:t>(+/-)</w:t>
      </w:r>
      <w:r>
        <w:rPr>
          <w:rFonts w:ascii="Times New Roman" w:hAnsi="Times New Roman"/>
          <w:sz w:val="27"/>
          <w:szCs w:val="27"/>
        </w:rPr>
        <w:t xml:space="preserve"> </w:t>
      </w:r>
      <w:r>
        <w:rPr>
          <w:rFonts w:ascii="Times New Roman" w:hAnsi="Times New Roman"/>
          <w:b/>
          <w:sz w:val="27"/>
          <w:szCs w:val="27"/>
        </w:rPr>
        <w:t>F</w:t>
      </w:r>
      <w:r>
        <w:rPr>
          <w:rFonts w:ascii="Times New Roman" w:hAnsi="Times New Roman"/>
          <w:b/>
          <w:i/>
          <w:sz w:val="27"/>
          <w:szCs w:val="27"/>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b/>
          <w:sz w:val="27"/>
          <w:szCs w:val="27"/>
        </w:rPr>
        <w:t>К </w:t>
      </w:r>
      <w:r>
        <w:rPr>
          <w:rFonts w:ascii="Times New Roman" w:hAnsi="Times New Roman"/>
          <w:b/>
          <w:sz w:val="27"/>
          <w:szCs w:val="27"/>
          <w:vertAlign w:val="subscript"/>
        </w:rPr>
        <w:t>ЕГРН</w:t>
      </w:r>
      <w:r>
        <w:rPr>
          <w:rFonts w:ascii="Times New Roman" w:hAnsi="Times New Roman"/>
          <w:sz w:val="27"/>
          <w:szCs w:val="27"/>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90603C" w:rsidRDefault="007C18ED">
      <w:pPr>
        <w:spacing w:after="0" w:line="240" w:lineRule="auto"/>
        <w:ind w:firstLine="709"/>
        <w:jc w:val="both"/>
      </w:pPr>
      <w:r>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90603C" w:rsidRDefault="007C18ED">
      <w:pPr>
        <w:spacing w:after="0" w:line="240" w:lineRule="auto"/>
        <w:ind w:firstLine="709"/>
        <w:jc w:val="both"/>
      </w:pPr>
      <w:r>
        <w:rPr>
          <w:rFonts w:ascii="Times New Roman" w:hAnsi="Times New Roman"/>
          <w:b/>
          <w:sz w:val="27"/>
          <w:szCs w:val="27"/>
        </w:rPr>
        <w:t>Ср </w:t>
      </w:r>
      <w:r>
        <w:rPr>
          <w:rFonts w:ascii="Times New Roman" w:hAnsi="Times New Roman"/>
          <w:b/>
          <w:sz w:val="27"/>
          <w:szCs w:val="27"/>
          <w:vertAlign w:val="subscript"/>
        </w:rPr>
        <w:t>ЕГРН</w:t>
      </w:r>
      <w:r>
        <w:rPr>
          <w:rFonts w:ascii="Times New Roman" w:hAnsi="Times New Roman"/>
          <w:sz w:val="27"/>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90603C" w:rsidRDefault="007C18ED">
      <w:pPr>
        <w:spacing w:after="0" w:line="240" w:lineRule="auto"/>
        <w:ind w:firstLine="709"/>
        <w:jc w:val="both"/>
      </w:pPr>
      <w:r>
        <w:rPr>
          <w:rFonts w:ascii="Times New Roman" w:hAnsi="Times New Roman"/>
          <w:b/>
          <w:i/>
          <w:sz w:val="27"/>
          <w:szCs w:val="27"/>
        </w:rPr>
        <w:t xml:space="preserve">F – </w:t>
      </w:r>
      <w:r>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7C18ED">
      <w:pPr>
        <w:spacing w:after="0" w:line="240" w:lineRule="auto"/>
        <w:ind w:firstLine="709"/>
        <w:jc w:val="both"/>
      </w:pPr>
      <w:r>
        <w:rPr>
          <w:rFonts w:ascii="Times New Roman" w:hAnsi="Times New Roman"/>
          <w:sz w:val="27"/>
          <w:szCs w:val="27"/>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консолидированный бюджет Брянской области по нормативам, установленным в соответствии со статьями БК РФ.</w:t>
      </w:r>
    </w:p>
    <w:p w:rsidR="00E421F9" w:rsidRDefault="00E421F9">
      <w:pPr>
        <w:pStyle w:val="10"/>
        <w:tabs>
          <w:tab w:val="left" w:pos="1985"/>
          <w:tab w:val="left" w:pos="2835"/>
          <w:tab w:val="left" w:pos="2977"/>
          <w:tab w:val="left" w:pos="3119"/>
          <w:tab w:val="left" w:pos="3261"/>
          <w:tab w:val="left" w:pos="4395"/>
        </w:tabs>
        <w:spacing w:before="0" w:after="240"/>
        <w:jc w:val="center"/>
        <w:rPr>
          <w:rFonts w:ascii="Times New Roman" w:hAnsi="Times New Roman"/>
          <w:i/>
          <w:sz w:val="27"/>
          <w:szCs w:val="27"/>
        </w:rPr>
      </w:pPr>
    </w:p>
    <w:p w:rsidR="0090603C" w:rsidRDefault="007C18ED">
      <w:pPr>
        <w:pStyle w:val="10"/>
        <w:tabs>
          <w:tab w:val="left" w:pos="1985"/>
          <w:tab w:val="left" w:pos="2835"/>
          <w:tab w:val="left" w:pos="2977"/>
          <w:tab w:val="left" w:pos="3119"/>
          <w:tab w:val="left" w:pos="3261"/>
          <w:tab w:val="left" w:pos="4395"/>
        </w:tabs>
        <w:spacing w:before="0" w:after="240"/>
        <w:jc w:val="center"/>
      </w:pPr>
      <w:bookmarkStart w:id="73" w:name="_Toc173846111"/>
      <w:r>
        <w:rPr>
          <w:rFonts w:ascii="Times New Roman" w:hAnsi="Times New Roman"/>
          <w:i/>
          <w:sz w:val="27"/>
          <w:szCs w:val="27"/>
        </w:rPr>
        <w:t xml:space="preserve">2.15.2. </w:t>
      </w:r>
      <w:bookmarkStart w:id="74" w:name="_Toc488309308"/>
      <w:r>
        <w:rPr>
          <w:rFonts w:ascii="Times New Roman" w:hAnsi="Times New Roman"/>
          <w:i/>
          <w:sz w:val="27"/>
          <w:szCs w:val="27"/>
        </w:rPr>
        <w:t xml:space="preserve">Плата за предоставление сведений, содержащихся в государственном адресном реестре </w:t>
      </w:r>
      <w:r>
        <w:rPr>
          <w:rFonts w:ascii="Times New Roman" w:hAnsi="Times New Roman"/>
          <w:i/>
          <w:sz w:val="27"/>
          <w:szCs w:val="27"/>
        </w:rPr>
        <w:br/>
        <w:t>182 1 13 01060 01 0000 130</w:t>
      </w:r>
      <w:bookmarkEnd w:id="74"/>
      <w:bookmarkEnd w:id="73"/>
    </w:p>
    <w:p w:rsidR="0090603C" w:rsidRDefault="007C18ED">
      <w:pPr>
        <w:spacing w:after="0" w:line="240" w:lineRule="auto"/>
        <w:ind w:firstLine="709"/>
        <w:jc w:val="both"/>
      </w:pPr>
      <w:r>
        <w:rPr>
          <w:rFonts w:ascii="Times New Roman" w:hAnsi="Times New Roman"/>
          <w:sz w:val="27"/>
          <w:szCs w:val="27"/>
        </w:rPr>
        <w:t xml:space="preserve">Расчет поступлений платы за предоставление сведений, содержащихся в государственном адресном реестре, основывается на методе прямого расчета. </w:t>
      </w:r>
    </w:p>
    <w:p w:rsidR="0090603C" w:rsidRDefault="007C18ED">
      <w:pPr>
        <w:spacing w:after="0" w:line="240" w:lineRule="auto"/>
        <w:ind w:firstLine="709"/>
        <w:jc w:val="both"/>
      </w:pPr>
      <w:r>
        <w:rPr>
          <w:rFonts w:ascii="Times New Roman" w:hAnsi="Times New Roman"/>
          <w:sz w:val="27"/>
          <w:szCs w:val="27"/>
        </w:rPr>
        <w:t>Прогнозный объём поступлений платы за предоставление сведений, содержащихся в государственном адресном реестре (П</w:t>
      </w:r>
      <w:r>
        <w:rPr>
          <w:rFonts w:ascii="Times New Roman" w:hAnsi="Times New Roman"/>
          <w:b/>
          <w:sz w:val="27"/>
          <w:szCs w:val="27"/>
        </w:rPr>
        <w:t> </w:t>
      </w:r>
      <w:r>
        <w:rPr>
          <w:rFonts w:ascii="Times New Roman" w:hAnsi="Times New Roman"/>
          <w:sz w:val="27"/>
          <w:szCs w:val="27"/>
          <w:vertAlign w:val="subscript"/>
        </w:rPr>
        <w:t>ГАР</w:t>
      </w:r>
      <w:r>
        <w:rPr>
          <w:rFonts w:ascii="Times New Roman" w:hAnsi="Times New Roman"/>
          <w:sz w:val="27"/>
          <w:szCs w:val="27"/>
        </w:rPr>
        <w:t>) определяется, исходя из следующего алгоритма расчёта:</w:t>
      </w:r>
    </w:p>
    <w:p w:rsidR="0090603C" w:rsidRDefault="0090603C">
      <w:pPr>
        <w:spacing w:after="0" w:line="240" w:lineRule="auto"/>
        <w:ind w:firstLine="709"/>
        <w:jc w:val="both"/>
        <w:rPr>
          <w:rFonts w:ascii="Times New Roman" w:hAnsi="Times New Roman"/>
          <w:sz w:val="16"/>
          <w:szCs w:val="16"/>
        </w:rPr>
      </w:pPr>
    </w:p>
    <w:p w:rsidR="0090603C" w:rsidRDefault="007C18ED">
      <w:pPr>
        <w:spacing w:after="0" w:line="240" w:lineRule="auto"/>
        <w:jc w:val="center"/>
      </w:pPr>
      <w:r>
        <w:rPr>
          <w:rFonts w:ascii="Times New Roman" w:hAnsi="Times New Roman"/>
          <w:b/>
          <w:sz w:val="27"/>
          <w:szCs w:val="27"/>
        </w:rPr>
        <w:t>П</w:t>
      </w:r>
      <w:r>
        <w:rPr>
          <w:rFonts w:ascii="Times New Roman" w:hAnsi="Times New Roman"/>
          <w:b/>
          <w:sz w:val="27"/>
          <w:szCs w:val="27"/>
          <w:lang w:val="en-US"/>
        </w:rPr>
        <w:t> </w:t>
      </w:r>
      <w:r>
        <w:rPr>
          <w:rFonts w:ascii="Times New Roman" w:hAnsi="Times New Roman"/>
          <w:b/>
          <w:sz w:val="27"/>
          <w:szCs w:val="27"/>
          <w:vertAlign w:val="subscript"/>
        </w:rPr>
        <w:t>ГАР</w:t>
      </w:r>
      <w:r>
        <w:rPr>
          <w:rFonts w:ascii="Times New Roman" w:hAnsi="Times New Roman"/>
          <w:b/>
          <w:i/>
          <w:sz w:val="27"/>
          <w:szCs w:val="27"/>
        </w:rPr>
        <w:t xml:space="preserve"> = </w:t>
      </w:r>
      <w:r>
        <w:rPr>
          <w:rFonts w:ascii="Times New Roman" w:hAnsi="Times New Roman"/>
          <w:b/>
          <w:sz w:val="27"/>
          <w:szCs w:val="27"/>
        </w:rPr>
        <w:t>К </w:t>
      </w:r>
      <w:r>
        <w:rPr>
          <w:rFonts w:ascii="Times New Roman" w:hAnsi="Times New Roman"/>
          <w:b/>
          <w:sz w:val="27"/>
          <w:szCs w:val="27"/>
          <w:vertAlign w:val="subscript"/>
        </w:rPr>
        <w:t>ГАР</w:t>
      </w:r>
      <w:r>
        <w:rPr>
          <w:rFonts w:ascii="Times New Roman" w:hAnsi="Times New Roman"/>
          <w:sz w:val="27"/>
          <w:szCs w:val="27"/>
        </w:rPr>
        <w:t xml:space="preserve"> * </w:t>
      </w:r>
      <w:r>
        <w:rPr>
          <w:rFonts w:ascii="Times New Roman" w:hAnsi="Times New Roman"/>
          <w:b/>
          <w:sz w:val="27"/>
          <w:szCs w:val="27"/>
        </w:rPr>
        <w:t>Ср </w:t>
      </w:r>
      <w:r>
        <w:rPr>
          <w:rFonts w:ascii="Times New Roman" w:hAnsi="Times New Roman"/>
          <w:b/>
          <w:sz w:val="27"/>
          <w:szCs w:val="27"/>
          <w:vertAlign w:val="subscript"/>
        </w:rPr>
        <w:t>ГАР</w:t>
      </w:r>
      <w:r>
        <w:rPr>
          <w:rFonts w:ascii="Times New Roman" w:hAnsi="Times New Roman"/>
          <w:sz w:val="27"/>
          <w:szCs w:val="27"/>
        </w:rPr>
        <w:t xml:space="preserve"> </w:t>
      </w:r>
      <w:r>
        <w:rPr>
          <w:rFonts w:ascii="Times New Roman" w:hAnsi="Times New Roman"/>
          <w:b/>
          <w:sz w:val="27"/>
          <w:szCs w:val="27"/>
        </w:rPr>
        <w:t>(+/-)</w:t>
      </w:r>
      <w:r>
        <w:rPr>
          <w:rFonts w:ascii="Times New Roman" w:hAnsi="Times New Roman"/>
          <w:sz w:val="27"/>
          <w:szCs w:val="27"/>
        </w:rPr>
        <w:t xml:space="preserve"> </w:t>
      </w:r>
      <w:r>
        <w:rPr>
          <w:rFonts w:ascii="Times New Roman" w:hAnsi="Times New Roman"/>
          <w:b/>
          <w:sz w:val="27"/>
          <w:szCs w:val="27"/>
        </w:rPr>
        <w:t>F</w:t>
      </w:r>
      <w:r>
        <w:rPr>
          <w:rFonts w:ascii="Times New Roman" w:hAnsi="Times New Roman"/>
          <w:b/>
          <w:i/>
          <w:sz w:val="27"/>
          <w:szCs w:val="27"/>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b/>
          <w:sz w:val="27"/>
          <w:szCs w:val="27"/>
        </w:rPr>
        <w:t>К </w:t>
      </w:r>
      <w:r>
        <w:rPr>
          <w:rFonts w:ascii="Times New Roman" w:hAnsi="Times New Roman"/>
          <w:b/>
          <w:sz w:val="27"/>
          <w:szCs w:val="27"/>
          <w:vertAlign w:val="subscript"/>
        </w:rPr>
        <w:t>ГАР</w:t>
      </w:r>
      <w:r>
        <w:rPr>
          <w:rFonts w:ascii="Times New Roman" w:hAnsi="Times New Roman"/>
          <w:sz w:val="27"/>
          <w:szCs w:val="27"/>
        </w:rPr>
        <w:t xml:space="preserve"> – прогнозируемое (расчётное) количество обращений за предоставлением сведений, содержащихся в государственном адресном реестре, единиц;</w:t>
      </w:r>
    </w:p>
    <w:p w:rsidR="0090603C" w:rsidRDefault="007C18ED">
      <w:pPr>
        <w:spacing w:after="0" w:line="240" w:lineRule="auto"/>
        <w:ind w:firstLine="709"/>
        <w:jc w:val="both"/>
      </w:pPr>
      <w:r>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90603C" w:rsidRDefault="007C18ED">
      <w:pPr>
        <w:spacing w:after="0" w:line="240" w:lineRule="auto"/>
        <w:ind w:firstLine="709"/>
        <w:jc w:val="both"/>
      </w:pPr>
      <w:r>
        <w:rPr>
          <w:rFonts w:ascii="Times New Roman" w:hAnsi="Times New Roman"/>
          <w:b/>
          <w:sz w:val="27"/>
          <w:szCs w:val="27"/>
        </w:rPr>
        <w:t>Ср </w:t>
      </w:r>
      <w:r>
        <w:rPr>
          <w:rFonts w:ascii="Times New Roman" w:hAnsi="Times New Roman"/>
          <w:b/>
          <w:sz w:val="27"/>
          <w:szCs w:val="27"/>
          <w:vertAlign w:val="subscript"/>
        </w:rPr>
        <w:t>ГАР</w:t>
      </w:r>
      <w:r>
        <w:rPr>
          <w:rFonts w:ascii="Times New Roman" w:hAnsi="Times New Roman"/>
          <w:sz w:val="27"/>
          <w:szCs w:val="27"/>
        </w:rPr>
        <w:t xml:space="preserve"> – средний (расчётный) размер платы за предоставление сведений, содержащихся в государственном адресном реестре, рублей;</w:t>
      </w:r>
    </w:p>
    <w:p w:rsidR="0090603C" w:rsidRDefault="007C18ED">
      <w:pPr>
        <w:spacing w:after="0" w:line="240" w:lineRule="auto"/>
        <w:ind w:firstLine="709"/>
        <w:jc w:val="both"/>
      </w:pPr>
      <w:r>
        <w:rPr>
          <w:rFonts w:ascii="Times New Roman" w:hAnsi="Times New Roman"/>
          <w:b/>
          <w:i/>
          <w:sz w:val="27"/>
          <w:szCs w:val="27"/>
        </w:rPr>
        <w:t xml:space="preserve">F – </w:t>
      </w:r>
      <w:r>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7C18ED">
      <w:pPr>
        <w:spacing w:after="0" w:line="240" w:lineRule="auto"/>
        <w:ind w:firstLine="709"/>
        <w:jc w:val="both"/>
      </w:pPr>
      <w:r>
        <w:rPr>
          <w:rFonts w:ascii="Times New Roman" w:hAnsi="Times New Roman"/>
          <w:sz w:val="27"/>
          <w:szCs w:val="27"/>
        </w:rPr>
        <w:lastRenderedPageBreak/>
        <w:t>Плата за предоставление сведений, содержащихся в государственном адресном реестре, зачисляется в консолидированный бюджет Брянской области по нормативам, установленным в соответствии со статьями БК РФ.</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pStyle w:val="10"/>
        <w:spacing w:before="0" w:after="240"/>
        <w:jc w:val="center"/>
      </w:pPr>
      <w:bookmarkStart w:id="75" w:name="_Toc173846112"/>
      <w:r>
        <w:rPr>
          <w:rFonts w:ascii="Times New Roman" w:hAnsi="Times New Roman"/>
          <w:i/>
          <w:sz w:val="27"/>
          <w:szCs w:val="27"/>
        </w:rPr>
        <w:t xml:space="preserve">2.15.3. </w:t>
      </w:r>
      <w:bookmarkStart w:id="76" w:name="_Toc488309309"/>
      <w:r>
        <w:rPr>
          <w:rFonts w:ascii="Times New Roman" w:hAnsi="Times New Roman"/>
          <w:i/>
          <w:sz w:val="27"/>
          <w:szCs w:val="27"/>
        </w:rPr>
        <w:t xml:space="preserve">Плата за предоставление информации из реестра дисквалифицированных лиц </w:t>
      </w:r>
      <w:r>
        <w:rPr>
          <w:rFonts w:ascii="Times New Roman" w:hAnsi="Times New Roman"/>
          <w:i/>
          <w:sz w:val="27"/>
          <w:szCs w:val="27"/>
        </w:rPr>
        <w:br/>
        <w:t>182 1 13 01190 01 0000 130</w:t>
      </w:r>
      <w:bookmarkEnd w:id="76"/>
      <w:bookmarkEnd w:id="75"/>
    </w:p>
    <w:p w:rsidR="0090603C" w:rsidRDefault="007C18ED">
      <w:pPr>
        <w:spacing w:after="0" w:line="240" w:lineRule="auto"/>
        <w:ind w:firstLine="709"/>
        <w:jc w:val="both"/>
      </w:pPr>
      <w:r>
        <w:rPr>
          <w:rFonts w:ascii="Times New Roman" w:hAnsi="Times New Roman"/>
          <w:sz w:val="27"/>
          <w:szCs w:val="27"/>
        </w:rPr>
        <w:t xml:space="preserve">Расчет поступлений платы за предоставление информации из реестра дисквалифицированных лиц, основывается на методе прямого расчета. </w:t>
      </w:r>
    </w:p>
    <w:p w:rsidR="0090603C" w:rsidRDefault="007C18ED">
      <w:pPr>
        <w:spacing w:after="0" w:line="240" w:lineRule="auto"/>
        <w:ind w:firstLine="709"/>
        <w:jc w:val="both"/>
      </w:pPr>
      <w:r>
        <w:rPr>
          <w:rFonts w:ascii="Times New Roman" w:hAnsi="Times New Roman"/>
          <w:sz w:val="27"/>
          <w:szCs w:val="27"/>
        </w:rPr>
        <w:t>Прогнозный объём поступлений платы за предоставление информации из реестра дисквалифицированных лиц (П </w:t>
      </w:r>
      <w:r>
        <w:rPr>
          <w:rFonts w:ascii="Times New Roman" w:hAnsi="Times New Roman"/>
          <w:sz w:val="27"/>
          <w:szCs w:val="27"/>
          <w:vertAlign w:val="subscript"/>
        </w:rPr>
        <w:t>ДЛ</w:t>
      </w:r>
      <w:r>
        <w:rPr>
          <w:rFonts w:ascii="Times New Roman" w:hAnsi="Times New Roman"/>
          <w:sz w:val="27"/>
          <w:szCs w:val="27"/>
        </w:rPr>
        <w:t>) определяется, исходя из следующего алгоритма расчёта:</w:t>
      </w:r>
    </w:p>
    <w:p w:rsidR="0090603C" w:rsidRDefault="007C18ED">
      <w:pPr>
        <w:spacing w:after="0" w:line="240" w:lineRule="auto"/>
        <w:jc w:val="center"/>
      </w:pPr>
      <w:r>
        <w:rPr>
          <w:rFonts w:ascii="Times New Roman" w:hAnsi="Times New Roman"/>
          <w:b/>
          <w:sz w:val="27"/>
          <w:szCs w:val="27"/>
        </w:rPr>
        <w:t>П</w:t>
      </w:r>
      <w:r>
        <w:rPr>
          <w:rFonts w:ascii="Times New Roman" w:hAnsi="Times New Roman"/>
          <w:b/>
          <w:sz w:val="27"/>
          <w:szCs w:val="27"/>
          <w:lang w:val="en-US"/>
        </w:rPr>
        <w:t> </w:t>
      </w:r>
      <w:r>
        <w:rPr>
          <w:rFonts w:ascii="Times New Roman" w:hAnsi="Times New Roman"/>
          <w:b/>
          <w:sz w:val="27"/>
          <w:szCs w:val="27"/>
          <w:vertAlign w:val="subscript"/>
        </w:rPr>
        <w:t>ДЛ</w:t>
      </w:r>
      <w:r>
        <w:rPr>
          <w:rFonts w:ascii="Times New Roman" w:hAnsi="Times New Roman"/>
          <w:b/>
          <w:i/>
          <w:sz w:val="27"/>
          <w:szCs w:val="27"/>
        </w:rPr>
        <w:t xml:space="preserve"> = </w:t>
      </w:r>
      <w:r>
        <w:rPr>
          <w:rFonts w:ascii="Times New Roman" w:hAnsi="Times New Roman"/>
          <w:b/>
          <w:sz w:val="27"/>
          <w:szCs w:val="27"/>
        </w:rPr>
        <w:t>К </w:t>
      </w:r>
      <w:r>
        <w:rPr>
          <w:rFonts w:ascii="Times New Roman" w:hAnsi="Times New Roman"/>
          <w:b/>
          <w:sz w:val="27"/>
          <w:szCs w:val="27"/>
          <w:vertAlign w:val="subscript"/>
        </w:rPr>
        <w:t>ДЛ</w:t>
      </w:r>
      <w:r>
        <w:rPr>
          <w:rFonts w:ascii="Times New Roman" w:hAnsi="Times New Roman"/>
          <w:sz w:val="27"/>
          <w:szCs w:val="27"/>
        </w:rPr>
        <w:t xml:space="preserve"> * </w:t>
      </w:r>
      <w:r>
        <w:rPr>
          <w:rFonts w:ascii="Times New Roman" w:hAnsi="Times New Roman"/>
          <w:b/>
          <w:sz w:val="27"/>
          <w:szCs w:val="27"/>
        </w:rPr>
        <w:t>Р </w:t>
      </w:r>
      <w:r>
        <w:rPr>
          <w:rFonts w:ascii="Times New Roman" w:hAnsi="Times New Roman"/>
          <w:b/>
          <w:sz w:val="27"/>
          <w:szCs w:val="27"/>
          <w:vertAlign w:val="subscript"/>
        </w:rPr>
        <w:t>ДЛ</w:t>
      </w:r>
      <w:r>
        <w:rPr>
          <w:rFonts w:ascii="Times New Roman" w:hAnsi="Times New Roman"/>
          <w:sz w:val="27"/>
          <w:szCs w:val="27"/>
        </w:rPr>
        <w:t xml:space="preserve"> </w:t>
      </w:r>
      <w:r>
        <w:rPr>
          <w:rFonts w:ascii="Times New Roman" w:hAnsi="Times New Roman"/>
          <w:b/>
          <w:sz w:val="27"/>
          <w:szCs w:val="27"/>
        </w:rPr>
        <w:t>(+/-)</w:t>
      </w:r>
      <w:r>
        <w:rPr>
          <w:rFonts w:ascii="Times New Roman" w:hAnsi="Times New Roman"/>
          <w:sz w:val="27"/>
          <w:szCs w:val="27"/>
        </w:rPr>
        <w:t xml:space="preserve"> </w:t>
      </w:r>
      <w:r>
        <w:rPr>
          <w:rFonts w:ascii="Times New Roman" w:hAnsi="Times New Roman"/>
          <w:b/>
          <w:sz w:val="27"/>
          <w:szCs w:val="27"/>
        </w:rPr>
        <w:t>F</w:t>
      </w:r>
      <w:r>
        <w:rPr>
          <w:rFonts w:ascii="Times New Roman" w:hAnsi="Times New Roman"/>
          <w:b/>
          <w:i/>
          <w:sz w:val="27"/>
          <w:szCs w:val="27"/>
        </w:rPr>
        <w:t xml:space="preserve">, </w:t>
      </w:r>
      <w:r>
        <w:rPr>
          <w:rFonts w:ascii="Times New Roman" w:hAnsi="Times New Roman"/>
          <w:sz w:val="27"/>
          <w:szCs w:val="27"/>
        </w:rPr>
        <w:t>где:</w:t>
      </w:r>
    </w:p>
    <w:p w:rsidR="0090603C" w:rsidRDefault="007C18ED">
      <w:pPr>
        <w:spacing w:after="0" w:line="240" w:lineRule="auto"/>
        <w:ind w:firstLine="709"/>
        <w:jc w:val="both"/>
      </w:pPr>
      <w:r>
        <w:rPr>
          <w:rFonts w:ascii="Times New Roman" w:hAnsi="Times New Roman"/>
          <w:b/>
          <w:sz w:val="27"/>
          <w:szCs w:val="27"/>
        </w:rPr>
        <w:t>К </w:t>
      </w:r>
      <w:r>
        <w:rPr>
          <w:rFonts w:ascii="Times New Roman" w:hAnsi="Times New Roman"/>
          <w:b/>
          <w:sz w:val="27"/>
          <w:szCs w:val="27"/>
          <w:vertAlign w:val="subscript"/>
        </w:rPr>
        <w:t>ДЛ</w:t>
      </w:r>
      <w:r>
        <w:rPr>
          <w:rFonts w:ascii="Times New Roman" w:hAnsi="Times New Roman"/>
          <w:sz w:val="27"/>
          <w:szCs w:val="27"/>
        </w:rPr>
        <w:t xml:space="preserve"> – прогнозируемое (расчётное) количество обращений за информацией из реестра дисквалифицированных лиц, единиц;</w:t>
      </w:r>
    </w:p>
    <w:p w:rsidR="0090603C" w:rsidRDefault="007C18ED">
      <w:pPr>
        <w:spacing w:after="0" w:line="240" w:lineRule="auto"/>
        <w:ind w:firstLine="709"/>
        <w:jc w:val="both"/>
      </w:pPr>
      <w:r>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90603C" w:rsidRDefault="007C18ED">
      <w:pPr>
        <w:spacing w:after="0" w:line="240" w:lineRule="auto"/>
        <w:ind w:firstLine="709"/>
        <w:jc w:val="both"/>
      </w:pPr>
      <w:r>
        <w:rPr>
          <w:rFonts w:ascii="Times New Roman" w:hAnsi="Times New Roman"/>
          <w:b/>
          <w:sz w:val="27"/>
          <w:szCs w:val="27"/>
        </w:rPr>
        <w:t>Р </w:t>
      </w:r>
      <w:r>
        <w:rPr>
          <w:rFonts w:ascii="Times New Roman" w:hAnsi="Times New Roman"/>
          <w:b/>
          <w:sz w:val="27"/>
          <w:szCs w:val="27"/>
          <w:vertAlign w:val="subscript"/>
        </w:rPr>
        <w:t>ДЛ</w:t>
      </w:r>
      <w:r>
        <w:rPr>
          <w:rFonts w:ascii="Times New Roman" w:hAnsi="Times New Roman"/>
          <w:sz w:val="27"/>
          <w:szCs w:val="27"/>
        </w:rPr>
        <w:t xml:space="preserve"> – размер платы за предоставление информации из реестра дисквалифицированных лиц, рублей;</w:t>
      </w:r>
    </w:p>
    <w:p w:rsidR="0090603C" w:rsidRDefault="007C18ED">
      <w:pPr>
        <w:spacing w:after="0" w:line="240" w:lineRule="auto"/>
        <w:ind w:firstLine="709"/>
        <w:jc w:val="both"/>
      </w:pPr>
      <w:r>
        <w:rPr>
          <w:rFonts w:ascii="Times New Roman" w:hAnsi="Times New Roman"/>
          <w:b/>
          <w:i/>
          <w:sz w:val="27"/>
          <w:szCs w:val="27"/>
        </w:rPr>
        <w:t xml:space="preserve">F – </w:t>
      </w:r>
      <w:r>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03C" w:rsidRDefault="007C18ED">
      <w:pPr>
        <w:spacing w:after="0" w:line="240" w:lineRule="auto"/>
        <w:ind w:firstLine="709"/>
        <w:jc w:val="both"/>
      </w:pPr>
      <w:r>
        <w:rPr>
          <w:rFonts w:ascii="Times New Roman" w:hAnsi="Times New Roman"/>
          <w:sz w:val="27"/>
          <w:szCs w:val="27"/>
        </w:rPr>
        <w:t>Плата за предоставление информации из реестра дисквалифицированных лиц, зачисляется в консолидированный бюджет Брянской области по нормативам, установленным в соответствии со статьями БК РФ.</w:t>
      </w:r>
      <w:bookmarkStart w:id="77" w:name="_Toc488309310"/>
    </w:p>
    <w:p w:rsidR="0090603C" w:rsidRDefault="0090603C">
      <w:pPr>
        <w:spacing w:after="0" w:line="240" w:lineRule="auto"/>
        <w:ind w:firstLine="709"/>
        <w:jc w:val="both"/>
        <w:rPr>
          <w:rFonts w:ascii="Times New Roman" w:hAnsi="Times New Roman"/>
          <w:i/>
          <w:sz w:val="27"/>
          <w:szCs w:val="27"/>
          <w:shd w:val="clear" w:color="auto" w:fill="FFFF00"/>
        </w:rPr>
      </w:pPr>
    </w:p>
    <w:p w:rsidR="0090603C" w:rsidRDefault="007C18ED">
      <w:pPr>
        <w:pStyle w:val="10"/>
        <w:spacing w:before="0" w:after="240"/>
        <w:jc w:val="center"/>
      </w:pPr>
      <w:bookmarkStart w:id="78" w:name="_Toc173846113"/>
      <w:bookmarkEnd w:id="77"/>
      <w:r>
        <w:rPr>
          <w:rFonts w:ascii="Times New Roman" w:hAnsi="Times New Roman"/>
          <w:sz w:val="27"/>
          <w:szCs w:val="27"/>
        </w:rPr>
        <w:t xml:space="preserve">2.16. </w:t>
      </w:r>
      <w:bookmarkStart w:id="79" w:name="_Toc488309315"/>
      <w:r>
        <w:rPr>
          <w:rFonts w:ascii="Times New Roman" w:hAnsi="Times New Roman"/>
          <w:sz w:val="27"/>
          <w:szCs w:val="27"/>
        </w:rPr>
        <w:t xml:space="preserve">Штрафы, санкции, возмещение ущерба </w:t>
      </w:r>
      <w:r>
        <w:rPr>
          <w:rFonts w:ascii="Times New Roman" w:hAnsi="Times New Roman"/>
          <w:sz w:val="27"/>
          <w:szCs w:val="27"/>
        </w:rPr>
        <w:br/>
        <w:t>182 1 16 00000 00 0000 000</w:t>
      </w:r>
      <w:bookmarkEnd w:id="79"/>
      <w:bookmarkEnd w:id="78"/>
    </w:p>
    <w:p w:rsidR="0090603C" w:rsidRDefault="007C18ED">
      <w:pPr>
        <w:spacing w:after="0" w:line="240" w:lineRule="auto"/>
        <w:ind w:firstLine="709"/>
        <w:jc w:val="both"/>
      </w:pPr>
      <w:r>
        <w:rPr>
          <w:rFonts w:ascii="Times New Roman" w:hAnsi="Times New Roman"/>
          <w:sz w:val="27"/>
          <w:szCs w:val="27"/>
        </w:rPr>
        <w:t>Расчет прогноза поступления в бюджет штрафов, санкций, возмещения ущерба основывается на следующих нормативных правовых актах:</w:t>
      </w:r>
    </w:p>
    <w:p w:rsidR="0090603C" w:rsidRDefault="007C18ED">
      <w:pPr>
        <w:spacing w:after="0" w:line="240" w:lineRule="auto"/>
        <w:ind w:firstLine="709"/>
        <w:jc w:val="both"/>
      </w:pPr>
      <w:r>
        <w:rPr>
          <w:rFonts w:ascii="Times New Roman" w:hAnsi="Times New Roman"/>
          <w:sz w:val="27"/>
          <w:szCs w:val="27"/>
        </w:rPr>
        <w:t xml:space="preserve">- Бюджетный кодекс Российской Федерации; </w:t>
      </w:r>
    </w:p>
    <w:p w:rsidR="0090603C" w:rsidRDefault="007C18ED">
      <w:pPr>
        <w:spacing w:after="0" w:line="240" w:lineRule="auto"/>
        <w:ind w:firstLine="709"/>
        <w:jc w:val="both"/>
      </w:pPr>
      <w:r>
        <w:rPr>
          <w:rFonts w:ascii="Times New Roman" w:hAnsi="Times New Roman"/>
          <w:sz w:val="27"/>
          <w:szCs w:val="27"/>
        </w:rPr>
        <w:t>- законодательство Российской Федерации, том числе Кодекс Российской Федерации об административных правонарушениях.</w:t>
      </w:r>
    </w:p>
    <w:p w:rsidR="0090603C" w:rsidRDefault="007C18ED">
      <w:pPr>
        <w:spacing w:after="0" w:line="240" w:lineRule="auto"/>
        <w:ind w:firstLine="709"/>
        <w:jc w:val="both"/>
      </w:pPr>
      <w:r>
        <w:rPr>
          <w:rFonts w:ascii="Times New Roman" w:hAnsi="Times New Roman"/>
          <w:sz w:val="27"/>
          <w:szCs w:val="27"/>
        </w:rPr>
        <w:t xml:space="preserve">Прогноз поступления штрафов, санкций, возмещение ущерба осуществляется в разрезе по каждому коду бюджетной классификации (в разбивке по видам), с последующей разбивкой по кодам (группам) подвида доходов. </w:t>
      </w:r>
    </w:p>
    <w:p w:rsidR="0090603C" w:rsidRDefault="007C18ED">
      <w:pPr>
        <w:spacing w:after="0" w:line="240" w:lineRule="auto"/>
        <w:ind w:firstLine="709"/>
        <w:jc w:val="both"/>
      </w:pPr>
      <w:r>
        <w:rPr>
          <w:rFonts w:ascii="Times New Roman" w:hAnsi="Times New Roman"/>
          <w:sz w:val="27"/>
          <w:szCs w:val="27"/>
        </w:rPr>
        <w:t>Доходы от штрафов, санкций, возмещения ущерба зачисляются в бюджеты бюджетной системы Российской Федерации по нормативам, установленным в соответствии со статьей 46 БК РФ.</w:t>
      </w:r>
    </w:p>
    <w:p w:rsidR="0090603C" w:rsidRDefault="007C18ED">
      <w:pPr>
        <w:spacing w:after="0" w:line="240" w:lineRule="auto"/>
        <w:ind w:firstLine="709"/>
        <w:jc w:val="both"/>
      </w:pPr>
      <w:r>
        <w:rPr>
          <w:rFonts w:ascii="Times New Roman" w:hAnsi="Times New Roman"/>
          <w:sz w:val="27"/>
          <w:szCs w:val="27"/>
        </w:rPr>
        <w:t xml:space="preserve">При расчете учитываются следующие факторы: </w:t>
      </w:r>
    </w:p>
    <w:p w:rsidR="0090603C" w:rsidRDefault="007C18ED">
      <w:pPr>
        <w:spacing w:after="0" w:line="240" w:lineRule="auto"/>
        <w:ind w:firstLine="709"/>
        <w:jc w:val="both"/>
      </w:pPr>
      <w:r>
        <w:rPr>
          <w:rFonts w:ascii="Times New Roman" w:hAnsi="Times New Roman"/>
          <w:sz w:val="27"/>
          <w:szCs w:val="27"/>
        </w:rPr>
        <w:t>- изменения в законодательстве;</w:t>
      </w:r>
    </w:p>
    <w:p w:rsidR="0090603C" w:rsidRDefault="007C18ED">
      <w:pPr>
        <w:spacing w:after="0" w:line="240" w:lineRule="auto"/>
        <w:ind w:firstLine="709"/>
        <w:jc w:val="both"/>
      </w:pPr>
      <w:r>
        <w:rPr>
          <w:rFonts w:ascii="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0603C" w:rsidRDefault="007C18ED">
      <w:pPr>
        <w:spacing w:after="0" w:line="240" w:lineRule="auto"/>
        <w:ind w:firstLine="709"/>
        <w:jc w:val="both"/>
      </w:pPr>
      <w:r>
        <w:rPr>
          <w:rFonts w:ascii="Times New Roman" w:hAnsi="Times New Roman"/>
          <w:sz w:val="27"/>
          <w:szCs w:val="27"/>
        </w:rPr>
        <w:t>- данные форм статистической налоговой отчетности и сведений;</w:t>
      </w:r>
    </w:p>
    <w:p w:rsidR="0090603C" w:rsidRDefault="007C18ED">
      <w:pPr>
        <w:spacing w:after="0" w:line="240" w:lineRule="auto"/>
        <w:ind w:firstLine="709"/>
        <w:jc w:val="both"/>
      </w:pPr>
      <w:r>
        <w:rPr>
          <w:rFonts w:ascii="Times New Roman" w:hAnsi="Times New Roman"/>
          <w:sz w:val="27"/>
          <w:szCs w:val="27"/>
        </w:rPr>
        <w:t xml:space="preserve">- иные факторы (в том числе работа по погашению кредиторской и дебиторской задолженности, возможная корректировка на поступления, имеющие характер «всплеска» и др.). </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pStyle w:val="10"/>
        <w:tabs>
          <w:tab w:val="left" w:pos="1985"/>
          <w:tab w:val="left" w:pos="2835"/>
          <w:tab w:val="left" w:pos="2977"/>
          <w:tab w:val="left" w:pos="3119"/>
          <w:tab w:val="left" w:pos="4395"/>
        </w:tabs>
        <w:spacing w:before="0" w:after="240"/>
        <w:jc w:val="center"/>
      </w:pPr>
      <w:bookmarkStart w:id="80" w:name="_Toc488309322"/>
      <w:bookmarkStart w:id="81" w:name="_Toc173846114"/>
      <w:bookmarkEnd w:id="80"/>
      <w:r>
        <w:rPr>
          <w:rFonts w:ascii="Times New Roman" w:hAnsi="Times New Roman"/>
          <w:i/>
          <w:sz w:val="27"/>
          <w:szCs w:val="27"/>
        </w:rPr>
        <w:t xml:space="preserve">2.16.1. </w:t>
      </w:r>
      <w:bookmarkStart w:id="82" w:name="_Toc171526032"/>
      <w:r>
        <w:rPr>
          <w:rFonts w:ascii="Times New Roman" w:hAnsi="Times New Roman"/>
          <w:i/>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Pr>
          <w:rFonts w:ascii="Times New Roman" w:hAnsi="Times New Roman"/>
          <w:i/>
          <w:sz w:val="27"/>
          <w:szCs w:val="27"/>
        </w:rPr>
        <w:br/>
        <w:t>182 1 16 10122 01 0000 140</w:t>
      </w:r>
      <w:bookmarkEnd w:id="82"/>
      <w:bookmarkEnd w:id="81"/>
    </w:p>
    <w:p w:rsidR="0090603C" w:rsidRDefault="007C18ED">
      <w:pPr>
        <w:spacing w:after="0" w:line="240" w:lineRule="auto"/>
        <w:ind w:firstLine="709"/>
        <w:jc w:val="both"/>
      </w:pPr>
      <w:r>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90603C" w:rsidRDefault="007C18ED">
      <w:pPr>
        <w:spacing w:after="0" w:line="240" w:lineRule="auto"/>
        <w:ind w:firstLine="709"/>
        <w:jc w:val="both"/>
      </w:pPr>
      <w:r>
        <w:rPr>
          <w:rFonts w:ascii="Times New Roman" w:hAnsi="Times New Roman"/>
          <w:sz w:val="27"/>
          <w:szCs w:val="27"/>
        </w:rPr>
        <w:t>При формировании в текущем финансовом году оценки поступлений доходов в консолидированный бюджет Брянской области учитывается фактическое поступление доходов текущего финансового года.</w:t>
      </w:r>
    </w:p>
    <w:p w:rsidR="0090603C" w:rsidRDefault="007C18ED">
      <w:pPr>
        <w:spacing w:after="0" w:line="240" w:lineRule="auto"/>
        <w:ind w:firstLine="709"/>
        <w:jc w:val="both"/>
      </w:pPr>
      <w:r>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rsidR="0090603C" w:rsidRDefault="0090603C">
      <w:pPr>
        <w:spacing w:after="0" w:line="240" w:lineRule="auto"/>
        <w:ind w:firstLine="709"/>
        <w:jc w:val="both"/>
        <w:rPr>
          <w:rFonts w:ascii="Times New Roman" w:hAnsi="Times New Roman"/>
          <w:sz w:val="27"/>
          <w:szCs w:val="27"/>
        </w:rPr>
      </w:pPr>
    </w:p>
    <w:p w:rsidR="0090603C" w:rsidRDefault="007C18ED">
      <w:pPr>
        <w:pStyle w:val="10"/>
        <w:tabs>
          <w:tab w:val="left" w:pos="1985"/>
          <w:tab w:val="left" w:pos="2835"/>
          <w:tab w:val="left" w:pos="2977"/>
          <w:tab w:val="left" w:pos="3119"/>
          <w:tab w:val="left" w:pos="4395"/>
        </w:tabs>
        <w:spacing w:before="0" w:after="240"/>
        <w:jc w:val="center"/>
      </w:pPr>
      <w:bookmarkStart w:id="83" w:name="_Toc173846115"/>
      <w:r>
        <w:rPr>
          <w:rFonts w:ascii="Times New Roman" w:hAnsi="Times New Roman"/>
          <w:i/>
          <w:sz w:val="27"/>
          <w:szCs w:val="27"/>
        </w:rPr>
        <w:t>2.16.2.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Pr>
          <w:rFonts w:ascii="Times New Roman" w:hAnsi="Times New Roman"/>
          <w:i/>
          <w:sz w:val="27"/>
          <w:szCs w:val="27"/>
        </w:rPr>
        <w:br/>
        <w:t>182 1 16 10123 01 0000 140</w:t>
      </w:r>
      <w:bookmarkEnd w:id="83"/>
    </w:p>
    <w:p w:rsidR="0090603C" w:rsidRDefault="007C18ED">
      <w:pPr>
        <w:spacing w:after="0" w:line="240" w:lineRule="auto"/>
        <w:ind w:firstLine="709"/>
        <w:jc w:val="both"/>
      </w:pPr>
      <w:r>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90603C" w:rsidRDefault="007C18ED">
      <w:pPr>
        <w:spacing w:after="0" w:line="240" w:lineRule="auto"/>
        <w:ind w:firstLine="709"/>
        <w:jc w:val="both"/>
      </w:pPr>
      <w:r>
        <w:rPr>
          <w:rFonts w:ascii="Times New Roman" w:hAnsi="Times New Roman"/>
          <w:sz w:val="27"/>
          <w:szCs w:val="27"/>
        </w:rPr>
        <w:t>При формировании в текущем финансовом году оценки поступлений доходов в консолидированный бюджет Брянской области учитывается фактическое поступление доходов текущего финансового года.</w:t>
      </w:r>
    </w:p>
    <w:p w:rsidR="0090603C" w:rsidRDefault="007C18ED">
      <w:pPr>
        <w:spacing w:after="0" w:line="240" w:lineRule="auto"/>
        <w:ind w:firstLine="709"/>
        <w:jc w:val="both"/>
      </w:pPr>
      <w:r>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pStyle w:val="10"/>
        <w:tabs>
          <w:tab w:val="left" w:pos="1985"/>
          <w:tab w:val="left" w:pos="2835"/>
          <w:tab w:val="left" w:pos="2977"/>
          <w:tab w:val="left" w:pos="3119"/>
          <w:tab w:val="left" w:pos="4395"/>
        </w:tabs>
        <w:spacing w:before="0" w:after="240"/>
        <w:jc w:val="center"/>
      </w:pPr>
      <w:bookmarkStart w:id="84" w:name="_Toc173846116"/>
      <w:r>
        <w:rPr>
          <w:rFonts w:ascii="Times New Roman" w:hAnsi="Times New Roman"/>
          <w:i/>
          <w:sz w:val="27"/>
          <w:szCs w:val="27"/>
        </w:rPr>
        <w:t>2.16.3.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Pr>
          <w:rFonts w:ascii="Times New Roman" w:hAnsi="Times New Roman"/>
          <w:i/>
          <w:sz w:val="27"/>
          <w:szCs w:val="27"/>
        </w:rPr>
        <w:br/>
        <w:t>182 1 16 10129 01 0000 140</w:t>
      </w:r>
      <w:bookmarkEnd w:id="84"/>
    </w:p>
    <w:p w:rsidR="0090603C" w:rsidRDefault="007C18ED">
      <w:pPr>
        <w:spacing w:after="0" w:line="240" w:lineRule="auto"/>
        <w:ind w:firstLine="709"/>
        <w:jc w:val="both"/>
      </w:pPr>
      <w:r>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90603C" w:rsidRDefault="007C18ED">
      <w:pPr>
        <w:spacing w:after="0" w:line="240" w:lineRule="auto"/>
        <w:ind w:firstLine="709"/>
        <w:jc w:val="both"/>
      </w:pPr>
      <w:r>
        <w:rPr>
          <w:rFonts w:ascii="Times New Roman" w:hAnsi="Times New Roman"/>
          <w:sz w:val="27"/>
          <w:szCs w:val="27"/>
        </w:rPr>
        <w:lastRenderedPageBreak/>
        <w:t>При формировании в текущем финансовом году оценки поступлений доходов в консолидированный бюджет Брянской области учитывается фактическое поступление доходов текущего финансового года.</w:t>
      </w:r>
    </w:p>
    <w:p w:rsidR="0090603C" w:rsidRDefault="007C18ED">
      <w:pPr>
        <w:spacing w:after="0" w:line="240" w:lineRule="auto"/>
        <w:ind w:firstLine="709"/>
        <w:jc w:val="both"/>
      </w:pPr>
      <w:r>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rsidR="0090603C" w:rsidRDefault="0090603C">
      <w:pPr>
        <w:spacing w:after="0" w:line="240" w:lineRule="auto"/>
        <w:ind w:firstLine="709"/>
        <w:jc w:val="both"/>
        <w:rPr>
          <w:rFonts w:ascii="Times New Roman" w:hAnsi="Times New Roman"/>
          <w:sz w:val="27"/>
          <w:szCs w:val="27"/>
          <w:shd w:val="clear" w:color="auto" w:fill="FFFF00"/>
        </w:rPr>
      </w:pPr>
    </w:p>
    <w:p w:rsidR="0090603C" w:rsidRDefault="007C18ED">
      <w:pPr>
        <w:pStyle w:val="10"/>
        <w:tabs>
          <w:tab w:val="left" w:pos="1985"/>
          <w:tab w:val="left" w:pos="2835"/>
          <w:tab w:val="left" w:pos="2977"/>
          <w:tab w:val="left" w:pos="3119"/>
          <w:tab w:val="left" w:pos="4395"/>
        </w:tabs>
        <w:spacing w:before="0" w:after="0"/>
        <w:ind w:left="504"/>
        <w:jc w:val="center"/>
      </w:pPr>
      <w:bookmarkStart w:id="85" w:name="_Toc4883093221"/>
      <w:bookmarkStart w:id="86" w:name="_Toc173846117"/>
      <w:bookmarkEnd w:id="85"/>
      <w:r>
        <w:rPr>
          <w:rFonts w:ascii="Times New Roman" w:hAnsi="Times New Roman"/>
          <w:i/>
          <w:sz w:val="27"/>
          <w:szCs w:val="27"/>
        </w:rPr>
        <w:t>2.16.4. 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r>
        <w:rPr>
          <w:rFonts w:ascii="Times New Roman" w:hAnsi="Times New Roman"/>
          <w:i/>
          <w:sz w:val="27"/>
          <w:szCs w:val="27"/>
        </w:rPr>
        <w:br/>
        <w:t>1 16 18000 01 0000 140</w:t>
      </w:r>
      <w:bookmarkEnd w:id="86"/>
    </w:p>
    <w:p w:rsidR="0090603C" w:rsidRDefault="0090603C">
      <w:pPr>
        <w:spacing w:after="0" w:line="240" w:lineRule="auto"/>
        <w:ind w:firstLine="709"/>
        <w:jc w:val="both"/>
        <w:rPr>
          <w:rFonts w:ascii="Times New Roman" w:hAnsi="Times New Roman"/>
          <w:sz w:val="27"/>
          <w:szCs w:val="27"/>
        </w:rPr>
      </w:pPr>
    </w:p>
    <w:p w:rsidR="0090603C" w:rsidRDefault="007C18ED">
      <w:pPr>
        <w:spacing w:after="0" w:line="240" w:lineRule="auto"/>
        <w:ind w:firstLine="709"/>
        <w:jc w:val="both"/>
      </w:pPr>
      <w:r>
        <w:rPr>
          <w:rFonts w:ascii="Times New Roman" w:hAnsi="Times New Roman"/>
          <w:sz w:val="27"/>
          <w:szCs w:val="27"/>
        </w:rPr>
        <w:t xml:space="preserve">КБК введен в связи с введением института единого налогового счета по причине исключения пени из состава доходов и переноса их в состав неналоговых доходов. </w:t>
      </w:r>
    </w:p>
    <w:p w:rsidR="0090603C" w:rsidRDefault="007C18ED">
      <w:pPr>
        <w:spacing w:after="0" w:line="240" w:lineRule="auto"/>
        <w:ind w:firstLine="709"/>
        <w:jc w:val="both"/>
      </w:pPr>
      <w:r>
        <w:rPr>
          <w:rFonts w:ascii="Times New Roman" w:hAnsi="Times New Roman"/>
          <w:sz w:val="27"/>
          <w:szCs w:val="27"/>
        </w:rPr>
        <w:t xml:space="preserve">КБК 1 16 18000 02 0000 140 предназначен для вторичного распределения сумм пеней, подлежащие зачислению в бюджеты субъектов Российской Федерации по нормативу, установленному Бюджетным </w:t>
      </w:r>
      <w:hyperlink r:id="rId8">
        <w:r>
          <w:rPr>
            <w:rFonts w:ascii="Times New Roman" w:hAnsi="Times New Roman"/>
            <w:sz w:val="27"/>
            <w:szCs w:val="27"/>
          </w:rPr>
          <w:t>кодексом</w:t>
        </w:r>
      </w:hyperlink>
      <w:r>
        <w:rPr>
          <w:rFonts w:ascii="Times New Roman" w:hAnsi="Times New Roman"/>
          <w:sz w:val="27"/>
          <w:szCs w:val="27"/>
        </w:rPr>
        <w:t xml:space="preserve">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p w:rsidR="0090603C" w:rsidRDefault="007C18ED">
      <w:pPr>
        <w:spacing w:after="0" w:line="240" w:lineRule="auto"/>
        <w:ind w:firstLine="709"/>
        <w:jc w:val="both"/>
      </w:pPr>
      <w:r>
        <w:rPr>
          <w:rFonts w:ascii="Times New Roman" w:hAnsi="Times New Roman"/>
          <w:sz w:val="27"/>
          <w:szCs w:val="27"/>
        </w:rPr>
        <w:t>Применение метода экстраполяции обусловлено тем, что по данному коду бюджетной классификации объем уплаты пени зависит от объема совокупной обязанности по уплате налога, от количества календарных дней просрочки исполнения обязанности по уплате налогов начиная со дня возникновения недоимки и от ключевой ставки Центрального банка Российской Федерации, а также отсутствуют формы статистической отчётности, содержащие сведения о количественных характеристиках.</w:t>
      </w:r>
    </w:p>
    <w:p w:rsidR="0090603C" w:rsidRDefault="0090603C">
      <w:pPr>
        <w:spacing w:after="0" w:line="240" w:lineRule="auto"/>
        <w:jc w:val="both"/>
        <w:rPr>
          <w:rFonts w:eastAsia="MS Gothic"/>
          <w:b/>
          <w:bCs/>
          <w:i/>
          <w:kern w:val="2"/>
          <w:sz w:val="27"/>
          <w:szCs w:val="27"/>
        </w:rPr>
      </w:pPr>
    </w:p>
    <w:sectPr w:rsidR="0090603C">
      <w:headerReference w:type="default" r:id="rId9"/>
      <w:footerReference w:type="even" r:id="rId10"/>
      <w:footerReference w:type="default" r:id="rId11"/>
      <w:headerReference w:type="first" r:id="rId12"/>
      <w:pgSz w:w="11906" w:h="16838"/>
      <w:pgMar w:top="851" w:right="567" w:bottom="567" w:left="1134" w:header="709" w:footer="454" w:gutter="0"/>
      <w:cols w:space="720"/>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10E9" w:rsidRDefault="00B510E9">
      <w:pPr>
        <w:spacing w:after="0" w:line="240" w:lineRule="auto"/>
      </w:pPr>
      <w:r>
        <w:separator/>
      </w:r>
    </w:p>
  </w:endnote>
  <w:endnote w:type="continuationSeparator" w:id="0">
    <w:p w:rsidR="00B510E9" w:rsidRDefault="00B51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CY">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0E9" w:rsidRDefault="00B510E9">
    <w:pPr>
      <w:pStyle w:val="aa"/>
      <w:ind w:right="360"/>
    </w:pPr>
    <w:r>
      <w:rPr>
        <w:noProof/>
        <w:lang w:eastAsia="ru-RU"/>
      </w:rPr>
      <mc:AlternateContent>
        <mc:Choice Requires="wps">
          <w:drawing>
            <wp:anchor distT="0" distB="0" distL="0" distR="0" simplePos="0" relativeHeight="2" behindDoc="1" locked="0" layoutInCell="0" allowOverlap="1">
              <wp:simplePos x="0" y="0"/>
              <wp:positionH relativeFrom="margin">
                <wp:align>right</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rsidR="00B510E9" w:rsidRDefault="00B510E9">
                          <w:pPr>
                            <w:pStyle w:val="aa"/>
                            <w:rPr>
                              <w:rStyle w:val="ab"/>
                            </w:rPr>
                          </w:pPr>
                          <w:r>
                            <w:rPr>
                              <w:rStyle w:val="ab"/>
                            </w:rPr>
                            <w:fldChar w:fldCharType="begin"/>
                          </w:r>
                          <w:r>
                            <w:rPr>
                              <w:rStyle w:val="ab"/>
                            </w:rPr>
                            <w:instrText xml:space="preserve"> PAGE </w:instrText>
                          </w:r>
                          <w:r>
                            <w:rPr>
                              <w:rStyle w:val="ab"/>
                            </w:rPr>
                            <w:fldChar w:fldCharType="separate"/>
                          </w:r>
                          <w:r>
                            <w:rPr>
                              <w:rStyle w:val="ab"/>
                            </w:rPr>
                            <w:t>0</w:t>
                          </w:r>
                          <w:r>
                            <w:rPr>
                              <w:rStyle w:val="ab"/>
                            </w:rPr>
                            <w:fldChar w:fldCharType="end"/>
                          </w:r>
                        </w:p>
                      </w:txbxContent>
                    </wps:txbx>
                    <wps:bodyPr lIns="0" tIns="0" rIns="0" bIns="0" anchor="t">
                      <a:spAutoFit/>
                    </wps:bodyPr>
                  </wps:wsp>
                </a:graphicData>
              </a:graphic>
            </wp:anchor>
          </w:drawing>
        </mc:Choice>
        <mc:Fallback>
          <w:pict>
            <v:rect id="Врезка1" o:spid="_x0000_s1026" style="position:absolute;margin-left:-50.05pt;margin-top:.05pt;width:1.15pt;height:1.15pt;z-index:-50331647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" o:allowincell="f" filled="f" stroked="f" strokeweight="0">
              <v:textbox style="mso-fit-shape-to-text:t" inset="0,0,0,0">
                <w:txbxContent>
                  <w:p w:rsidR="00C73078" w:rsidRDefault="00C73078">
                    <w:pPr>
                      <w:pStyle w:val="aa"/>
                      <w:rPr>
                        <w:rStyle w:val="ab"/>
                      </w:rPr>
                    </w:pPr>
                    <w:r>
                      <w:rPr>
                        <w:rStyle w:val="ab"/>
                      </w:rPr>
                      <w:fldChar w:fldCharType="begin"/>
                    </w:r>
                    <w:r>
                      <w:rPr>
                        <w:rStyle w:val="ab"/>
                      </w:rPr>
                      <w:instrText xml:space="preserve"> PAGE </w:instrText>
                    </w:r>
                    <w:r>
                      <w:rPr>
                        <w:rStyle w:val="ab"/>
                      </w:rPr>
                      <w:fldChar w:fldCharType="separate"/>
                    </w:r>
                    <w:r>
                      <w:rPr>
                        <w:rStyle w:val="ab"/>
                      </w:rPr>
                      <w:t>0</w:t>
                    </w:r>
                    <w:r>
                      <w:rPr>
                        <w:rStyle w:val="ab"/>
                      </w:rPr>
                      <w:fldChar w:fldCharType="end"/>
                    </w:r>
                  </w:p>
                </w:txbxContent>
              </v:textbox>
              <w10:wrap type="square" anchorx="margin"/>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0E9" w:rsidRDefault="00B510E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10E9" w:rsidRDefault="00B510E9">
      <w:pPr>
        <w:spacing w:after="0" w:line="240" w:lineRule="auto"/>
      </w:pPr>
      <w:r>
        <w:separator/>
      </w:r>
    </w:p>
  </w:footnote>
  <w:footnote w:type="continuationSeparator" w:id="0">
    <w:p w:rsidR="00B510E9" w:rsidRDefault="00B510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0E9" w:rsidRDefault="00B510E9">
    <w:pPr>
      <w:pStyle w:val="ae"/>
      <w:jc w:val="center"/>
      <w:rPr>
        <w:rFonts w:ascii="Times New Roman" w:hAnsi="Times New Roman"/>
      </w:rPr>
    </w:pPr>
    <w:r>
      <w:fldChar w:fldCharType="begin"/>
    </w:r>
    <w:r>
      <w:instrText xml:space="preserve"> PAGE </w:instrText>
    </w:r>
    <w:r>
      <w:fldChar w:fldCharType="separate"/>
    </w:r>
    <w:r w:rsidR="00914287">
      <w:rPr>
        <w:noProof/>
      </w:rPr>
      <w:t>21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0E9" w:rsidRDefault="00B510E9">
    <w:pPr>
      <w:pStyle w:val="ae"/>
      <w:spacing w:after="0" w:line="240" w:lineRule="auto"/>
      <w:jc w:val="center"/>
      <w:rPr>
        <w:color w:val="A6A6A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C7C49"/>
    <w:multiLevelType w:val="multilevel"/>
    <w:tmpl w:val="90BCE0A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rPr>
    </w:lvl>
    <w:lvl w:ilvl="2">
      <w:start w:val="1"/>
      <w:numFmt w:val="decimal"/>
      <w:lvlText w:val="%1.%2.%3."/>
      <w:lvlJc w:val="left"/>
      <w:pPr>
        <w:tabs>
          <w:tab w:val="num" w:pos="0"/>
        </w:tabs>
        <w:ind w:left="504" w:hanging="504"/>
      </w:pPr>
      <w:rPr>
        <w:b/>
        <w:strike w:val="0"/>
        <w:dstrike w:val="0"/>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02826D85"/>
    <w:multiLevelType w:val="multilevel"/>
    <w:tmpl w:val="D2EEA6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7241072D"/>
    <w:multiLevelType w:val="multilevel"/>
    <w:tmpl w:val="0730323A"/>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504" w:hanging="504"/>
      </w:pPr>
      <w:rPr>
        <w:b/>
        <w:strike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7F5F4535"/>
    <w:multiLevelType w:val="multilevel"/>
    <w:tmpl w:val="87D8FC12"/>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03C"/>
    <w:rsid w:val="00057241"/>
    <w:rsid w:val="00074F86"/>
    <w:rsid w:val="000A0BFF"/>
    <w:rsid w:val="000A1472"/>
    <w:rsid w:val="000A6E14"/>
    <w:rsid w:val="000D7FA0"/>
    <w:rsid w:val="001151B6"/>
    <w:rsid w:val="00125937"/>
    <w:rsid w:val="00145D6D"/>
    <w:rsid w:val="001502E3"/>
    <w:rsid w:val="00226085"/>
    <w:rsid w:val="00230E31"/>
    <w:rsid w:val="00241ED0"/>
    <w:rsid w:val="002420AC"/>
    <w:rsid w:val="002A1068"/>
    <w:rsid w:val="002B41CE"/>
    <w:rsid w:val="002F74D1"/>
    <w:rsid w:val="00325C60"/>
    <w:rsid w:val="0034707F"/>
    <w:rsid w:val="00351C73"/>
    <w:rsid w:val="00365027"/>
    <w:rsid w:val="0039429C"/>
    <w:rsid w:val="003B2796"/>
    <w:rsid w:val="003F5DF7"/>
    <w:rsid w:val="00430469"/>
    <w:rsid w:val="0043645C"/>
    <w:rsid w:val="00460A60"/>
    <w:rsid w:val="0046624E"/>
    <w:rsid w:val="004A26FD"/>
    <w:rsid w:val="004C1AE2"/>
    <w:rsid w:val="004F4742"/>
    <w:rsid w:val="005A3836"/>
    <w:rsid w:val="005C3F08"/>
    <w:rsid w:val="005E3A03"/>
    <w:rsid w:val="00604F11"/>
    <w:rsid w:val="00664445"/>
    <w:rsid w:val="006915A7"/>
    <w:rsid w:val="006A4635"/>
    <w:rsid w:val="006A7512"/>
    <w:rsid w:val="006F7D85"/>
    <w:rsid w:val="00726AB4"/>
    <w:rsid w:val="00731BBF"/>
    <w:rsid w:val="00740B88"/>
    <w:rsid w:val="007464AD"/>
    <w:rsid w:val="007879D7"/>
    <w:rsid w:val="007C18ED"/>
    <w:rsid w:val="007D4C2C"/>
    <w:rsid w:val="007E104A"/>
    <w:rsid w:val="00807C8F"/>
    <w:rsid w:val="00852D80"/>
    <w:rsid w:val="00862C37"/>
    <w:rsid w:val="008754F0"/>
    <w:rsid w:val="008A4B41"/>
    <w:rsid w:val="008C7E37"/>
    <w:rsid w:val="008E4B40"/>
    <w:rsid w:val="008F4C00"/>
    <w:rsid w:val="008F7003"/>
    <w:rsid w:val="0090603C"/>
    <w:rsid w:val="00914287"/>
    <w:rsid w:val="0093232D"/>
    <w:rsid w:val="009534C6"/>
    <w:rsid w:val="009C4185"/>
    <w:rsid w:val="00A223D2"/>
    <w:rsid w:val="00A312E0"/>
    <w:rsid w:val="00A93886"/>
    <w:rsid w:val="00AB258F"/>
    <w:rsid w:val="00AB4865"/>
    <w:rsid w:val="00B2721A"/>
    <w:rsid w:val="00B27A91"/>
    <w:rsid w:val="00B510E9"/>
    <w:rsid w:val="00B55BD5"/>
    <w:rsid w:val="00BC6F00"/>
    <w:rsid w:val="00BF46F4"/>
    <w:rsid w:val="00C005FB"/>
    <w:rsid w:val="00C1776B"/>
    <w:rsid w:val="00C5024D"/>
    <w:rsid w:val="00C55993"/>
    <w:rsid w:val="00C6018F"/>
    <w:rsid w:val="00C73078"/>
    <w:rsid w:val="00C74FD6"/>
    <w:rsid w:val="00CC18ED"/>
    <w:rsid w:val="00CC663E"/>
    <w:rsid w:val="00CC6AA4"/>
    <w:rsid w:val="00CE2226"/>
    <w:rsid w:val="00D27DE5"/>
    <w:rsid w:val="00D35D55"/>
    <w:rsid w:val="00D81865"/>
    <w:rsid w:val="00D873B2"/>
    <w:rsid w:val="00E421F9"/>
    <w:rsid w:val="00E6464C"/>
    <w:rsid w:val="00E7363D"/>
    <w:rsid w:val="00EB1B64"/>
    <w:rsid w:val="00EB68E3"/>
    <w:rsid w:val="00EC0F99"/>
    <w:rsid w:val="00EE18C8"/>
    <w:rsid w:val="00EF487F"/>
    <w:rsid w:val="00F22615"/>
    <w:rsid w:val="00F30C32"/>
    <w:rsid w:val="00F92037"/>
    <w:rsid w:val="00FC44E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C80E37-CE6D-4078-B1A2-E88D4D09A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1550"/>
    <w:pPr>
      <w:spacing w:after="200" w:line="276" w:lineRule="auto"/>
    </w:pPr>
    <w:rPr>
      <w:rFonts w:eastAsia="Times New Roman"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2"/>
      <w:sz w:val="32"/>
      <w:szCs w:val="32"/>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qFormat/>
    <w:rsid w:val="000662D2"/>
    <w:rPr>
      <w:rFonts w:ascii="Calibri" w:eastAsia="MS Gothic" w:hAnsi="Calibri" w:cs="Times New Roman"/>
      <w:b/>
      <w:bCs/>
      <w:kern w:val="2"/>
      <w:sz w:val="32"/>
      <w:szCs w:val="32"/>
      <w:lang w:eastAsia="ru-RU"/>
    </w:rPr>
  </w:style>
  <w:style w:type="character" w:customStyle="1" w:styleId="20">
    <w:name w:val="Заголовок 2 Знак"/>
    <w:basedOn w:val="a0"/>
    <w:link w:val="2"/>
    <w:uiPriority w:val="99"/>
    <w:qFormat/>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qFormat/>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qFormat/>
    <w:rsid w:val="000662D2"/>
    <w:rPr>
      <w:rFonts w:ascii="Cambria" w:eastAsia="MS Mincho" w:hAnsi="Cambria" w:cs="Times New Roman"/>
      <w:b/>
      <w:bCs/>
    </w:rPr>
  </w:style>
  <w:style w:type="character" w:customStyle="1" w:styleId="a3">
    <w:name w:val="Основной текст с отступом Знак"/>
    <w:basedOn w:val="a0"/>
    <w:link w:val="a4"/>
    <w:uiPriority w:val="99"/>
    <w:qFormat/>
    <w:rsid w:val="000662D2"/>
    <w:rPr>
      <w:rFonts w:ascii="Calibri" w:eastAsia="Times New Roman" w:hAnsi="Calibri" w:cs="Times New Roman"/>
      <w:sz w:val="26"/>
      <w:szCs w:val="20"/>
      <w:lang w:eastAsia="ru-RU"/>
    </w:rPr>
  </w:style>
  <w:style w:type="character" w:customStyle="1" w:styleId="a5">
    <w:name w:val="ГС_абз_Основной Знак Знак"/>
    <w:link w:val="a6"/>
    <w:uiPriority w:val="99"/>
    <w:qFormat/>
    <w:locked/>
    <w:rsid w:val="000662D2"/>
    <w:rPr>
      <w:rFonts w:ascii="Calibri" w:eastAsia="Times New Roman" w:hAnsi="Calibri" w:cs="Times New Roman"/>
      <w:sz w:val="24"/>
      <w:szCs w:val="24"/>
      <w:lang w:eastAsia="ru-RU"/>
    </w:rPr>
  </w:style>
  <w:style w:type="character" w:customStyle="1" w:styleId="a7">
    <w:name w:val="Текст примечания Знак"/>
    <w:basedOn w:val="a0"/>
    <w:link w:val="a8"/>
    <w:uiPriority w:val="99"/>
    <w:qFormat/>
    <w:rsid w:val="000662D2"/>
    <w:rPr>
      <w:rFonts w:ascii="Calibri" w:eastAsia="Times New Roman" w:hAnsi="Calibri" w:cs="Times New Roman"/>
      <w:sz w:val="20"/>
      <w:szCs w:val="20"/>
    </w:rPr>
  </w:style>
  <w:style w:type="character" w:customStyle="1" w:styleId="21">
    <w:name w:val="Основной текст 2 Знак"/>
    <w:basedOn w:val="a0"/>
    <w:link w:val="22"/>
    <w:uiPriority w:val="99"/>
    <w:qFormat/>
    <w:rsid w:val="000662D2"/>
    <w:rPr>
      <w:rFonts w:ascii="Times New Roman" w:eastAsia="Times New Roman" w:hAnsi="Times New Roman" w:cs="Times New Roman"/>
      <w:sz w:val="26"/>
      <w:szCs w:val="20"/>
      <w:lang w:eastAsia="ru-RU"/>
    </w:rPr>
  </w:style>
  <w:style w:type="character" w:customStyle="1" w:styleId="-">
    <w:name w:val="Интернет-ссылка"/>
    <w:uiPriority w:val="99"/>
    <w:rsid w:val="000662D2"/>
    <w:rPr>
      <w:rFonts w:cs="Times New Roman"/>
      <w:color w:val="0000FF"/>
      <w:u w:val="single"/>
    </w:rPr>
  </w:style>
  <w:style w:type="character" w:customStyle="1" w:styleId="a9">
    <w:name w:val="Нижний колонтитул Знак"/>
    <w:basedOn w:val="a0"/>
    <w:link w:val="aa"/>
    <w:uiPriority w:val="99"/>
    <w:qFormat/>
    <w:rsid w:val="000662D2"/>
    <w:rPr>
      <w:rFonts w:ascii="Calibri" w:eastAsia="Times New Roman" w:hAnsi="Calibri" w:cs="Times New Roman"/>
    </w:rPr>
  </w:style>
  <w:style w:type="character" w:styleId="ab">
    <w:name w:val="page number"/>
    <w:uiPriority w:val="99"/>
    <w:qFormat/>
    <w:rsid w:val="000662D2"/>
    <w:rPr>
      <w:rFonts w:cs="Times New Roman"/>
    </w:rPr>
  </w:style>
  <w:style w:type="character" w:customStyle="1" w:styleId="12">
    <w:name w:val="Стиль1 Знак"/>
    <w:link w:val="1"/>
    <w:uiPriority w:val="99"/>
    <w:qFormat/>
    <w:locked/>
    <w:rsid w:val="000662D2"/>
    <w:rPr>
      <w:rFonts w:ascii="Times New Roman" w:eastAsia="Times New Roman" w:hAnsi="Times New Roman" w:cs="Times New Roman"/>
      <w:sz w:val="28"/>
      <w:szCs w:val="28"/>
    </w:rPr>
  </w:style>
  <w:style w:type="character" w:customStyle="1" w:styleId="ac">
    <w:name w:val="Основной текст_"/>
    <w:link w:val="23"/>
    <w:uiPriority w:val="99"/>
    <w:qFormat/>
    <w:locked/>
    <w:rsid w:val="000662D2"/>
    <w:rPr>
      <w:sz w:val="27"/>
      <w:shd w:val="clear" w:color="auto" w:fill="FFFFFF"/>
    </w:rPr>
  </w:style>
  <w:style w:type="character" w:customStyle="1" w:styleId="ad">
    <w:name w:val="Верхний колонтитул Знак"/>
    <w:basedOn w:val="a0"/>
    <w:link w:val="ae"/>
    <w:uiPriority w:val="99"/>
    <w:qFormat/>
    <w:rsid w:val="000662D2"/>
    <w:rPr>
      <w:rFonts w:ascii="Calibri" w:eastAsia="Times New Roman" w:hAnsi="Calibri" w:cs="Times New Roman"/>
    </w:rPr>
  </w:style>
  <w:style w:type="character" w:customStyle="1" w:styleId="af">
    <w:name w:val="Текст сноски Знак"/>
    <w:basedOn w:val="a0"/>
    <w:link w:val="af0"/>
    <w:uiPriority w:val="99"/>
    <w:qFormat/>
    <w:rsid w:val="000662D2"/>
    <w:rPr>
      <w:rFonts w:ascii="Times New Roman" w:eastAsia="Times New Roman" w:hAnsi="Times New Roman" w:cs="Times New Roman"/>
      <w:sz w:val="20"/>
      <w:szCs w:val="20"/>
      <w:lang w:eastAsia="ru-RU"/>
    </w:rPr>
  </w:style>
  <w:style w:type="character" w:customStyle="1" w:styleId="af1">
    <w:name w:val="Символ сноски"/>
    <w:uiPriority w:val="99"/>
    <w:qFormat/>
    <w:rsid w:val="000662D2"/>
    <w:rPr>
      <w:rFonts w:cs="Times New Roman"/>
      <w:vertAlign w:val="superscript"/>
    </w:rPr>
  </w:style>
  <w:style w:type="character" w:customStyle="1" w:styleId="af2">
    <w:name w:val="Привязка сноски"/>
    <w:rPr>
      <w:rFonts w:cs="Times New Roman"/>
      <w:vertAlign w:val="superscript"/>
    </w:rPr>
  </w:style>
  <w:style w:type="character" w:customStyle="1" w:styleId="af3">
    <w:name w:val="Основной текст Знак"/>
    <w:basedOn w:val="a0"/>
    <w:link w:val="af4"/>
    <w:uiPriority w:val="99"/>
    <w:qFormat/>
    <w:rsid w:val="000662D2"/>
    <w:rPr>
      <w:rFonts w:ascii="Times New Roman" w:eastAsia="Times New Roman" w:hAnsi="Times New Roman" w:cs="Times New Roman"/>
      <w:sz w:val="26"/>
      <w:szCs w:val="20"/>
    </w:rPr>
  </w:style>
  <w:style w:type="character" w:customStyle="1" w:styleId="24">
    <w:name w:val="Основной текст с отступом 2 Знак"/>
    <w:basedOn w:val="a0"/>
    <w:link w:val="25"/>
    <w:uiPriority w:val="99"/>
    <w:qFormat/>
    <w:rsid w:val="000662D2"/>
    <w:rPr>
      <w:rFonts w:ascii="Times New Roman" w:eastAsia="Times New Roman" w:hAnsi="Times New Roman" w:cs="Times New Roman"/>
      <w:sz w:val="26"/>
      <w:szCs w:val="20"/>
    </w:rPr>
  </w:style>
  <w:style w:type="character" w:customStyle="1" w:styleId="af5">
    <w:name w:val="Схема документа Знак"/>
    <w:basedOn w:val="a0"/>
    <w:link w:val="af6"/>
    <w:uiPriority w:val="99"/>
    <w:qFormat/>
    <w:rsid w:val="000662D2"/>
    <w:rPr>
      <w:rFonts w:ascii="Lucida Grande CY" w:eastAsia="Times New Roman" w:hAnsi="Lucida Grande CY" w:cs="Times New Roman"/>
      <w:sz w:val="24"/>
      <w:szCs w:val="24"/>
    </w:rPr>
  </w:style>
  <w:style w:type="character" w:customStyle="1" w:styleId="af7">
    <w:name w:val="Текст выноски Знак"/>
    <w:basedOn w:val="a0"/>
    <w:link w:val="af8"/>
    <w:uiPriority w:val="99"/>
    <w:qFormat/>
    <w:rsid w:val="000662D2"/>
    <w:rPr>
      <w:rFonts w:ascii="Tahoma" w:eastAsia="Times New Roman" w:hAnsi="Tahoma" w:cs="Times New Roman"/>
      <w:sz w:val="16"/>
      <w:szCs w:val="16"/>
    </w:rPr>
  </w:style>
  <w:style w:type="character" w:styleId="af9">
    <w:name w:val="annotation reference"/>
    <w:uiPriority w:val="99"/>
    <w:qFormat/>
    <w:rsid w:val="000662D2"/>
    <w:rPr>
      <w:rFonts w:cs="Times New Roman"/>
      <w:sz w:val="16"/>
    </w:rPr>
  </w:style>
  <w:style w:type="character" w:customStyle="1" w:styleId="afa">
    <w:name w:val="Тема примечания Знак"/>
    <w:basedOn w:val="a7"/>
    <w:link w:val="afb"/>
    <w:uiPriority w:val="99"/>
    <w:qFormat/>
    <w:rsid w:val="000662D2"/>
    <w:rPr>
      <w:rFonts w:ascii="Calibri" w:eastAsia="Times New Roman" w:hAnsi="Calibri" w:cs="Times New Roman"/>
      <w:b/>
      <w:bCs/>
      <w:sz w:val="20"/>
      <w:szCs w:val="20"/>
    </w:rPr>
  </w:style>
  <w:style w:type="character" w:customStyle="1" w:styleId="afc">
    <w:name w:val="Текст концевой сноски Знак"/>
    <w:basedOn w:val="a0"/>
    <w:link w:val="afd"/>
    <w:uiPriority w:val="99"/>
    <w:qFormat/>
    <w:rsid w:val="000662D2"/>
    <w:rPr>
      <w:rFonts w:ascii="Calibri" w:eastAsia="Times New Roman" w:hAnsi="Calibri" w:cs="Times New Roman"/>
      <w:sz w:val="20"/>
      <w:szCs w:val="20"/>
    </w:rPr>
  </w:style>
  <w:style w:type="character" w:customStyle="1" w:styleId="afe">
    <w:name w:val="Символ концевой сноски"/>
    <w:uiPriority w:val="99"/>
    <w:qFormat/>
    <w:rsid w:val="000662D2"/>
    <w:rPr>
      <w:rFonts w:cs="Times New Roman"/>
      <w:vertAlign w:val="superscript"/>
    </w:rPr>
  </w:style>
  <w:style w:type="character" w:customStyle="1" w:styleId="aff">
    <w:name w:val="Привязка концевой сноски"/>
    <w:rPr>
      <w:rFonts w:cs="Times New Roman"/>
      <w:vertAlign w:val="superscript"/>
    </w:rPr>
  </w:style>
  <w:style w:type="character" w:customStyle="1" w:styleId="FontStyle17">
    <w:name w:val="Font Style17"/>
    <w:uiPriority w:val="99"/>
    <w:qFormat/>
    <w:rsid w:val="000662D2"/>
    <w:rPr>
      <w:rFonts w:ascii="Times New Roman" w:hAnsi="Times New Roman"/>
      <w:sz w:val="22"/>
    </w:rPr>
  </w:style>
  <w:style w:type="character" w:customStyle="1" w:styleId="FontStyle82">
    <w:name w:val="Font Style82"/>
    <w:basedOn w:val="a0"/>
    <w:uiPriority w:val="99"/>
    <w:qFormat/>
    <w:rsid w:val="000662D2"/>
    <w:rPr>
      <w:rFonts w:ascii="Times New Roman" w:hAnsi="Times New Roman" w:cs="Times New Roman"/>
      <w:sz w:val="24"/>
      <w:szCs w:val="24"/>
    </w:rPr>
  </w:style>
  <w:style w:type="character" w:customStyle="1" w:styleId="FontStyle99">
    <w:name w:val="Font Style99"/>
    <w:basedOn w:val="a0"/>
    <w:uiPriority w:val="99"/>
    <w:qFormat/>
    <w:rsid w:val="000662D2"/>
    <w:rPr>
      <w:rFonts w:ascii="Georgia" w:hAnsi="Georgia" w:cs="Georgia"/>
      <w:i/>
      <w:iCs/>
      <w:sz w:val="20"/>
      <w:szCs w:val="20"/>
    </w:rPr>
  </w:style>
  <w:style w:type="character" w:customStyle="1" w:styleId="FontStyle100">
    <w:name w:val="Font Style100"/>
    <w:basedOn w:val="a0"/>
    <w:uiPriority w:val="99"/>
    <w:qFormat/>
    <w:rsid w:val="000662D2"/>
    <w:rPr>
      <w:rFonts w:ascii="Times New Roman" w:hAnsi="Times New Roman" w:cs="Times New Roman"/>
      <w:b/>
      <w:bCs/>
      <w:i/>
      <w:iCs/>
      <w:sz w:val="24"/>
      <w:szCs w:val="24"/>
    </w:rPr>
  </w:style>
  <w:style w:type="character" w:customStyle="1" w:styleId="FontStyle113">
    <w:name w:val="Font Style113"/>
    <w:basedOn w:val="a0"/>
    <w:uiPriority w:val="99"/>
    <w:qFormat/>
    <w:rsid w:val="000662D2"/>
    <w:rPr>
      <w:rFonts w:ascii="Times New Roman" w:hAnsi="Times New Roman" w:cs="Times New Roman"/>
      <w:i/>
      <w:iCs/>
      <w:sz w:val="24"/>
      <w:szCs w:val="24"/>
    </w:rPr>
  </w:style>
  <w:style w:type="character" w:customStyle="1" w:styleId="FontStyle118">
    <w:name w:val="Font Style118"/>
    <w:basedOn w:val="a0"/>
    <w:uiPriority w:val="99"/>
    <w:qFormat/>
    <w:rsid w:val="000662D2"/>
    <w:rPr>
      <w:rFonts w:ascii="Calibri" w:hAnsi="Calibri" w:cs="Calibri"/>
      <w:b/>
      <w:bCs/>
      <w:i/>
      <w:iCs/>
      <w:sz w:val="28"/>
      <w:szCs w:val="28"/>
    </w:rPr>
  </w:style>
  <w:style w:type="character" w:customStyle="1" w:styleId="40">
    <w:name w:val="Заголовок 4 Знак"/>
    <w:basedOn w:val="a0"/>
    <w:link w:val="4"/>
    <w:uiPriority w:val="9"/>
    <w:qFormat/>
    <w:rsid w:val="002B617A"/>
    <w:rPr>
      <w:rFonts w:asciiTheme="majorHAnsi" w:eastAsiaTheme="majorEastAsia" w:hAnsiTheme="majorHAnsi" w:cstheme="majorBidi"/>
      <w:b/>
      <w:bCs/>
      <w:i/>
      <w:iCs/>
      <w:color w:val="4F81BD" w:themeColor="accent1"/>
    </w:rPr>
  </w:style>
  <w:style w:type="character" w:customStyle="1" w:styleId="aff0">
    <w:name w:val="Ссылка указателя"/>
    <w:qFormat/>
  </w:style>
  <w:style w:type="paragraph" w:customStyle="1" w:styleId="aff1">
    <w:name w:val="Заголовок"/>
    <w:basedOn w:val="a"/>
    <w:next w:val="af4"/>
    <w:qFormat/>
    <w:pPr>
      <w:keepNext/>
      <w:spacing w:before="240" w:after="120"/>
    </w:pPr>
    <w:rPr>
      <w:rFonts w:ascii="Liberation Sans" w:eastAsia="Noto Sans CJK SC" w:hAnsi="Liberation Sans" w:cs="Lohit Devanagari"/>
      <w:sz w:val="28"/>
      <w:szCs w:val="28"/>
    </w:rPr>
  </w:style>
  <w:style w:type="paragraph" w:styleId="af4">
    <w:name w:val="Body Text"/>
    <w:basedOn w:val="a"/>
    <w:link w:val="af3"/>
    <w:uiPriority w:val="99"/>
    <w:rsid w:val="000662D2"/>
    <w:pPr>
      <w:spacing w:after="120" w:line="240" w:lineRule="auto"/>
    </w:pPr>
    <w:rPr>
      <w:rFonts w:ascii="Times New Roman" w:hAnsi="Times New Roman"/>
      <w:sz w:val="26"/>
      <w:szCs w:val="20"/>
    </w:rPr>
  </w:style>
  <w:style w:type="paragraph" w:styleId="aff2">
    <w:name w:val="List"/>
    <w:basedOn w:val="af4"/>
    <w:rPr>
      <w:rFonts w:cs="Lohit Devanagari"/>
    </w:rPr>
  </w:style>
  <w:style w:type="paragraph" w:styleId="aff3">
    <w:name w:val="caption"/>
    <w:basedOn w:val="a"/>
    <w:qFormat/>
    <w:pPr>
      <w:suppressLineNumbers/>
      <w:spacing w:before="120" w:after="120"/>
    </w:pPr>
    <w:rPr>
      <w:rFonts w:cs="Lohit Devanagari"/>
      <w:i/>
      <w:iCs/>
      <w:sz w:val="24"/>
      <w:szCs w:val="24"/>
    </w:rPr>
  </w:style>
  <w:style w:type="paragraph" w:styleId="aff4">
    <w:name w:val="index heading"/>
    <w:basedOn w:val="aff1"/>
  </w:style>
  <w:style w:type="paragraph" w:customStyle="1" w:styleId="-11">
    <w:name w:val="Цветной список - Акцент 11"/>
    <w:basedOn w:val="a"/>
    <w:uiPriority w:val="99"/>
    <w:qFormat/>
    <w:rsid w:val="000662D2"/>
    <w:pPr>
      <w:ind w:left="720"/>
      <w:contextualSpacing/>
    </w:pPr>
  </w:style>
  <w:style w:type="paragraph" w:styleId="a4">
    <w:name w:val="Body Text Indent"/>
    <w:basedOn w:val="a"/>
    <w:link w:val="a3"/>
    <w:uiPriority w:val="99"/>
    <w:rsid w:val="000662D2"/>
    <w:pPr>
      <w:spacing w:after="120" w:line="240" w:lineRule="auto"/>
      <w:ind w:left="283"/>
    </w:pPr>
    <w:rPr>
      <w:sz w:val="26"/>
      <w:szCs w:val="20"/>
      <w:lang w:eastAsia="ru-RU"/>
    </w:rPr>
  </w:style>
  <w:style w:type="paragraph" w:customStyle="1" w:styleId="a6">
    <w:name w:val="ГС_абз_Основной"/>
    <w:link w:val="a5"/>
    <w:uiPriority w:val="99"/>
    <w:qFormat/>
    <w:rsid w:val="000662D2"/>
    <w:pPr>
      <w:tabs>
        <w:tab w:val="left" w:pos="851"/>
      </w:tabs>
      <w:spacing w:before="60" w:after="60" w:line="360" w:lineRule="auto"/>
      <w:ind w:firstLine="851"/>
      <w:jc w:val="both"/>
    </w:pPr>
    <w:rPr>
      <w:rFonts w:eastAsia="Times New Roman" w:cs="Times New Roman"/>
      <w:sz w:val="24"/>
      <w:szCs w:val="24"/>
      <w:lang w:eastAsia="ru-RU"/>
    </w:rPr>
  </w:style>
  <w:style w:type="paragraph" w:styleId="a8">
    <w:name w:val="annotation text"/>
    <w:basedOn w:val="a"/>
    <w:link w:val="a7"/>
    <w:uiPriority w:val="99"/>
    <w:qFormat/>
    <w:rsid w:val="000662D2"/>
    <w:rPr>
      <w:sz w:val="20"/>
      <w:szCs w:val="20"/>
    </w:rPr>
  </w:style>
  <w:style w:type="paragraph" w:styleId="22">
    <w:name w:val="Body Text 2"/>
    <w:basedOn w:val="a"/>
    <w:link w:val="21"/>
    <w:uiPriority w:val="99"/>
    <w:qFormat/>
    <w:rsid w:val="000662D2"/>
    <w:pPr>
      <w:spacing w:after="120" w:line="480" w:lineRule="auto"/>
    </w:pPr>
    <w:rPr>
      <w:rFonts w:ascii="Times New Roman" w:hAnsi="Times New Roman"/>
      <w:sz w:val="26"/>
      <w:szCs w:val="20"/>
      <w:lang w:eastAsia="ru-RU"/>
    </w:rPr>
  </w:style>
  <w:style w:type="paragraph" w:styleId="13">
    <w:name w:val="toc 1"/>
    <w:basedOn w:val="a"/>
    <w:next w:val="a"/>
    <w:autoRedefine/>
    <w:uiPriority w:val="39"/>
    <w:rsid w:val="006B3898"/>
    <w:pPr>
      <w:tabs>
        <w:tab w:val="left" w:pos="880"/>
        <w:tab w:val="right" w:leader="dot" w:pos="10195"/>
      </w:tabs>
      <w:jc w:val="both"/>
    </w:pPr>
    <w:rPr>
      <w:rFonts w:eastAsia="MS Gothic"/>
      <w:bCs/>
      <w:i/>
      <w:kern w:val="2"/>
    </w:rPr>
  </w:style>
  <w:style w:type="paragraph" w:customStyle="1" w:styleId="aff5">
    <w:name w:val="Колонтитул"/>
    <w:basedOn w:val="a"/>
    <w:qFormat/>
  </w:style>
  <w:style w:type="paragraph" w:styleId="aa">
    <w:name w:val="footer"/>
    <w:basedOn w:val="a"/>
    <w:link w:val="a9"/>
    <w:uiPriority w:val="99"/>
    <w:rsid w:val="000662D2"/>
    <w:pPr>
      <w:tabs>
        <w:tab w:val="center" w:pos="4677"/>
        <w:tab w:val="right" w:pos="9355"/>
      </w:tabs>
    </w:pPr>
  </w:style>
  <w:style w:type="paragraph" w:customStyle="1" w:styleId="1">
    <w:name w:val="Стиль1"/>
    <w:basedOn w:val="a"/>
    <w:link w:val="12"/>
    <w:uiPriority w:val="99"/>
    <w:qFormat/>
    <w:rsid w:val="000662D2"/>
    <w:pPr>
      <w:numPr>
        <w:ilvl w:val="2"/>
        <w:numId w:val="1"/>
      </w:numPr>
      <w:spacing w:after="120" w:line="240" w:lineRule="auto"/>
      <w:jc w:val="both"/>
    </w:pPr>
    <w:rPr>
      <w:rFonts w:ascii="Times New Roman" w:hAnsi="Times New Roman"/>
      <w:sz w:val="28"/>
      <w:szCs w:val="28"/>
    </w:rPr>
  </w:style>
  <w:style w:type="paragraph" w:customStyle="1" w:styleId="23">
    <w:name w:val="Основной текст2"/>
    <w:basedOn w:val="a"/>
    <w:link w:val="ac"/>
    <w:uiPriority w:val="99"/>
    <w:qFormat/>
    <w:rsid w:val="000662D2"/>
    <w:pPr>
      <w:widowControl w:val="0"/>
      <w:shd w:val="clear" w:color="auto" w:fill="FFFFFF"/>
      <w:spacing w:before="60" w:after="180" w:line="240" w:lineRule="atLeast"/>
      <w:ind w:hanging="260"/>
    </w:pPr>
    <w:rPr>
      <w:rFonts w:eastAsiaTheme="minorHAnsi" w:cstheme="minorBidi"/>
      <w:sz w:val="27"/>
      <w:shd w:val="clear" w:color="auto" w:fill="FFFFFF"/>
    </w:rPr>
  </w:style>
  <w:style w:type="paragraph" w:styleId="26">
    <w:name w:val="toc 2"/>
    <w:basedOn w:val="a"/>
    <w:next w:val="a"/>
    <w:autoRedefine/>
    <w:uiPriority w:val="39"/>
    <w:rsid w:val="000662D2"/>
    <w:pPr>
      <w:tabs>
        <w:tab w:val="right" w:leader="dot" w:pos="10206"/>
      </w:tabs>
      <w:ind w:left="220" w:right="-1"/>
    </w:pPr>
  </w:style>
  <w:style w:type="paragraph" w:styleId="ae">
    <w:name w:val="header"/>
    <w:basedOn w:val="a"/>
    <w:link w:val="ad"/>
    <w:uiPriority w:val="99"/>
    <w:rsid w:val="000662D2"/>
    <w:pPr>
      <w:tabs>
        <w:tab w:val="center" w:pos="4677"/>
        <w:tab w:val="right" w:pos="9355"/>
      </w:tabs>
    </w:pPr>
  </w:style>
  <w:style w:type="paragraph" w:styleId="af0">
    <w:name w:val="footnote text"/>
    <w:basedOn w:val="a"/>
    <w:link w:val="af"/>
    <w:uiPriority w:val="99"/>
    <w:rsid w:val="000662D2"/>
    <w:pPr>
      <w:spacing w:after="0" w:line="240" w:lineRule="auto"/>
    </w:pPr>
    <w:rPr>
      <w:rFonts w:ascii="Times New Roman" w:hAnsi="Times New Roman"/>
      <w:sz w:val="20"/>
      <w:szCs w:val="20"/>
      <w:lang w:eastAsia="ru-RU"/>
    </w:rPr>
  </w:style>
  <w:style w:type="paragraph" w:styleId="25">
    <w:name w:val="Body Text Indent 2"/>
    <w:basedOn w:val="a"/>
    <w:link w:val="24"/>
    <w:uiPriority w:val="99"/>
    <w:qFormat/>
    <w:rsid w:val="000662D2"/>
    <w:pPr>
      <w:spacing w:after="120" w:line="480" w:lineRule="auto"/>
      <w:ind w:left="283"/>
    </w:pPr>
    <w:rPr>
      <w:rFonts w:ascii="Times New Roman" w:hAnsi="Times New Roman"/>
      <w:sz w:val="26"/>
      <w:szCs w:val="20"/>
    </w:rPr>
  </w:style>
  <w:style w:type="paragraph" w:styleId="af6">
    <w:name w:val="Document Map"/>
    <w:basedOn w:val="a"/>
    <w:link w:val="af5"/>
    <w:uiPriority w:val="99"/>
    <w:qFormat/>
    <w:rsid w:val="000662D2"/>
    <w:rPr>
      <w:rFonts w:ascii="Lucida Grande CY" w:hAnsi="Lucida Grande CY"/>
      <w:sz w:val="24"/>
      <w:szCs w:val="24"/>
    </w:rPr>
  </w:style>
  <w:style w:type="paragraph" w:customStyle="1" w:styleId="-51">
    <w:name w:val="Темный список - Акцент 51"/>
    <w:basedOn w:val="a"/>
    <w:uiPriority w:val="99"/>
    <w:qFormat/>
    <w:rsid w:val="000662D2"/>
    <w:pPr>
      <w:ind w:left="720"/>
      <w:contextualSpacing/>
    </w:pPr>
  </w:style>
  <w:style w:type="paragraph" w:styleId="af8">
    <w:name w:val="Balloon Text"/>
    <w:basedOn w:val="a"/>
    <w:link w:val="af7"/>
    <w:uiPriority w:val="99"/>
    <w:qFormat/>
    <w:rsid w:val="000662D2"/>
    <w:pPr>
      <w:spacing w:after="0" w:line="240" w:lineRule="auto"/>
    </w:pPr>
    <w:rPr>
      <w:rFonts w:ascii="Tahoma" w:hAnsi="Tahoma"/>
      <w:sz w:val="16"/>
      <w:szCs w:val="16"/>
    </w:rPr>
  </w:style>
  <w:style w:type="paragraph" w:styleId="afb">
    <w:name w:val="annotation subject"/>
    <w:basedOn w:val="a8"/>
    <w:next w:val="a8"/>
    <w:link w:val="afa"/>
    <w:uiPriority w:val="99"/>
    <w:qFormat/>
    <w:rsid w:val="000662D2"/>
    <w:rPr>
      <w:b/>
      <w:bCs/>
    </w:rPr>
  </w:style>
  <w:style w:type="paragraph" w:customStyle="1" w:styleId="-510">
    <w:name w:val="Светлая заливка - Акцент 51"/>
    <w:uiPriority w:val="99"/>
    <w:qFormat/>
    <w:rsid w:val="000662D2"/>
    <w:rPr>
      <w:rFonts w:eastAsia="Times New Roman" w:cs="Times New Roman"/>
    </w:rPr>
  </w:style>
  <w:style w:type="paragraph" w:customStyle="1" w:styleId="-31">
    <w:name w:val="Темный список - Акцент 31"/>
    <w:uiPriority w:val="99"/>
    <w:qFormat/>
    <w:rsid w:val="000662D2"/>
    <w:rPr>
      <w:rFonts w:eastAsia="Times New Roman" w:cs="Times New Roman"/>
    </w:rPr>
  </w:style>
  <w:style w:type="paragraph" w:customStyle="1" w:styleId="-310">
    <w:name w:val="Светлый список - Акцент 31"/>
    <w:uiPriority w:val="99"/>
    <w:semiHidden/>
    <w:qFormat/>
    <w:rsid w:val="000662D2"/>
    <w:rPr>
      <w:rFonts w:eastAsia="Times New Roman" w:cs="Times New Roman"/>
    </w:rPr>
  </w:style>
  <w:style w:type="paragraph" w:customStyle="1" w:styleId="2-21">
    <w:name w:val="Средний список 2 - Акцент 21"/>
    <w:uiPriority w:val="99"/>
    <w:semiHidden/>
    <w:qFormat/>
    <w:rsid w:val="000662D2"/>
    <w:rPr>
      <w:rFonts w:eastAsia="Times New Roman" w:cs="Times New Roman"/>
    </w:rPr>
  </w:style>
  <w:style w:type="paragraph" w:customStyle="1" w:styleId="ConsPlusNormal">
    <w:name w:val="ConsPlusNormal"/>
    <w:uiPriority w:val="99"/>
    <w:qFormat/>
    <w:rsid w:val="000662D2"/>
    <w:pPr>
      <w:widowControl w:val="0"/>
      <w:ind w:firstLine="720"/>
    </w:pPr>
    <w:rPr>
      <w:rFonts w:ascii="Arial" w:eastAsia="Times New Roman" w:hAnsi="Arial" w:cs="Arial"/>
      <w:sz w:val="16"/>
      <w:szCs w:val="16"/>
      <w:lang w:eastAsia="ru-RU"/>
    </w:rPr>
  </w:style>
  <w:style w:type="paragraph" w:customStyle="1" w:styleId="-32">
    <w:name w:val="Светлый список - Акцент 32"/>
    <w:uiPriority w:val="99"/>
    <w:semiHidden/>
    <w:qFormat/>
    <w:rsid w:val="000662D2"/>
    <w:rPr>
      <w:rFonts w:eastAsia="Times New Roman" w:cs="Times New Roman"/>
    </w:rPr>
  </w:style>
  <w:style w:type="paragraph" w:customStyle="1" w:styleId="-311">
    <w:name w:val="Светлая сетка - Акцент 31"/>
    <w:basedOn w:val="a"/>
    <w:uiPriority w:val="99"/>
    <w:qFormat/>
    <w:rsid w:val="000662D2"/>
    <w:pPr>
      <w:ind w:left="708"/>
    </w:pPr>
    <w:rPr>
      <w:lang w:eastAsia="ru-RU"/>
    </w:rPr>
  </w:style>
  <w:style w:type="paragraph" w:customStyle="1" w:styleId="-110">
    <w:name w:val="Цветная заливка - Акцент 11"/>
    <w:uiPriority w:val="99"/>
    <w:semiHidden/>
    <w:qFormat/>
    <w:rsid w:val="000662D2"/>
    <w:rPr>
      <w:rFonts w:eastAsia="Times New Roman" w:cs="Times New Roman"/>
    </w:rPr>
  </w:style>
  <w:style w:type="paragraph" w:styleId="afd">
    <w:name w:val="endnote text"/>
    <w:basedOn w:val="a"/>
    <w:link w:val="afc"/>
    <w:uiPriority w:val="99"/>
    <w:rsid w:val="000662D2"/>
    <w:rPr>
      <w:sz w:val="20"/>
      <w:szCs w:val="20"/>
    </w:rPr>
  </w:style>
  <w:style w:type="paragraph" w:styleId="aff6">
    <w:name w:val="Revision"/>
    <w:uiPriority w:val="99"/>
    <w:semiHidden/>
    <w:qFormat/>
    <w:rsid w:val="000662D2"/>
    <w:rPr>
      <w:rFonts w:eastAsia="Times New Roman" w:cs="Times New Roman"/>
    </w:rPr>
  </w:style>
  <w:style w:type="paragraph" w:styleId="aff7">
    <w:name w:val="List Paragraph"/>
    <w:basedOn w:val="a"/>
    <w:uiPriority w:val="99"/>
    <w:qFormat/>
    <w:rsid w:val="000662D2"/>
    <w:pPr>
      <w:ind w:left="708"/>
    </w:pPr>
    <w:rPr>
      <w:lang w:eastAsia="ru-RU"/>
    </w:rPr>
  </w:style>
  <w:style w:type="paragraph" w:styleId="aff8">
    <w:name w:val="TOC Heading"/>
    <w:basedOn w:val="10"/>
    <w:next w:val="a"/>
    <w:uiPriority w:val="9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9">
    <w:name w:val="Normal Indent"/>
    <w:basedOn w:val="a"/>
    <w:uiPriority w:val="99"/>
    <w:qFormat/>
    <w:rsid w:val="000662D2"/>
    <w:pPr>
      <w:spacing w:after="0" w:line="240" w:lineRule="auto"/>
      <w:ind w:left="720"/>
    </w:pPr>
    <w:rPr>
      <w:rFonts w:ascii="Times New Roman" w:hAnsi="Times New Roman"/>
      <w:sz w:val="20"/>
      <w:szCs w:val="20"/>
      <w:lang w:eastAsia="ru-RU"/>
    </w:rPr>
  </w:style>
  <w:style w:type="paragraph" w:customStyle="1" w:styleId="Style53">
    <w:name w:val="Style53"/>
    <w:basedOn w:val="a"/>
    <w:uiPriority w:val="99"/>
    <w:qFormat/>
    <w:rsid w:val="000662D2"/>
    <w:pPr>
      <w:widowControl w:val="0"/>
      <w:spacing w:after="0" w:line="306" w:lineRule="exact"/>
      <w:jc w:val="both"/>
    </w:pPr>
    <w:rPr>
      <w:rFonts w:ascii="Times New Roman" w:eastAsiaTheme="minorEastAsia" w:hAnsi="Times New Roman"/>
      <w:sz w:val="24"/>
      <w:szCs w:val="24"/>
      <w:lang w:eastAsia="ru-RU"/>
    </w:rPr>
  </w:style>
  <w:style w:type="paragraph" w:customStyle="1" w:styleId="affa">
    <w:name w:val="Содержимое врезки"/>
    <w:basedOn w:val="a"/>
    <w:qFormat/>
  </w:style>
  <w:style w:type="table" w:styleId="affb">
    <w:name w:val="Table Grid"/>
    <w:basedOn w:val="a1"/>
    <w:uiPriority w:val="59"/>
    <w:rsid w:val="00371A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c">
    <w:name w:val="Hyperlink"/>
    <w:basedOn w:val="a0"/>
    <w:uiPriority w:val="99"/>
    <w:unhideWhenUsed/>
    <w:rsid w:val="000A0BF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consultantplus://offline/ref=75C8798406828EA9040253C048C05604222B0E86D71D6A525C5FD20CC3D9D0F54938F59537670B0EE76F229EE020rB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B2850-7B68-40FE-9BE3-5389BBE05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63</Pages>
  <Words>26110</Words>
  <Characters>148833</Characters>
  <Application>Microsoft Office Word</Application>
  <DocSecurity>0</DocSecurity>
  <Lines>1240</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Russian Federal Tax Services</Company>
  <LinksUpToDate>false</LinksUpToDate>
  <CharactersWithSpaces>174594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Буханкова Светлана Семеновна</dc:creator>
  <dc:description/>
  <cp:lastModifiedBy>Напорчук Марина Леонидовна</cp:lastModifiedBy>
  <cp:revision>170</cp:revision>
  <cp:lastPrinted>2024-11-21T09:05:00Z</cp:lastPrinted>
  <dcterms:created xsi:type="dcterms:W3CDTF">2024-07-15T11:21:00Z</dcterms:created>
  <dcterms:modified xsi:type="dcterms:W3CDTF">2024-12-11T07:17:00Z</dcterms:modified>
  <dc:language>ru-RU</dc:language>
</cp:coreProperties>
</file>